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11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A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64B8D">
        <w:t xml:space="preserve">RECOGNIZE THE BENEDICT COLLEGE OFFICE OF INTERNATIONAL PROGRAMS </w:t>
      </w:r>
      <w:r w:rsidR="007B3EA0">
        <w:t>FOR ITS OUTSTANDING WORK IN CO</w:t>
      </w:r>
      <w:r w:rsidR="00664B8D">
        <w:t>OR</w:t>
      </w:r>
      <w:r w:rsidR="007B3EA0">
        <w:t>DINATING</w:t>
      </w:r>
      <w:r w:rsidR="00664B8D">
        <w:t xml:space="preserve"> LEGISLAT</w:t>
      </w:r>
      <w:r w:rsidR="007B3EA0">
        <w:t xml:space="preserve">IVE </w:t>
      </w:r>
      <w:r w:rsidR="00664B8D">
        <w:t xml:space="preserve">EXCHANGES BETWEEN THE STATE OF SOUTH CAROLINA AND </w:t>
      </w:r>
      <w:r w:rsidR="007B3EA0">
        <w:t xml:space="preserve">POLITICAL LEADERS OF </w:t>
      </w:r>
      <w:r w:rsidR="00664B8D">
        <w:t>AFRICA, ASIA, AND LATIN AMERICA.</w:t>
      </w: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3D50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3D54">
        <w:t>the Benedict College Office of International Programs, under the direction of Dr. Norma Lozano Jackson, has been a powerful instrument in bringing to the State of South Carolina prominent educational, gr</w:t>
      </w:r>
      <w:r w:rsidR="00CF6CFE">
        <w:t>assroots, and political figures</w:t>
      </w:r>
      <w:r w:rsidR="002E3D54">
        <w:t xml:space="preserve"> such as Mrs. Zulia Mena, the first African</w:t>
      </w:r>
      <w:r w:rsidR="00C36F79">
        <w:noBreakHyphen/>
      </w:r>
      <w:r w:rsidR="002E3D54">
        <w:t>Colombian woman to be elected to Congress; the Honorable Dr. John Evans Atta Mills, President of the Republic of Ghana; Dr. David Kenneth Kaunda, former President of Zambia, with twenty</w:t>
      </w:r>
      <w:r w:rsidR="00C36F79">
        <w:noBreakHyphen/>
      </w:r>
      <w:r w:rsidR="002E3D54">
        <w:t>seven years</w:t>
      </w:r>
      <w:r w:rsidR="00002300">
        <w:t xml:space="preserve">’ service </w:t>
      </w:r>
      <w:r w:rsidR="002E3D54">
        <w:t xml:space="preserve">in that office; Mrs. Olwuatoyin Zaraki, First Lady of Kwara State, representing the Honorable Dr. </w:t>
      </w:r>
      <w:r w:rsidR="0002551F">
        <w:t>Hajia Musa Turai Yar</w:t>
      </w:r>
      <w:r w:rsidR="00C36F79" w:rsidRPr="00C36F79">
        <w:t>’</w:t>
      </w:r>
      <w:r w:rsidR="0002551F">
        <w:t>Adua</w:t>
      </w:r>
      <w:r w:rsidR="00583D50">
        <w:t xml:space="preserve">, First Lady of the Republic of Nigeria; and the Honorable Alfred Vanderpuije, </w:t>
      </w:r>
      <w:r w:rsidR="00F37A06">
        <w:t>M</w:t>
      </w:r>
      <w:r w:rsidR="00583D50">
        <w:t>ayor of the City of Accra, Ghana, among others; and</w:t>
      </w:r>
    </w:p>
    <w:p w:rsidR="00583D50" w:rsidRDefault="00583D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D50" w:rsidRDefault="00583D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774A">
        <w:t>the Benedict College Office of International Programs was instrumental in facilitating a legislat</w:t>
      </w:r>
      <w:r w:rsidR="00720270">
        <w:t xml:space="preserve">ive </w:t>
      </w:r>
      <w:r w:rsidR="00EE774A">
        <w:t>exchange between legislators from the Accra Metropolitan Assembly in Accra, Ghana and legislators from Columbia, memorialized in a South Carolina House of Representatives resolution; and</w:t>
      </w:r>
    </w:p>
    <w:p w:rsidR="00EE774A" w:rsidRDefault="00EE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EA0" w:rsidRDefault="00EE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accordingly, a first group of ten Ghanaian legislators </w:t>
      </w:r>
      <w:r w:rsidR="00727CFD">
        <w:t>arrived</w:t>
      </w:r>
      <w:r>
        <w:t xml:space="preserve"> in Columbia on April 19, 2010, to spend two weeks </w:t>
      </w:r>
      <w:r w:rsidR="00727CFD">
        <w:t xml:space="preserve">at the State House undergoing </w:t>
      </w:r>
      <w:r>
        <w:t xml:space="preserve">intensive training sessions </w:t>
      </w:r>
      <w:r w:rsidR="00727CFD">
        <w:t>designed to strengthen grassroots democratic initiatives that foster partici</w:t>
      </w:r>
      <w:r w:rsidR="00720270">
        <w:t>patory democracy;</w:t>
      </w:r>
      <w:r w:rsidR="007B3EA0">
        <w:t xml:space="preserve"> and</w:t>
      </w:r>
    </w:p>
    <w:p w:rsidR="007B3EA0" w:rsidRDefault="007B3E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1FF" w:rsidRDefault="007B3E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distinguished work of the Benedict College Office of International Programs has helped to foster better understanding between the people of South Carolina and people of other nations.</w:t>
      </w:r>
      <w:r w:rsidR="00727CFD">
        <w:t xml:space="preserve"> </w:t>
      </w:r>
      <w:r>
        <w:t xml:space="preserve"> </w:t>
      </w:r>
      <w:r w:rsidR="00DC11FF">
        <w:t>Now, therefore,</w:t>
      </w: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77F" w:rsidRDefault="00DC11FF" w:rsidP="005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6277F">
        <w:t xml:space="preserve"> the members of the South Carolina House of Representatives, by this resolution,</w:t>
      </w:r>
      <w:r w:rsidR="00AC436A">
        <w:t xml:space="preserve"> recognize the Benedict College Office of International Programs </w:t>
      </w:r>
      <w:r w:rsidR="00A44514">
        <w:t xml:space="preserve">for its outstanding work in coordinating </w:t>
      </w:r>
      <w:r w:rsidR="00AC436A">
        <w:t>legislat</w:t>
      </w:r>
      <w:r w:rsidR="007B3EA0">
        <w:t>ive</w:t>
      </w:r>
      <w:r w:rsidR="00AC436A">
        <w:t xml:space="preserve"> exchanges between the State of South Carolina and </w:t>
      </w:r>
      <w:r w:rsidR="00A44514">
        <w:t xml:space="preserve">political leaders of </w:t>
      </w:r>
      <w:r w:rsidR="00AC436A">
        <w:t>Africa, Asia, and Latin America.</w:t>
      </w: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0404">
        <w:t xml:space="preserve">provided </w:t>
      </w:r>
      <w:r>
        <w:t>to</w:t>
      </w:r>
      <w:r w:rsidR="00AC436A">
        <w:t xml:space="preserve"> </w:t>
      </w:r>
      <w:r w:rsidR="00C00404">
        <w:t xml:space="preserve">the </w:t>
      </w:r>
      <w:r w:rsidR="00AC436A">
        <w:t>Benedict College Office of International Programs.</w:t>
      </w:r>
    </w:p>
    <w:p w:rsidR="00500465" w:rsidRDefault="00C36F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465" w:rsidRDefault="00500465" w:rsidP="00500465">
      <w:pPr>
        <w:suppressAutoHyphens/>
      </w:pPr>
    </w:p>
    <w:sectPr w:rsidR="00500465" w:rsidSect="005004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EA0" w:rsidRDefault="007B3EA0" w:rsidP="009F0C77">
      <w:r>
        <w:separator/>
      </w:r>
    </w:p>
  </w:endnote>
  <w:endnote w:type="continuationSeparator" w:id="0">
    <w:p w:rsidR="007B3EA0" w:rsidRDefault="007B3E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C79B64-3B2A-4C81-8DD6-EDB9D78CF634}"/>
    <w:embedBold r:id="rId2" w:fontKey="{B432027F-4232-4072-B5AA-4A19D27CD5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0CA721-EBF7-4528-AE1B-439F48496B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B6A37D-1652-4E55-8EE4-1C24F75271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34479E-1E7E-4F9D-8BC7-91769BBFAE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A2" w:rsidRPr="00500465" w:rsidRDefault="00500465" w:rsidP="005004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EA0" w:rsidRDefault="007B3EA0" w:rsidP="009F0C77">
      <w:r>
        <w:separator/>
      </w:r>
    </w:p>
  </w:footnote>
  <w:footnote w:type="continuationSeparator" w:id="0">
    <w:p w:rsidR="007B3EA0" w:rsidRDefault="007B3E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2SD10"/>
    <w:docVar w:name="CoverBillType" w:val="r"/>
    <w:docVar w:name="docpath" w:val="L:\Council\bills\RM\1232SD10.DOCX"/>
    <w:docVar w:name="dvBillNumber" w:val="49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6D77"/>
    <w:rsid w:val="00002300"/>
    <w:rsid w:val="00011869"/>
    <w:rsid w:val="0002551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3AF4"/>
    <w:rsid w:val="002E3D54"/>
    <w:rsid w:val="002E5912"/>
    <w:rsid w:val="00325348"/>
    <w:rsid w:val="0032732C"/>
    <w:rsid w:val="00327DFD"/>
    <w:rsid w:val="00336AD0"/>
    <w:rsid w:val="0037079A"/>
    <w:rsid w:val="003D01E8"/>
    <w:rsid w:val="003E5288"/>
    <w:rsid w:val="003F6D79"/>
    <w:rsid w:val="0041760A"/>
    <w:rsid w:val="00417C01"/>
    <w:rsid w:val="004809EE"/>
    <w:rsid w:val="004C1263"/>
    <w:rsid w:val="004E7D54"/>
    <w:rsid w:val="00500465"/>
    <w:rsid w:val="005273C6"/>
    <w:rsid w:val="00530A69"/>
    <w:rsid w:val="00545593"/>
    <w:rsid w:val="00577C6C"/>
    <w:rsid w:val="00583D50"/>
    <w:rsid w:val="005C2FE2"/>
    <w:rsid w:val="005E2BC9"/>
    <w:rsid w:val="00605102"/>
    <w:rsid w:val="006215AA"/>
    <w:rsid w:val="00664B8D"/>
    <w:rsid w:val="006913C9"/>
    <w:rsid w:val="0069470D"/>
    <w:rsid w:val="00720270"/>
    <w:rsid w:val="00727CFD"/>
    <w:rsid w:val="00734F00"/>
    <w:rsid w:val="007521BB"/>
    <w:rsid w:val="007A70AE"/>
    <w:rsid w:val="007B3EA0"/>
    <w:rsid w:val="008362E8"/>
    <w:rsid w:val="0086277F"/>
    <w:rsid w:val="008A1768"/>
    <w:rsid w:val="008F4429"/>
    <w:rsid w:val="0094021A"/>
    <w:rsid w:val="00986D77"/>
    <w:rsid w:val="009C6A0B"/>
    <w:rsid w:val="009F0C77"/>
    <w:rsid w:val="009F4DD1"/>
    <w:rsid w:val="00A41684"/>
    <w:rsid w:val="00A44514"/>
    <w:rsid w:val="00A522A2"/>
    <w:rsid w:val="00A64E80"/>
    <w:rsid w:val="00A72BCD"/>
    <w:rsid w:val="00A741D9"/>
    <w:rsid w:val="00A833AB"/>
    <w:rsid w:val="00A9741D"/>
    <w:rsid w:val="00AA7A1E"/>
    <w:rsid w:val="00AC436A"/>
    <w:rsid w:val="00AD4B17"/>
    <w:rsid w:val="00AF5131"/>
    <w:rsid w:val="00B412D4"/>
    <w:rsid w:val="00BB3E5C"/>
    <w:rsid w:val="00BE3C22"/>
    <w:rsid w:val="00C00404"/>
    <w:rsid w:val="00C0345E"/>
    <w:rsid w:val="00C1269B"/>
    <w:rsid w:val="00C3483A"/>
    <w:rsid w:val="00C36F79"/>
    <w:rsid w:val="00C74E9D"/>
    <w:rsid w:val="00C82FD3"/>
    <w:rsid w:val="00C92819"/>
    <w:rsid w:val="00CC6B7B"/>
    <w:rsid w:val="00CD2089"/>
    <w:rsid w:val="00CF6CFE"/>
    <w:rsid w:val="00D73A67"/>
    <w:rsid w:val="00D970A9"/>
    <w:rsid w:val="00DC11FF"/>
    <w:rsid w:val="00DF3845"/>
    <w:rsid w:val="00E41911"/>
    <w:rsid w:val="00E92EEF"/>
    <w:rsid w:val="00EE774A"/>
    <w:rsid w:val="00F24442"/>
    <w:rsid w:val="00F37A0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A6618-3334-4DB2-95E5-9F9A175C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2010-04-28T19:04:00Z</cp:lastPrinted>
  <dcterms:created xsi:type="dcterms:W3CDTF">2010-04-29T14:26:00Z</dcterms:created>
  <dcterms:modified xsi:type="dcterms:W3CDTF">2010-04-29T14:26:00Z</dcterms:modified>
</cp:coreProperties>
</file>