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70F" w:rsidRDefault="008A270F" w:rsidP="001D7F4F">
      <w:pPr>
        <w:pStyle w:val="BillDots"/>
      </w:pPr>
      <w:r>
        <w:t>COMMITTEE REPORT</w:t>
      </w:r>
    </w:p>
    <w:p w:rsidR="008A270F" w:rsidRDefault="008A270F" w:rsidP="001D7F4F">
      <w:pPr>
        <w:pStyle w:val="BillDots"/>
      </w:pPr>
      <w:r>
        <w:t>June 3, 2010</w:t>
      </w:r>
    </w:p>
    <w:p w:rsidR="008A270F" w:rsidRDefault="008A270F" w:rsidP="001D7F4F">
      <w:pPr>
        <w:pStyle w:val="BillDots"/>
      </w:pPr>
    </w:p>
    <w:p w:rsidR="008A270F" w:rsidRPr="008A270F" w:rsidRDefault="008A270F" w:rsidP="008A270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4944</w:t>
      </w:r>
    </w:p>
    <w:p w:rsidR="008A270F" w:rsidRDefault="008A270F" w:rsidP="001D7F4F">
      <w:pPr>
        <w:pStyle w:val="BillDots"/>
      </w:pPr>
    </w:p>
    <w:p w:rsidR="008A270F" w:rsidRDefault="008A270F" w:rsidP="008A270F">
      <w:pPr>
        <w:pStyle w:val="BillDots"/>
      </w:pPr>
      <w:r>
        <w:t xml:space="preserve">Introduced by </w:t>
      </w:r>
      <w:r w:rsidRPr="005F7D69">
        <w:t>Reps. Stavrinakis, Merrill, Hutto, Miller, Gilliard, Daning, Horne and Scott</w:t>
      </w:r>
    </w:p>
    <w:p w:rsidR="008A270F" w:rsidRDefault="008A270F" w:rsidP="001D7F4F">
      <w:pPr>
        <w:pStyle w:val="BillDots"/>
      </w:pPr>
    </w:p>
    <w:p w:rsidR="008A270F" w:rsidRDefault="008A270F" w:rsidP="001D7F4F">
      <w:pPr>
        <w:pStyle w:val="BillDots"/>
      </w:pPr>
      <w:r>
        <w:t>S. Printed 6/3/10--H.</w:t>
      </w:r>
    </w:p>
    <w:p w:rsidR="008A270F" w:rsidRDefault="008A270F" w:rsidP="001D7F4F">
      <w:pPr>
        <w:pStyle w:val="BillDots"/>
      </w:pPr>
      <w:r>
        <w:t>Read the first time May 6, 2010.</w:t>
      </w:r>
    </w:p>
    <w:p w:rsidR="008A270F" w:rsidRPr="008A270F" w:rsidRDefault="008A270F" w:rsidP="008A270F">
      <w:pPr>
        <w:pStyle w:val="BillDots"/>
        <w:jc w:val="center"/>
      </w:pPr>
      <w:r>
        <w:rPr>
          <w:u w:val="single"/>
        </w:rPr>
        <w:t>            </w:t>
      </w:r>
    </w:p>
    <w:p w:rsidR="008A270F" w:rsidRDefault="008A270F" w:rsidP="001D7F4F">
      <w:pPr>
        <w:pStyle w:val="BillDots"/>
      </w:pPr>
    </w:p>
    <w:p w:rsidR="008A270F" w:rsidRDefault="008A270F" w:rsidP="008A270F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8A270F" w:rsidRPr="008A270F" w:rsidRDefault="008A270F" w:rsidP="008A270F">
      <w:pPr>
        <w:pStyle w:val="BillDots"/>
        <w:jc w:val="center"/>
      </w:pPr>
      <w:r>
        <w:rPr>
          <w:b/>
        </w:rPr>
        <w:t>INVITATIONS AND MEMORIAL RESOLUTIONS</w:t>
      </w:r>
    </w:p>
    <w:p w:rsidR="008A270F" w:rsidRDefault="008A270F" w:rsidP="001D7F4F">
      <w:pPr>
        <w:pStyle w:val="BillDots"/>
      </w:pPr>
      <w:r>
        <w:tab/>
        <w:t>To whom was referred a House Resolution (H. 4944) to express opposition to the rate increase request of nine and one</w:t>
      </w:r>
      <w:r>
        <w:noBreakHyphen/>
        <w:t>half percent in retail electric rates that the South Carolina Electric and Gas Company plans to request, etc., respectfully</w:t>
      </w:r>
    </w:p>
    <w:p w:rsidR="008A270F" w:rsidRPr="008A270F" w:rsidRDefault="008A270F" w:rsidP="008A270F">
      <w:pPr>
        <w:pStyle w:val="BillDots"/>
        <w:jc w:val="center"/>
      </w:pPr>
      <w:r>
        <w:rPr>
          <w:b/>
        </w:rPr>
        <w:t>REPORT:</w:t>
      </w:r>
    </w:p>
    <w:p w:rsidR="008A270F" w:rsidRDefault="008A270F" w:rsidP="001D7F4F">
      <w:pPr>
        <w:pStyle w:val="BillDots"/>
      </w:pPr>
      <w:r>
        <w:tab/>
        <w:t>That they have duly and carefully considered the same and recommend that the same do pass:</w:t>
      </w:r>
    </w:p>
    <w:p w:rsidR="008A270F" w:rsidRDefault="008A270F" w:rsidP="001D7F4F">
      <w:pPr>
        <w:pStyle w:val="BillDots"/>
      </w:pPr>
    </w:p>
    <w:p w:rsidR="008A270F" w:rsidRDefault="008A270F" w:rsidP="001D7F4F">
      <w:pPr>
        <w:pStyle w:val="BillDots"/>
      </w:pPr>
      <w:r>
        <w:t>HERB KIRSH for Committee.</w:t>
      </w:r>
    </w:p>
    <w:p w:rsidR="008A270F" w:rsidRPr="008A270F" w:rsidRDefault="008A270F" w:rsidP="008A270F">
      <w:pPr>
        <w:pStyle w:val="BillDots"/>
        <w:jc w:val="center"/>
      </w:pPr>
      <w:r>
        <w:rPr>
          <w:u w:val="single"/>
        </w:rPr>
        <w:t>            </w:t>
      </w:r>
    </w:p>
    <w:p w:rsidR="008A270F" w:rsidRDefault="008A270F" w:rsidP="001D7F4F">
      <w:pPr>
        <w:pStyle w:val="BillDots"/>
        <w:sectPr w:rsidR="008A270F" w:rsidSect="008A270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81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75F7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33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EXPRESS OPPOSITION TO THE RATE INCREASE REQUEST OF NINE AND ONE</w:t>
      </w:r>
      <w:r>
        <w:noBreakHyphen/>
        <w:t xml:space="preserve">HALF PERCENT IN RETAIL ELECTRIC RATES THAT </w:t>
      </w:r>
      <w:r w:rsidR="00DA0E5B">
        <w:t xml:space="preserve">THE </w:t>
      </w:r>
      <w:r>
        <w:t xml:space="preserve">SOUTH CAROLINA ELECTRIC AND GAS </w:t>
      </w:r>
      <w:r w:rsidR="00DA0E5B">
        <w:t xml:space="preserve">COMPANY </w:t>
      </w:r>
      <w:r>
        <w:t>PLANS TO REQUEST IN MAY OR JUNE OF THIS YEAR.</w:t>
      </w:r>
    </w:p>
    <w:p w:rsidR="00E75F79" w:rsidRDefault="00E75F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E3314" w:rsidRDefault="00E75F79" w:rsidP="00AE33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E3314">
        <w:t>South Carolina is presently suffering one of the worst economic climates in its history; and</w:t>
      </w:r>
    </w:p>
    <w:p w:rsidR="00AE3314" w:rsidRDefault="00AE3314" w:rsidP="00AE33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3314" w:rsidRDefault="00AE3314" w:rsidP="00AE33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December</w:t>
      </w:r>
      <w:r w:rsidR="00CC3D00">
        <w:t>’s</w:t>
      </w:r>
      <w:r>
        <w:t xml:space="preserve"> unemployment rate in South Carolina was 12.3 percent, one of the highest in the nation; and</w:t>
      </w:r>
    </w:p>
    <w:p w:rsidR="00AE3314" w:rsidRDefault="00AE3314" w:rsidP="00AE33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3314" w:rsidRDefault="00AE3314" w:rsidP="00AE33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presently South Carolina and Electric and Gas Company</w:t>
      </w:r>
      <w:r w:rsidRPr="00AE3314">
        <w:t>’</w:t>
      </w:r>
      <w:r>
        <w:t>s (SCE&amp;G) current cost of electricity for a residential customer is the highest of the state</w:t>
      </w:r>
      <w:r w:rsidRPr="00AE3314">
        <w:t>’</w:t>
      </w:r>
      <w:r>
        <w:t>s major electric companies; and</w:t>
      </w:r>
    </w:p>
    <w:p w:rsidR="00AE3314" w:rsidRDefault="00AE3314" w:rsidP="00AE33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3314" w:rsidRDefault="00AE3314" w:rsidP="00AE33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announcement by SCE&amp;G runs counter to the national pricing trend of electric rates; and</w:t>
      </w:r>
    </w:p>
    <w:p w:rsidR="00AE3314" w:rsidRDefault="00AE3314" w:rsidP="00AE33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3314" w:rsidRDefault="00AE3314" w:rsidP="00AE33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federal Energy Information Administration has projected that energy costs are going down with the cost of coal and natural gas expected to fall during the year 2010; and</w:t>
      </w:r>
    </w:p>
    <w:p w:rsidR="00AE3314" w:rsidRDefault="00AE3314" w:rsidP="00AE33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F79" w:rsidRDefault="00AE33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light of these unprecedented economic times, SCE&amp;G should not make a rate increase request to help customers recover from the stress the economy has placed on customers</w:t>
      </w:r>
      <w:r w:rsidRPr="00AE3314">
        <w:t>’</w:t>
      </w:r>
      <w:r>
        <w:t xml:space="preserve"> jobs, families, and lives.  Now, therefore,</w:t>
      </w:r>
    </w:p>
    <w:p w:rsidR="00AE3314" w:rsidRDefault="00AE33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F79" w:rsidRDefault="00E75F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75F79" w:rsidRDefault="00E75F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F79" w:rsidRDefault="00E75F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E3314">
        <w:t xml:space="preserve"> the members of the </w:t>
      </w:r>
      <w:r w:rsidR="00CC3D00">
        <w:t xml:space="preserve">South Carolina </w:t>
      </w:r>
      <w:r w:rsidR="00AE3314">
        <w:t xml:space="preserve">House of Representatives express their opposition to the rate increase request of nine and </w:t>
      </w:r>
      <w:r w:rsidR="00AE3314">
        <w:lastRenderedPageBreak/>
        <w:t>one</w:t>
      </w:r>
      <w:r w:rsidR="00AE3314">
        <w:noBreakHyphen/>
        <w:t xml:space="preserve">half percent in retail electric rates that </w:t>
      </w:r>
      <w:r w:rsidR="000A4A3D">
        <w:t xml:space="preserve">the </w:t>
      </w:r>
      <w:r w:rsidR="00AE3314">
        <w:t>S</w:t>
      </w:r>
      <w:r w:rsidR="000A4A3D">
        <w:t xml:space="preserve">outh </w:t>
      </w:r>
      <w:r w:rsidR="00AE3314">
        <w:t>C</w:t>
      </w:r>
      <w:r w:rsidR="000A4A3D">
        <w:t xml:space="preserve">arolina </w:t>
      </w:r>
      <w:r w:rsidR="00AE3314">
        <w:t>E</w:t>
      </w:r>
      <w:r w:rsidR="000A4A3D">
        <w:t xml:space="preserve">lectric and </w:t>
      </w:r>
      <w:r w:rsidR="00AE3314">
        <w:t>G</w:t>
      </w:r>
      <w:r w:rsidR="000A4A3D">
        <w:t>as Company</w:t>
      </w:r>
      <w:r w:rsidR="00AE3314">
        <w:t xml:space="preserve"> plans to request in May or June of this year.</w:t>
      </w:r>
    </w:p>
    <w:p w:rsidR="00E75F79" w:rsidRDefault="00E75F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3314" w:rsidRDefault="00AE33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President and CEO of SCANA Corporation, the corporate parent of SCE&amp;G.</w:t>
      </w:r>
    </w:p>
    <w:p w:rsidR="00381E2D" w:rsidRDefault="00AE33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81E2D" w:rsidRDefault="00381E2D" w:rsidP="007D21F2">
      <w:pPr>
        <w:suppressAutoHyphens/>
      </w:pPr>
    </w:p>
    <w:sectPr w:rsidR="00381E2D" w:rsidSect="008A270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5F79" w:rsidRDefault="00E75F79" w:rsidP="009F0C77">
      <w:r>
        <w:separator/>
      </w:r>
    </w:p>
  </w:endnote>
  <w:endnote w:type="continuationSeparator" w:id="0">
    <w:p w:rsidR="00E75F79" w:rsidRDefault="00E75F7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DF71C1-A800-4BA4-B388-B59506AC1EA4}"/>
    <w:embedBold r:id="rId2" w:fontKey="{EE2F0CF1-63E2-46D6-8ACC-5911D5531AB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585E493-B718-496B-AC04-6C8988D9CC8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68413C6-DD71-4815-9A23-A33994C71DD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50D" w:rsidRPr="00381E2D" w:rsidRDefault="00381E2D" w:rsidP="00381E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[4944</w:t>
    </w:r>
    <w:r w:rsidR="008A270F">
      <w:t>-</w:t>
    </w:r>
    <w:fldSimple w:instr=" PAGE  \* MERGEFORMAT ">
      <w:r w:rsidR="007D21F2">
        <w:rPr>
          <w:noProof/>
        </w:rPr>
        <w:t>1</w:t>
      </w:r>
    </w:fldSimple>
    <w:r w:rsidR="008A270F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270F" w:rsidRPr="00381E2D" w:rsidRDefault="008A270F" w:rsidP="00381E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[4944]</w:t>
    </w:r>
    <w:r>
      <w:tab/>
    </w:r>
    <w:fldSimple w:instr=" PAGE  \* MERGEFORMAT ">
      <w:r w:rsidR="007D21F2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5F79" w:rsidRDefault="00E75F79" w:rsidP="009F0C77">
      <w:r>
        <w:separator/>
      </w:r>
    </w:p>
  </w:footnote>
  <w:footnote w:type="continuationSeparator" w:id="0">
    <w:p w:rsidR="00E75F79" w:rsidRDefault="00E75F7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924DW10"/>
    <w:docVar w:name="CoverBillType" w:val="r"/>
    <w:docVar w:name="docpath" w:val="L:\Council\bills\DKA\3924DW10.DOCX"/>
    <w:docVar w:name="dvBillNumber" w:val="4944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D57EC1"/>
    <w:rsid w:val="00011869"/>
    <w:rsid w:val="000A4A3D"/>
    <w:rsid w:val="000E1785"/>
    <w:rsid w:val="000E24D9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81E2D"/>
    <w:rsid w:val="003B450D"/>
    <w:rsid w:val="003D01E8"/>
    <w:rsid w:val="003E5288"/>
    <w:rsid w:val="003F6D79"/>
    <w:rsid w:val="0040350D"/>
    <w:rsid w:val="0041760A"/>
    <w:rsid w:val="00417C01"/>
    <w:rsid w:val="004512C6"/>
    <w:rsid w:val="004809EE"/>
    <w:rsid w:val="004D18A2"/>
    <w:rsid w:val="004E7D54"/>
    <w:rsid w:val="005273C6"/>
    <w:rsid w:val="00530A69"/>
    <w:rsid w:val="00545593"/>
    <w:rsid w:val="00577C6C"/>
    <w:rsid w:val="005C2FE2"/>
    <w:rsid w:val="005C6ED6"/>
    <w:rsid w:val="005E2BC9"/>
    <w:rsid w:val="00605102"/>
    <w:rsid w:val="006215AA"/>
    <w:rsid w:val="006913C9"/>
    <w:rsid w:val="0069470D"/>
    <w:rsid w:val="00734F00"/>
    <w:rsid w:val="007A70AE"/>
    <w:rsid w:val="007D21F2"/>
    <w:rsid w:val="008362E8"/>
    <w:rsid w:val="008A1768"/>
    <w:rsid w:val="008A270F"/>
    <w:rsid w:val="008F4429"/>
    <w:rsid w:val="0094021A"/>
    <w:rsid w:val="009C6A0B"/>
    <w:rsid w:val="009F0C77"/>
    <w:rsid w:val="009F162B"/>
    <w:rsid w:val="009F4DD1"/>
    <w:rsid w:val="00A41684"/>
    <w:rsid w:val="00A64E80"/>
    <w:rsid w:val="00A72BCD"/>
    <w:rsid w:val="00A741D9"/>
    <w:rsid w:val="00A833AB"/>
    <w:rsid w:val="00A9741D"/>
    <w:rsid w:val="00AD4B17"/>
    <w:rsid w:val="00AE3314"/>
    <w:rsid w:val="00B412D4"/>
    <w:rsid w:val="00BE3C22"/>
    <w:rsid w:val="00C0345E"/>
    <w:rsid w:val="00C3483A"/>
    <w:rsid w:val="00C74E9D"/>
    <w:rsid w:val="00C82FD3"/>
    <w:rsid w:val="00C92819"/>
    <w:rsid w:val="00CC3D00"/>
    <w:rsid w:val="00CC6B7B"/>
    <w:rsid w:val="00CD2089"/>
    <w:rsid w:val="00D57EC1"/>
    <w:rsid w:val="00D73A67"/>
    <w:rsid w:val="00D970A9"/>
    <w:rsid w:val="00DA0E5B"/>
    <w:rsid w:val="00DF3845"/>
    <w:rsid w:val="00E41911"/>
    <w:rsid w:val="00E75F79"/>
    <w:rsid w:val="00E92EEF"/>
    <w:rsid w:val="00F24442"/>
    <w:rsid w:val="00F50AE3"/>
    <w:rsid w:val="00F67CF1"/>
    <w:rsid w:val="00F840F0"/>
    <w:rsid w:val="00FA2032"/>
    <w:rsid w:val="00FB0D0D"/>
    <w:rsid w:val="00FB43B4"/>
    <w:rsid w:val="00FF1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9F162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81E539-D86E-470F-BBF7-6CD7EBEBC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366</Words>
  <Characters>1894</Characters>
  <Application>Microsoft Office Word</Application>
  <DocSecurity>0</DocSecurity>
  <Lines>78</Lines>
  <Paragraphs>28</Paragraphs>
  <ScaleCrop>false</ScaleCrop>
  <Company> </Company>
  <LinksUpToDate>false</LinksUpToDate>
  <CharactersWithSpaces>2232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lisacourtney</cp:lastModifiedBy>
  <cp:revision>2</cp:revision>
  <cp:lastPrinted>2010-03-01T19:34:00Z</cp:lastPrinted>
  <dcterms:created xsi:type="dcterms:W3CDTF">2010-06-03T20:41:00Z</dcterms:created>
  <dcterms:modified xsi:type="dcterms:W3CDTF">2010-06-03T20:41:00Z</dcterms:modified>
</cp:coreProperties>
</file>