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903"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E4903"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2009</w:t>
      </w:r>
    </w:p>
    <w:p w:rsidR="000E4903"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903" w:rsidRPr="000E4903" w:rsidRDefault="000E4903" w:rsidP="000E4903">
      <w:pPr>
        <w:tabs>
          <w:tab w:val="right" w:pos="5933"/>
        </w:tabs>
        <w:suppressAutoHyphens/>
        <w:jc w:val="both"/>
        <w:rPr>
          <w:rFonts w:eastAsia="Times New Roman"/>
        </w:rPr>
      </w:pPr>
      <w:r>
        <w:rPr>
          <w:rFonts w:eastAsia="Times New Roman"/>
        </w:rPr>
        <w:tab/>
      </w:r>
      <w:r>
        <w:rPr>
          <w:rFonts w:eastAsia="Times New Roman"/>
          <w:b/>
          <w:sz w:val="36"/>
        </w:rPr>
        <w:t>S. 501</w:t>
      </w:r>
    </w:p>
    <w:p w:rsidR="000E4903"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903" w:rsidRDefault="000E4903" w:rsidP="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Leatherman</w:t>
      </w:r>
    </w:p>
    <w:p w:rsidR="000E4903"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903"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3/11/09--S.</w:t>
      </w:r>
    </w:p>
    <w:p w:rsidR="000E4903"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 2009.</w:t>
      </w:r>
    </w:p>
    <w:p w:rsidR="000E4903" w:rsidRPr="000E4903" w:rsidRDefault="000E4903" w:rsidP="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E4903"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903" w:rsidRPr="000E4903" w:rsidRDefault="000E4903" w:rsidP="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0E4903"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501) </w:t>
      </w:r>
      <w:r w:rsidRPr="000E4903">
        <w:t>to en</w:t>
      </w:r>
      <w:r>
        <w:t>a</w:t>
      </w:r>
      <w:r w:rsidRPr="000E4903">
        <w:t xml:space="preserve">ct the </w:t>
      </w:r>
      <w:r>
        <w:t>P</w:t>
      </w:r>
      <w:r w:rsidRPr="000E4903">
        <w:t xml:space="preserve">roviso </w:t>
      </w:r>
      <w:r>
        <w:t>C</w:t>
      </w:r>
      <w:r w:rsidRPr="000E4903">
        <w:t xml:space="preserve">odification Act of 2009, to provide for the codification in the South Carolina Code of Laws of certain provisos contained in the annual </w:t>
      </w:r>
      <w:r>
        <w:t>G</w:t>
      </w:r>
      <w:r w:rsidRPr="000E4903">
        <w:t xml:space="preserve">eneral </w:t>
      </w:r>
      <w:r>
        <w:t>A</w:t>
      </w:r>
      <w:r w:rsidRPr="000E4903">
        <w:t>ppropriations Act, and</w:t>
      </w:r>
      <w:r>
        <w:rPr>
          <w:rFonts w:eastAsia="Times New Roman"/>
        </w:rPr>
        <w:t>, etc., respectfully</w:t>
      </w:r>
    </w:p>
    <w:p w:rsidR="000E4903" w:rsidRPr="000E4903" w:rsidRDefault="000E4903" w:rsidP="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E4903"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E4903"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903"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0E4903" w:rsidRDefault="000E4903" w:rsidP="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0E4903" w:rsidRPr="000E4903" w:rsidRDefault="000E4903" w:rsidP="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903" w:rsidRPr="000E4903" w:rsidRDefault="000E4903" w:rsidP="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E4903" w:rsidRPr="000E4903" w:rsidRDefault="000E4903" w:rsidP="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0E4903">
        <w:rPr>
          <w:rFonts w:eastAsia="Times New Roman"/>
        </w:rPr>
        <w:t>ESTIMATED FISCAL IMPACT ON GENERAL FUND EXPENDITURES:</w:t>
      </w:r>
    </w:p>
    <w:p w:rsidR="000E4903" w:rsidRPr="000E4903" w:rsidRDefault="000E4903" w:rsidP="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bookmarkStart w:id="0" w:name="g"/>
      <w:bookmarkEnd w:id="0"/>
      <w:r w:rsidRPr="000E4903">
        <w:rPr>
          <w:rFonts w:eastAsia="Times New Roman"/>
        </w:rPr>
        <w:t>$0 (No additional expenditures or savings are expected)</w:t>
      </w:r>
    </w:p>
    <w:p w:rsidR="000E4903" w:rsidRPr="000E4903" w:rsidRDefault="000E4903" w:rsidP="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0E4903">
        <w:rPr>
          <w:rFonts w:eastAsia="Times New Roman"/>
        </w:rPr>
        <w:t>ESTIMATED FISCAL IMPACT ON FEDERAL &amp; OTHER FUND EXPENDITURES:</w:t>
      </w:r>
    </w:p>
    <w:p w:rsidR="000E4903" w:rsidRPr="000E4903" w:rsidRDefault="000E4903" w:rsidP="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bookmarkStart w:id="1" w:name="f"/>
      <w:bookmarkEnd w:id="1"/>
      <w:r w:rsidRPr="000E4903">
        <w:rPr>
          <w:rFonts w:eastAsia="Times New Roman"/>
        </w:rPr>
        <w:t>$0 (No additional expenditures or savings are expected)</w:t>
      </w:r>
      <w:bookmarkStart w:id="2" w:name="c"/>
      <w:bookmarkEnd w:id="2"/>
    </w:p>
    <w:p w:rsidR="000E4903" w:rsidRPr="000E4903" w:rsidRDefault="000E4903" w:rsidP="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0E4903">
        <w:rPr>
          <w:rFonts w:eastAsia="Times New Roman"/>
          <w:b/>
        </w:rPr>
        <w:t>EXPLANATION OF IMPACT:</w:t>
      </w:r>
    </w:p>
    <w:p w:rsidR="000E4903" w:rsidRPr="000E4903" w:rsidRDefault="000E4903" w:rsidP="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i"/>
      <w:bookmarkEnd w:id="3"/>
      <w:r w:rsidRPr="000E4903">
        <w:rPr>
          <w:rFonts w:eastAsia="Times New Roman"/>
        </w:rPr>
        <w:tab/>
        <w:t xml:space="preserve">This bill would have no direct impact on the General Fund of the State, or on federal and/or other funds.  The provisos contained in the Appropriation Act to be codified in this bill are at the General Assembly’s discretion.   </w:t>
      </w:r>
    </w:p>
    <w:p w:rsidR="000E4903"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903" w:rsidRDefault="000E4903" w:rsidP="000E4903">
      <w:pPr>
        <w:tabs>
          <w:tab w:val="left" w:pos="3024"/>
        </w:tabs>
        <w:suppressAutoHyphens/>
        <w:jc w:val="both"/>
        <w:rPr>
          <w:rFonts w:eastAsia="Times New Roman"/>
        </w:rPr>
      </w:pPr>
      <w:r>
        <w:rPr>
          <w:rFonts w:eastAsia="Times New Roman"/>
        </w:rPr>
        <w:tab/>
      </w:r>
      <w:r>
        <w:rPr>
          <w:rFonts w:eastAsia="Times New Roman"/>
          <w:i/>
        </w:rPr>
        <w:t>Approved By:</w:t>
      </w:r>
    </w:p>
    <w:p w:rsidR="000E4903" w:rsidRDefault="000E4903" w:rsidP="000E4903">
      <w:pPr>
        <w:tabs>
          <w:tab w:val="left" w:pos="3024"/>
        </w:tabs>
        <w:suppressAutoHyphens/>
        <w:jc w:val="both"/>
        <w:rPr>
          <w:rFonts w:eastAsia="Times New Roman"/>
        </w:rPr>
      </w:pPr>
      <w:r>
        <w:rPr>
          <w:rFonts w:eastAsia="Times New Roman"/>
        </w:rPr>
        <w:tab/>
        <w:t>Harry Bell</w:t>
      </w:r>
    </w:p>
    <w:p w:rsidR="000E4903" w:rsidRPr="000E4903" w:rsidRDefault="000E4903" w:rsidP="000E4903">
      <w:pPr>
        <w:tabs>
          <w:tab w:val="left" w:pos="3024"/>
        </w:tabs>
        <w:suppressAutoHyphens/>
        <w:jc w:val="both"/>
        <w:rPr>
          <w:rFonts w:eastAsia="Times New Roman"/>
        </w:rPr>
      </w:pPr>
      <w:r>
        <w:rPr>
          <w:rFonts w:eastAsia="Times New Roman"/>
        </w:rPr>
        <w:tab/>
        <w:t>Office of State Budget</w:t>
      </w:r>
    </w:p>
    <w:p w:rsidR="000E4903"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903"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E4903" w:rsidSect="000E49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5C48" w:rsidRDefault="001A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C48" w:rsidRDefault="001A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C48" w:rsidRDefault="001A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C48" w:rsidRDefault="001A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C48" w:rsidRDefault="001A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C48" w:rsidRDefault="001A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C48" w:rsidRDefault="001A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C48" w:rsidRDefault="001A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C48"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BILL</w:t>
      </w:r>
    </w:p>
    <w:p w:rsidR="001A5C48" w:rsidRDefault="001A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C48"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t>TO ENACT THE PROVISO CODIFICATION ACT OF 2009, TO PROVIDE FOR THE CODIFICATION IN THE SOUTH CAROLINA CODE OF LAWS OF CERTAIN PROVISOS CONTAINED IN THE ANNUAL GENERAL APPROPRIATIONS ACT, AND TO PROVIDE FOR OTHER PROVISIONS RELATED TO THE ANNUAL GENERAL APPROPRIATIONS ACT EFFECTIVE FOR FISCAL YEAR 2009-2010 ONLY.</w:t>
      </w:r>
    </w:p>
    <w:p w:rsidR="001A5C48" w:rsidRDefault="001A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1A5C48"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A5C48" w:rsidRDefault="001A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C48"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This act may be cited as the Proviso Codification Act of 2009.  It is the intent of the General Assembly through this act to provide for the codification in the South Carolina Code of Laws of certain provisos contained in the annual General Appropriations Act and to provide for other provisions related to the annual General Appropriations Act that are effective for fiscal year 2009-2010 only.</w:t>
      </w:r>
    </w:p>
    <w:p w:rsidR="001A5C48" w:rsidRDefault="001A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A5C48"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p>
    <w:p w:rsidR="001A5C48" w:rsidRDefault="001A5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C48"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July 1, 2009.</w:t>
      </w:r>
    </w:p>
    <w:p w:rsidR="001A5C48" w:rsidRDefault="000E4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A5C48" w:rsidRDefault="001A5C48" w:rsidP="00AB51DC">
      <w:pPr>
        <w:suppressAutoHyphens/>
        <w:jc w:val="both"/>
        <w:rPr>
          <w:rFonts w:eastAsia="Times New Roman"/>
        </w:rPr>
      </w:pPr>
    </w:p>
    <w:sectPr w:rsidR="001A5C48" w:rsidSect="000E49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5C48" w:rsidRDefault="000E4903">
      <w:r>
        <w:separator/>
      </w:r>
    </w:p>
  </w:endnote>
  <w:endnote w:type="continuationSeparator" w:id="1">
    <w:p w:rsidR="001A5C48" w:rsidRDefault="000E49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F39381-D3F7-4517-A48D-99FCB1B30B00}"/>
    <w:embedBold r:id="rId2" w:fontKey="{09083C26-F59A-4783-B5E3-0426B1F95EE2}"/>
    <w:embedItalic r:id="rId3" w:fontKey="{8D6030B7-9021-408A-A32B-7AAA359365FD}"/>
  </w:font>
  <w:font w:name="Calibri">
    <w:panose1 w:val="020F0502020204030204"/>
    <w:charset w:val="00"/>
    <w:family w:val="swiss"/>
    <w:pitch w:val="variable"/>
    <w:sig w:usb0="A00002EF" w:usb1="4000207B" w:usb2="00000000" w:usb3="00000000" w:csb0="0000009F" w:csb1="00000000"/>
    <w:embedRegular r:id="rId4" w:fontKey="{898E323F-9DE1-48AB-AF1D-BC9DF7701B2C}"/>
  </w:font>
  <w:font w:name="Cambria">
    <w:panose1 w:val="02040503050406030204"/>
    <w:charset w:val="00"/>
    <w:family w:val="roman"/>
    <w:pitch w:val="variable"/>
    <w:sig w:usb0="A00002EF" w:usb1="4000004B" w:usb2="00000000" w:usb3="00000000" w:csb0="0000009F" w:csb1="00000000"/>
    <w:embedRegular r:id="rId5" w:fontKey="{392F0324-E8BE-4BA6-B9B3-19BA55AAA4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C48" w:rsidRDefault="000E4903">
    <w:pPr>
      <w:pStyle w:val="Footer"/>
      <w:tabs>
        <w:tab w:val="clear" w:pos="4680"/>
        <w:tab w:val="clear" w:pos="9360"/>
        <w:tab w:val="center" w:pos="2995"/>
      </w:tabs>
      <w:spacing w:before="120"/>
    </w:pPr>
    <w:r>
      <w:t>[501-</w:t>
    </w:r>
    <w:fldSimple w:instr=" PAGE  \* MERGEFORMAT ">
      <w:r w:rsidR="00AB51D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903" w:rsidRDefault="000E4903">
    <w:pPr>
      <w:pStyle w:val="Footer"/>
      <w:tabs>
        <w:tab w:val="clear" w:pos="4680"/>
        <w:tab w:val="clear" w:pos="9360"/>
        <w:tab w:val="center" w:pos="2995"/>
      </w:tabs>
      <w:spacing w:before="120"/>
    </w:pPr>
    <w:r>
      <w:t>[501]</w:t>
    </w:r>
    <w:r>
      <w:tab/>
    </w:r>
    <w:fldSimple w:instr=" PAGE  \* MERGEFORMAT ">
      <w:r w:rsidR="00AB51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5C48" w:rsidRDefault="000E4903">
      <w:r>
        <w:separator/>
      </w:r>
    </w:p>
  </w:footnote>
  <w:footnote w:type="continuationSeparator" w:id="1">
    <w:p w:rsidR="001A5C48" w:rsidRDefault="000E490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docVars>
    <w:docVar w:name="clipname" w:val="005PROV.DAG.HKL"/>
    <w:docVar w:name="CoverAttorneyInitials" w:val="DAG"/>
    <w:docVar w:name="CoverAttorneyLastName" w:val="Good"/>
    <w:docVar w:name="CoverBillType" w:val="b"/>
    <w:docVar w:name="CoverSenator" w:val="HKL"/>
    <w:docVar w:name="dvBillNumber" w:val="501"/>
    <w:docVar w:name="dvBillNumberPrefix" w:val="S. "/>
    <w:docVar w:name="dvOriginalBody" w:val="Senate"/>
    <w:docVar w:name="fulldraftpath" w:val="L:\S-FINANC\DRAFTING\HKL\005PROV.DAG.HKL.DOCX"/>
    <w:docVar w:name="NameofBody" w:val="S"/>
    <w:docVar w:name="vgroup2" w:val="S-FINANC"/>
  </w:docVars>
  <w:rsids>
    <w:rsidRoot w:val="001A5C48"/>
    <w:rsid w:val="00085F07"/>
    <w:rsid w:val="000E4903"/>
    <w:rsid w:val="00102FDD"/>
    <w:rsid w:val="001A5C48"/>
    <w:rsid w:val="006C0F71"/>
    <w:rsid w:val="00AB51DC"/>
    <w:rsid w:val="00D42E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C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A5C48"/>
    <w:pPr>
      <w:tabs>
        <w:tab w:val="center" w:pos="4680"/>
        <w:tab w:val="right" w:pos="9360"/>
      </w:tabs>
    </w:pPr>
  </w:style>
  <w:style w:type="character" w:customStyle="1" w:styleId="FooterChar">
    <w:name w:val="Footer Char"/>
    <w:basedOn w:val="DefaultParagraphFont"/>
    <w:link w:val="Footer"/>
    <w:uiPriority w:val="99"/>
    <w:semiHidden/>
    <w:rsid w:val="001A5C48"/>
  </w:style>
  <w:style w:type="character" w:styleId="PageNumber">
    <w:name w:val="page number"/>
    <w:basedOn w:val="DefaultParagraphFont"/>
    <w:uiPriority w:val="99"/>
    <w:semiHidden/>
    <w:unhideWhenUsed/>
    <w:rsid w:val="001A5C48"/>
  </w:style>
  <w:style w:type="character" w:styleId="LineNumber">
    <w:name w:val="line number"/>
    <w:basedOn w:val="DefaultParagraphFont"/>
    <w:uiPriority w:val="99"/>
    <w:semiHidden/>
    <w:unhideWhenUsed/>
    <w:rsid w:val="001A5C48"/>
  </w:style>
  <w:style w:type="paragraph" w:styleId="Header">
    <w:name w:val="header"/>
    <w:basedOn w:val="Normal"/>
    <w:link w:val="HeaderChar"/>
    <w:uiPriority w:val="99"/>
    <w:semiHidden/>
    <w:unhideWhenUsed/>
    <w:rsid w:val="001A5C48"/>
    <w:pPr>
      <w:tabs>
        <w:tab w:val="center" w:pos="4680"/>
        <w:tab w:val="right" w:pos="9360"/>
      </w:tabs>
    </w:pPr>
  </w:style>
  <w:style w:type="character" w:customStyle="1" w:styleId="HeaderChar">
    <w:name w:val="Header Char"/>
    <w:basedOn w:val="DefaultParagraphFont"/>
    <w:link w:val="Header"/>
    <w:uiPriority w:val="99"/>
    <w:semiHidden/>
    <w:rsid w:val="001A5C48"/>
  </w:style>
  <w:style w:type="paragraph" w:customStyle="1" w:styleId="BillDots">
    <w:name w:val="BillDots"/>
    <w:basedOn w:val="Normal"/>
    <w:qFormat/>
    <w:rsid w:val="001A5C4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1A5C48"/>
    <w:pPr>
      <w:tabs>
        <w:tab w:val="right" w:pos="5904"/>
      </w:tabs>
    </w:pPr>
  </w:style>
  <w:style w:type="character" w:styleId="FollowedHyperlink">
    <w:name w:val="FollowedHyperlink"/>
    <w:basedOn w:val="DefaultParagraphFont"/>
    <w:uiPriority w:val="99"/>
    <w:semiHidden/>
    <w:unhideWhenUsed/>
    <w:rsid w:val="00D42E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BEA9E-CA32-4270-987B-E42E74F22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1694</Characters>
  <Application>Microsoft Office Word</Application>
  <DocSecurity>0</DocSecurity>
  <Lines>80</Lines>
  <Paragraphs>34</Paragraphs>
  <ScaleCrop>false</ScaleCrop>
  <Company> </Company>
  <LinksUpToDate>false</LinksUpToDate>
  <CharactersWithSpaces>1991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MC</cp:lastModifiedBy>
  <cp:revision>2</cp:revision>
  <dcterms:created xsi:type="dcterms:W3CDTF">2009-03-11T22:20:00Z</dcterms:created>
  <dcterms:modified xsi:type="dcterms:W3CDTF">2009-03-11T22:20:00Z</dcterms:modified>
</cp:coreProperties>
</file>