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57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256B2">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574E" w:rsidRDefault="00EC574E" w:rsidP="00C57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HONOR CLAYTON RICHARDSON OF HARTSVILLE FOR HIS MANY AND VARIED CONTRIBUTIONS TO HIS STATE AND LOCAL COMMUNITY</w:t>
      </w:r>
      <w:r w:rsidR="002F7706">
        <w:t>,</w:t>
      </w:r>
      <w:r>
        <w:t xml:space="preserve"> AND TO RECOGNIZE HIS EXEMPLARY COMMUNITY SERVICE WORK</w:t>
      </w:r>
      <w:r w:rsidR="002F7706">
        <w:t>,</w:t>
      </w:r>
      <w:r>
        <w:t xml:space="preserve"> CULMINATING IN THE PEOPLE TO PEOPLE APPRECIATION EVENT TO BE HELD ON SATURDAY, JUNE 5, 2010, AT CENTENARY UNITED METHODIST CHURCH IN HARTSVILLE.</w:t>
      </w:r>
    </w:p>
    <w:p w:rsidR="00EC574E" w:rsidRDefault="00EC574E" w:rsidP="00EC5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574E" w:rsidRDefault="00EC574E" w:rsidP="00EC5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with great pleasure that the South Carolina House of Representatives honors individuals who freely give of their time, talent, and resources for the good of others; and</w:t>
      </w:r>
    </w:p>
    <w:p w:rsidR="00EC574E" w:rsidRDefault="00EC574E" w:rsidP="00EC5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574E" w:rsidRDefault="00EC574E" w:rsidP="00EC5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Clayton Richardson of Hartsville stands high among their number, much admired for his years of unceasing effort to make the Hartsville area in particular a better place to live; and</w:t>
      </w:r>
    </w:p>
    <w:p w:rsidR="00EC574E" w:rsidRDefault="00EC574E" w:rsidP="00EC5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574E" w:rsidRDefault="00EC574E" w:rsidP="00EC5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Richardson was educated at Butler High School, Johnson C. Smith University, and Central Michigan University</w:t>
      </w:r>
      <w:r w:rsidR="002F7706">
        <w:t>,</w:t>
      </w:r>
      <w:r>
        <w:t xml:space="preserve"> which prepared him well for his military career; and</w:t>
      </w:r>
    </w:p>
    <w:p w:rsidR="00EC574E" w:rsidRDefault="00EC574E" w:rsidP="00EC5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574E" w:rsidRDefault="00EC574E" w:rsidP="00EC5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retired from the United States Air Force, he has spent a great deal of his life volunteering and serving in numerous organizations for the betterment of the schools, environment, and the local communities; and </w:t>
      </w:r>
    </w:p>
    <w:p w:rsidR="00EC574E" w:rsidRDefault="00EC574E" w:rsidP="00EC5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574E" w:rsidRDefault="00EC574E" w:rsidP="00EC5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past</w:t>
      </w:r>
      <w:r w:rsidR="002F7706">
        <w:t>,</w:t>
      </w:r>
      <w:r>
        <w:t xml:space="preserve"> Mr. Richardson participated in the following organizations with distinction: Communities in Schools, Darlington County Board (where he was instrumental in bringing CIS to Darlington County), Greater Northern District Council of Boy Scouts of America, Darlington County Palmetto Community </w:t>
      </w:r>
      <w:r>
        <w:lastRenderedPageBreak/>
        <w:t xml:space="preserve">Forums Project, Hartsville All America City Team, Concerned Citizens Group, and the Leadership Council of Hartsville; and  </w:t>
      </w:r>
    </w:p>
    <w:p w:rsidR="00EC574E" w:rsidRDefault="00EC574E" w:rsidP="00EC5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574E" w:rsidRDefault="00EC574E" w:rsidP="00EC5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currently active in the following organization</w:t>
      </w:r>
      <w:r w:rsidR="002F7706">
        <w:t>s: Butler Heritage Foundation (c</w:t>
      </w:r>
      <w:r>
        <w:t>harter member), Greater Hartsville Chamber of Commerce, People to People of Hartsville (</w:t>
      </w:r>
      <w:r w:rsidR="002F7706">
        <w:t>c</w:t>
      </w:r>
      <w:r>
        <w:t>o</w:t>
      </w:r>
      <w:r>
        <w:noBreakHyphen/>
        <w:t xml:space="preserve">founder and </w:t>
      </w:r>
      <w:r w:rsidR="002F7706">
        <w:t>v</w:t>
      </w:r>
      <w:r>
        <w:t xml:space="preserve">ice </w:t>
      </w:r>
      <w:r w:rsidR="002F7706">
        <w:t>p</w:t>
      </w:r>
      <w:r>
        <w:t>resident), Darlington County Coordinating Council (</w:t>
      </w:r>
      <w:r w:rsidR="002F7706">
        <w:t>c</w:t>
      </w:r>
      <w:r>
        <w:t>harter member), Hartsville Museum, Afro</w:t>
      </w:r>
      <w:r>
        <w:noBreakHyphen/>
        <w:t>American Committee NAACP, Hartsville Park Committee, Care Innovations Advisory Board (</w:t>
      </w:r>
      <w:r w:rsidR="002F7706">
        <w:t>c</w:t>
      </w:r>
      <w:r>
        <w:t>hairman), and the South Hartsville Neighborhood Association; and</w:t>
      </w:r>
    </w:p>
    <w:p w:rsidR="00EC574E" w:rsidRDefault="00EC574E" w:rsidP="00EC5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574E" w:rsidRDefault="00EC574E" w:rsidP="00EC5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addition, he has proven a devoted servant of his Lord and Savior by serving as a </w:t>
      </w:r>
      <w:r w:rsidR="002F7706">
        <w:t>l</w:t>
      </w:r>
      <w:r>
        <w:t xml:space="preserve">ay </w:t>
      </w:r>
      <w:r w:rsidR="002F7706">
        <w:t>l</w:t>
      </w:r>
      <w:r>
        <w:t>eader at Centenary United Methodist Church; and</w:t>
      </w:r>
    </w:p>
    <w:p w:rsidR="00EC574E" w:rsidRDefault="00EC574E" w:rsidP="00EC5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574E" w:rsidRDefault="00EC574E" w:rsidP="00EC5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his efforts, Clayton Richardson will be honored by People to People of Hartsville on Saturday, June 5, 2010, at Centenary United Methodist Church.  People to People</w:t>
      </w:r>
      <w:r w:rsidRPr="00EC574E">
        <w:t>’</w:t>
      </w:r>
      <w:r>
        <w:t>s mission is to give all citizens the opportunity to come together in a positive way to discuss important issues, regardless of socioeconomic or racial background.  Mr. Richardson proclaims that all subjects are open for discussion and the general public is invited to participate; and</w:t>
      </w:r>
    </w:p>
    <w:p w:rsidR="00EC574E" w:rsidRDefault="00EC574E" w:rsidP="00EC5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574E" w:rsidRDefault="00EC574E" w:rsidP="00EC5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House of Representatives recognizes that the success of the State of South Carolina, the strength of its communities, and the vitality of American society as a whole depend, in great measure, upon the dedication of individuals like Mr. Richardson</w:t>
      </w:r>
      <w:r w:rsidR="002F7706">
        <w:t>, w</w:t>
      </w:r>
      <w:r>
        <w:t>ho simply states</w:t>
      </w:r>
      <w:r w:rsidR="002F7706">
        <w:t>,</w:t>
      </w:r>
      <w:r>
        <w:t xml:space="preserve"> “I will help where I can.”  His strong belief in helping people to improve their community and belief in the inherent goodness in people sets a fine example indeed for all South Carolinians.  Now, therefore,</w:t>
      </w:r>
    </w:p>
    <w:p w:rsidR="00EC574E" w:rsidRDefault="00EC574E" w:rsidP="00EC5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574E" w:rsidRDefault="00EC574E" w:rsidP="00EC5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C574E" w:rsidRDefault="00EC574E" w:rsidP="00EC5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574E" w:rsidRDefault="00EC574E" w:rsidP="00C57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House of Representatives of the State of South Carolina, by this resolution, honor Clayton Richardson of Hartsville for his many and varied contributions to his State and local community</w:t>
      </w:r>
      <w:r w:rsidR="002F7706">
        <w:t>,</w:t>
      </w:r>
      <w:r>
        <w:t xml:space="preserve"> and recognize his exemplary community service work</w:t>
      </w:r>
      <w:r w:rsidR="002F7706">
        <w:t>,</w:t>
      </w:r>
      <w:r>
        <w:t xml:space="preserve"> culminating in the People to People appreciation event to be held on Saturday, June 5, 2010, at Centenary United Methodist Church in Hartsville.</w:t>
      </w:r>
    </w:p>
    <w:p w:rsidR="00EC574E" w:rsidRDefault="00EC574E" w:rsidP="00EC5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C574E" w:rsidP="00EC5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further resolved that a copy of this resolution be forwarded to Mr. Clayton Richardson of Hartsville.</w:t>
      </w:r>
    </w:p>
    <w:p w:rsidR="00C572C3" w:rsidRDefault="00EC574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r>
      <w:r w:rsidR="0010776B">
        <w:t>XX</w:t>
      </w:r>
      <w:r>
        <w:noBreakHyphen/>
      </w:r>
      <w:r>
        <w:noBreakHyphen/>
      </w:r>
      <w:r>
        <w:noBreakHyphen/>
      </w:r>
      <w:r>
        <w:noBreakHyphen/>
      </w:r>
    </w:p>
    <w:p w:rsidR="00C572C3" w:rsidRDefault="00C572C3" w:rsidP="00C572C3">
      <w:pPr>
        <w:suppressAutoHyphens/>
      </w:pPr>
    </w:p>
    <w:sectPr w:rsidR="00C572C3" w:rsidSect="00C572C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56B2" w:rsidRDefault="007256B2" w:rsidP="009F0C77">
      <w:r>
        <w:separator/>
      </w:r>
    </w:p>
  </w:endnote>
  <w:endnote w:type="continuationSeparator" w:id="0">
    <w:p w:rsidR="007256B2" w:rsidRDefault="007256B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6F52FA6-2E62-4552-BFAE-BD722E5320DB}"/>
    <w:embedBold r:id="rId2" w:fontKey="{80113C75-FF9A-4846-876D-E84F78E514D1}"/>
  </w:font>
  <w:font w:name="Calibri">
    <w:panose1 w:val="020F0502020204030204"/>
    <w:charset w:val="00"/>
    <w:family w:val="swiss"/>
    <w:pitch w:val="variable"/>
    <w:sig w:usb0="A00002EF" w:usb1="4000207B" w:usb2="00000000" w:usb3="00000000" w:csb0="0000009F" w:csb1="00000000"/>
    <w:embedRegular r:id="rId3" w:fontKey="{51EBD6A9-30CB-4A96-9380-22EBAECFC989}"/>
  </w:font>
  <w:font w:name="Tahoma">
    <w:panose1 w:val="020B0604030504040204"/>
    <w:charset w:val="00"/>
    <w:family w:val="swiss"/>
    <w:pitch w:val="variable"/>
    <w:sig w:usb0="61002A87" w:usb1="80000000" w:usb2="00000008" w:usb3="00000000" w:csb0="000101FF" w:csb1="00000000"/>
    <w:embedRegular r:id="rId4" w:fontKey="{254E5B50-D1B4-4B0C-A9B8-73CA910C998D}"/>
  </w:font>
  <w:font w:name="Cambria">
    <w:panose1 w:val="02040503050406030204"/>
    <w:charset w:val="00"/>
    <w:family w:val="roman"/>
    <w:pitch w:val="variable"/>
    <w:sig w:usb0="A00002EF" w:usb1="4000004B" w:usb2="00000000" w:usb3="00000000" w:csb0="0000009F" w:csb1="00000000"/>
    <w:embedRegular r:id="rId5" w:fontKey="{942CBA48-FBEA-4D08-8FF3-B7A2245E590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5445" w:rsidRPr="00C572C3" w:rsidRDefault="00C572C3" w:rsidP="00C572C3">
    <w:pPr>
      <w:pStyle w:val="Footer"/>
      <w:tabs>
        <w:tab w:val="clear" w:pos="4680"/>
        <w:tab w:val="clear" w:pos="9360"/>
        <w:tab w:val="center" w:pos="2995"/>
      </w:tabs>
      <w:spacing w:before="120"/>
    </w:pPr>
    <w:r>
      <w:t>[5063]</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56B2" w:rsidRDefault="007256B2" w:rsidP="009F0C77">
      <w:r>
        <w:separator/>
      </w:r>
    </w:p>
  </w:footnote>
  <w:footnote w:type="continuationSeparator" w:id="0">
    <w:p w:rsidR="007256B2" w:rsidRDefault="007256B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871AHB10"/>
    <w:docVar w:name="CoverBillType" w:val="r"/>
    <w:docVar w:name="docpath" w:val="L:\Council\bills\MS\7871AHB10.DOCX"/>
    <w:docVar w:name="dvBillNumber" w:val="5063"/>
    <w:docVar w:name="dvBillNumberPrefix" w:val="H. "/>
    <w:docVar w:name="dvOriginalBody" w:val="House"/>
    <w:docVar w:name="dvSteno" w:val="MS"/>
    <w:docVar w:name="NameofBody" w:val="h"/>
    <w:docVar w:name="vgroup2" w:val="Council"/>
  </w:docVars>
  <w:rsids>
    <w:rsidRoot w:val="00862611"/>
    <w:rsid w:val="00011869"/>
    <w:rsid w:val="000E1785"/>
    <w:rsid w:val="000F40FA"/>
    <w:rsid w:val="0010776B"/>
    <w:rsid w:val="00133E66"/>
    <w:rsid w:val="001435A3"/>
    <w:rsid w:val="001D08F2"/>
    <w:rsid w:val="001D525B"/>
    <w:rsid w:val="001D7F4F"/>
    <w:rsid w:val="002321B6"/>
    <w:rsid w:val="00250967"/>
    <w:rsid w:val="002543C8"/>
    <w:rsid w:val="00284AAE"/>
    <w:rsid w:val="002E5912"/>
    <w:rsid w:val="002F7706"/>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C5445"/>
    <w:rsid w:val="005E2BC9"/>
    <w:rsid w:val="00605102"/>
    <w:rsid w:val="006215AA"/>
    <w:rsid w:val="006913C9"/>
    <w:rsid w:val="0069470D"/>
    <w:rsid w:val="007256B2"/>
    <w:rsid w:val="00734F00"/>
    <w:rsid w:val="00746ACC"/>
    <w:rsid w:val="007A70AE"/>
    <w:rsid w:val="008362E8"/>
    <w:rsid w:val="00862611"/>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572C3"/>
    <w:rsid w:val="00C74E9D"/>
    <w:rsid w:val="00C80917"/>
    <w:rsid w:val="00C82FD3"/>
    <w:rsid w:val="00C92819"/>
    <w:rsid w:val="00CC6B7B"/>
    <w:rsid w:val="00CD2089"/>
    <w:rsid w:val="00D73A67"/>
    <w:rsid w:val="00D970A9"/>
    <w:rsid w:val="00DF3845"/>
    <w:rsid w:val="00E41911"/>
    <w:rsid w:val="00E92EEF"/>
    <w:rsid w:val="00EC574E"/>
    <w:rsid w:val="00ED65F9"/>
    <w:rsid w:val="00F24442"/>
    <w:rsid w:val="00F50AE3"/>
    <w:rsid w:val="00F67CF1"/>
    <w:rsid w:val="00F840F0"/>
    <w:rsid w:val="00FB0D0D"/>
    <w:rsid w:val="00FB34FF"/>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C574E"/>
    <w:rPr>
      <w:rFonts w:ascii="Tahoma" w:hAnsi="Tahoma" w:cs="Tahoma"/>
      <w:sz w:val="16"/>
      <w:szCs w:val="16"/>
    </w:rPr>
  </w:style>
  <w:style w:type="character" w:customStyle="1" w:styleId="BalloonTextChar">
    <w:name w:val="Balloon Text Char"/>
    <w:basedOn w:val="DefaultParagraphFont"/>
    <w:link w:val="BalloonText"/>
    <w:uiPriority w:val="99"/>
    <w:semiHidden/>
    <w:rsid w:val="00EC574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8E8B23-7A2D-4A5B-8DF2-04D9DCADD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549</Words>
  <Characters>3130</Characters>
  <Application>Microsoft Office Word</Application>
  <DocSecurity>0</DocSecurity>
  <Lines>26</Lines>
  <Paragraphs>7</Paragraphs>
  <ScaleCrop>false</ScaleCrop>
  <Company> </Company>
  <LinksUpToDate>false</LinksUpToDate>
  <CharactersWithSpaces>3672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2010-06-01T19:14:00Z</cp:lastPrinted>
  <dcterms:created xsi:type="dcterms:W3CDTF">2010-06-01T20:59:00Z</dcterms:created>
  <dcterms:modified xsi:type="dcterms:W3CDTF">2010-06-01T20:59:00Z</dcterms:modified>
</cp:coreProperties>
</file>