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79 TO CHAPTER 3, TITLE 56 SO AS TO PROVIDE FOR THE ISSUANCE OF “PARENTS AND SPOUSES OF ACTIVE DUTY OVERSEAS VETERANS” SPECIAL LICENSE PLATES.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79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Parents and Spouses of Active Duty Overseas Veterans Special License Plates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7930.</w:t>
      </w:r>
      <w:r>
        <w:tab/>
      </w:r>
      <w:r>
        <w:tab/>
        <w:t>The Department of Motor Vehicles may issue ‘Parents and Spouses of Active Duty Overseas Veterans’ special motor vehicle license plates.  The production, cost, and distribution of this special license plate are governed by provisions contained in Section 56</w:t>
      </w:r>
      <w:r>
        <w:noBreakHyphen/>
        <w:t>3</w:t>
      </w:r>
      <w:r>
        <w:noBreakHyphen/>
        <w:t>8100.”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F40420-B9AB-4539-92BF-9F8A172ED3A9}"/>
    <w:embedBold r:id="rId2" w:fontKey="{088805F8-30C0-4BCA-8561-45FBC6F88F4C}"/>
  </w:font>
  <w:font w:name="Calibri">
    <w:panose1 w:val="020F0502020204030204"/>
    <w:charset w:val="00"/>
    <w:family w:val="swiss"/>
    <w:pitch w:val="variable"/>
    <w:sig w:usb0="A00002EF" w:usb1="4000207B" w:usb2="00000000" w:usb3="00000000" w:csb0="0000009F" w:csb1="00000000"/>
    <w:embedRegular r:id="rId3" w:fontKey="{164FC07F-FA8D-40B9-8903-FD6A364BFB9F}"/>
  </w:font>
  <w:font w:name="Tahoma">
    <w:panose1 w:val="020B0604030504040204"/>
    <w:charset w:val="00"/>
    <w:family w:val="swiss"/>
    <w:pitch w:val="variable"/>
    <w:sig w:usb0="61002A87" w:usb1="80000000" w:usb2="00000008" w:usb3="00000000" w:csb0="000101FF" w:csb1="00000000"/>
    <w:embedRegular r:id="rId4" w:fontKey="{4BE8B4E6-D31A-4B07-8023-3EFB6568D19B}"/>
  </w:font>
  <w:font w:name="Cambria">
    <w:panose1 w:val="02040503050406030204"/>
    <w:charset w:val="00"/>
    <w:family w:val="roman"/>
    <w:pitch w:val="variable"/>
    <w:sig w:usb0="A00002EF" w:usb1="4000004B" w:usb2="00000000" w:usb3="00000000" w:csb0="0000009F" w:csb1="00000000"/>
    <w:embedRegular r:id="rId5" w:fontKey="{A64A1358-8C66-47DB-86A9-72BC1C18B8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5828CM09"/>
    <w:docVar w:name="CoverBillType" w:val="b"/>
    <w:docVar w:name="docpath" w:val="L:\Council\bills\SWB\5828CM09.DOCX"/>
    <w:docVar w:name="dvBillNumber" w:val="662"/>
    <w:docVar w:name="dvBillNumberPrefix" w:val="S. "/>
    <w:docVar w:name="dvOriginalBody" w:val="Senate"/>
    <w:docVar w:name="dvSteno" w:val="SWB"/>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122</Words>
  <Characters>702</Characters>
  <Application>Microsoft Office Word</Application>
  <DocSecurity>0</DocSecurity>
  <Lines>5</Lines>
  <Paragraphs>1</Paragraphs>
  <ScaleCrop>false</ScaleCrop>
  <Company> </Company>
  <LinksUpToDate>false</LinksUpToDate>
  <CharactersWithSpaces>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2009-03-11T19:04:00Z</cp:lastPrinted>
  <dcterms:created xsi:type="dcterms:W3CDTF">2009-04-01T18:35:00Z</dcterms:created>
  <dcterms:modified xsi:type="dcterms:W3CDTF">2009-04-01T18:35:00Z</dcterms:modified>
</cp:coreProperties>
</file>