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1</w:t>
      </w:r>
      <w:r>
        <w:rPr>
          <w:rFonts w:eastAsia="Times New Roman" w:cs="Times New Roman"/>
          <w:szCs w:val="20"/>
        </w:rPr>
        <w:noBreakHyphen/>
        <w:t>3</w:t>
      </w:r>
      <w:r>
        <w:rPr>
          <w:rFonts w:eastAsia="Times New Roman" w:cs="Times New Roman"/>
          <w:szCs w:val="20"/>
        </w:rPr>
        <w:noBreakHyphen/>
        <w:t>240, AS AMENDED, CODE OF LAWS OF SOUTH CAROLINA, 1976, RELATING TO THE REMOVAL OF OFFICERS BY THE GOVERNOR, SO AS TO ADD THE SOUTH CAROLINA PUBLIC SERVICE AUTHORITY BOARD OF DIRECTORS TO THE OFFICERS WHO MAY BE REMOVED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1</w:t>
      </w:r>
      <w:r>
        <w:rPr>
          <w:rFonts w:eastAsia="Times New Roman" w:cs="Times New Roman"/>
          <w:szCs w:val="20"/>
        </w:rPr>
        <w:noBreakHyphen/>
        <w:t>3</w:t>
      </w:r>
      <w:r>
        <w:rPr>
          <w:rFonts w:eastAsia="Times New Roman" w:cs="Times New Roman"/>
          <w:szCs w:val="20"/>
        </w:rPr>
        <w:noBreakHyphen/>
        <w:t>240(C)(1) of the 1976 Code, as last amended by Act 114 of 2007, is further amended by adding a new subitem to be appropriately lettered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w:t>
      </w:r>
      <w:r>
        <w:rPr>
          <w:rFonts w:eastAsia="Times New Roman" w:cs="Times New Roman"/>
          <w:szCs w:val="20"/>
        </w:rPr>
        <w:tab/>
        <w:t>South Carolina Public Service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F31011-BDBE-4245-9B5C-795FDD7FA30C}"/>
    <w:embedBold r:id="rId2" w:fontKey="{848B41AE-FD28-4979-AD15-FAD10A2AF802}"/>
  </w:font>
  <w:font w:name="Calibri">
    <w:panose1 w:val="020F0502020204030204"/>
    <w:charset w:val="00"/>
    <w:family w:val="swiss"/>
    <w:pitch w:val="variable"/>
    <w:sig w:usb0="A00002EF" w:usb1="4000207B" w:usb2="00000000" w:usb3="00000000" w:csb0="0000009F" w:csb1="00000000"/>
    <w:embedRegular r:id="rId3" w:fontKey="{3D206733-2F75-45FE-ABFE-CE1B2DB1A974}"/>
  </w:font>
  <w:font w:name="Tahoma">
    <w:panose1 w:val="020B0604030504040204"/>
    <w:charset w:val="00"/>
    <w:family w:val="swiss"/>
    <w:pitch w:val="variable"/>
    <w:sig w:usb0="61002A87" w:usb1="80000000" w:usb2="00000008" w:usb3="00000000" w:csb0="000101FF" w:csb1="00000000"/>
    <w:embedRegular r:id="rId4" w:fontKey="{34360164-606F-4C8D-85F6-A586A69AEAE6}"/>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0E1DC969-78A9-4419-AD0F-72C098C1E6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[66]</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95</Words>
  <Characters>544</Characters>
  <Application>Microsoft Office Word</Application>
  <DocSecurity>0</DocSecurity>
  <Lines>4</Lines>
  <Paragraphs>1</Paragraphs>
  <ScaleCrop>false</ScaleCrop>
  <Company>Project Management</Company>
  <LinksUpToDate>false</LinksUpToDate>
  <CharactersWithSpaces>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2008-12-10T19:57:00Z</dcterms:created>
  <dcterms:modified xsi:type="dcterms:W3CDTF">2008-12-10T19:57:00Z</dcterms:modified>
</cp:coreProperties>
</file>