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u w:val="single"/>
        </w:rPr>
        <w:t>Indicates New Matter</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Pr="006911B7" w:rsidRDefault="006911B7" w:rsidP="006911B7">
      <w:pPr>
        <w:tabs>
          <w:tab w:val="right" w:pos="5933"/>
        </w:tabs>
        <w:suppressAutoHyphens/>
      </w:pPr>
      <w:r>
        <w:tab/>
      </w:r>
      <w:r>
        <w:rPr>
          <w:b/>
          <w:sz w:val="36"/>
        </w:rPr>
        <w:t>S. 673</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673) </w:t>
      </w:r>
      <w:r w:rsidRPr="006911B7">
        <w:rPr>
          <w:u w:color="000000" w:themeColor="text1"/>
        </w:rPr>
        <w:t>to amend the Code of Laws of South Carolina, 1976, so as to enact the “South Carolina Mortgage Lending Act”, by adding Chapter 22 to Title 37 so as</w:t>
      </w:r>
      <w:r>
        <w:t xml:space="preserve"> to require, etc., respectfully</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72E9">
        <w:t>Amend the bill, as and if amended, by deleting all after the enacting words and inserting: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472E9">
        <w:t>/ SECTION</w:t>
      </w:r>
      <w:r w:rsidRPr="00E472E9">
        <w:tab/>
        <w:t>1.</w:t>
      </w:r>
      <w:r w:rsidRPr="00E472E9">
        <w:tab/>
      </w:r>
      <w:r w:rsidRPr="00E472E9">
        <w:rPr>
          <w:u w:color="000000" w:themeColor="text1"/>
        </w:rPr>
        <w:t>This act may be cited as the “South Carolina Mortgage Lending Act”.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SECTION</w:t>
      </w:r>
      <w:r w:rsidRPr="00E472E9">
        <w:rPr>
          <w:u w:color="000000" w:themeColor="text1"/>
        </w:rPr>
        <w:tab/>
        <w:t>2.</w:t>
      </w:r>
      <w:r w:rsidRPr="00E472E9">
        <w:rPr>
          <w:u w:color="000000" w:themeColor="text1"/>
        </w:rPr>
        <w:tab/>
        <w:t>Title 37 of the 1976 Code is amended by adding: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22</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Mortgage Lending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110.</w:t>
      </w:r>
      <w:r w:rsidRPr="00E472E9">
        <w:rPr>
          <w:u w:color="000000" w:themeColor="text1"/>
        </w:rPr>
        <w:tab/>
        <w:t>The following definitions apply in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472E9">
        <w:rPr>
          <w:u w:color="000000" w:themeColor="text1"/>
        </w:rPr>
        <w:tab/>
        <w:t xml:space="preserve">engaging in tablefunding of mortgage a loan, or (iii) acting as a loan correspondent, as that term is defined in 24 C.F.R. Part 202 et seq., whether those acts are done by </w:t>
      </w:r>
      <w:r w:rsidRPr="00E472E9">
        <w:rPr>
          <w:u w:color="000000" w:themeColor="text1"/>
        </w:rPr>
        <w:lastRenderedPageBreak/>
        <w:t>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‘Administrator’ means the administrator of the Department of Consumer Affairs (department) or the administrator’s designees.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‘Advertising’ means a commercial message in a medium that promotes, either </w:t>
      </w:r>
      <w:r>
        <w:rPr>
          <w:szCs w:val="36"/>
          <w:u w:color="000000" w:themeColor="text1"/>
        </w:rPr>
        <w:tab/>
      </w:r>
      <w:r w:rsidRPr="00E472E9">
        <w:rPr>
          <w:szCs w:val="36"/>
          <w:u w:color="000000" w:themeColor="text1"/>
        </w:rPr>
        <w:t>directly</w:t>
      </w:r>
      <w:r w:rsidR="00D0574C">
        <w:rPr>
          <w:szCs w:val="36"/>
          <w:u w:color="000000" w:themeColor="text1"/>
        </w:rPr>
        <w:t xml:space="preserve"> </w:t>
      </w:r>
      <w:r w:rsidRPr="00E472E9">
        <w:rPr>
          <w:szCs w:val="36"/>
          <w:u w:color="000000" w:themeColor="text1"/>
        </w:rPr>
        <w:t>or indirectly, a mortgage loan transaction.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(6)</w:t>
      </w:r>
      <w:r w:rsidRPr="00E472E9">
        <w:rPr>
          <w:u w:color="000000" w:themeColor="text1"/>
        </w:rPr>
        <w:tab/>
        <w:t>‘Board’ means the State Board of Financial Institutions as that term is used in Chapter 1, Title 34.</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(7)</w:t>
      </w:r>
      <w:r w:rsidRPr="00E472E9">
        <w:rPr>
          <w:u w:color="000000" w:themeColor="text1"/>
        </w:rPr>
        <w:tab/>
        <w:t>‘Borrower’ means a natural person in whose dwelling a security interest is or is intended to be retained or acquired if that person’s ownership interest in the dwelling is or is to be subject to the security interest.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(8)</w:t>
      </w:r>
      <w:r w:rsidRPr="00E472E9">
        <w:rPr>
          <w:u w:color="000000" w:themeColor="text1"/>
        </w:rPr>
        <w:tab/>
        <w:t>‘Branch manager’ means the natural person who is in charge of and who is responsible for the business operations of a branch office of a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‘Branch office’ means an office of the licensee that is separate and distinct from the licensee’s principal office.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‘Clerical or support duties’ mean administrative functions after the receipt of an application by a licensed mortgage originator or lender, such as gathering information, requesting information, word processing, sending correspondence, or assembling files, and may include: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The receipt, collection, and distribution common for the processing or underwriting of a residential mortgage loan;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Any communication with a borrower to obtain the information necessary for the processing or underwriting of a loan, to the extent that such communication does not include taking a residential mortgage loan application, offering or negotiating loan </w:t>
      </w:r>
      <w:r w:rsidRPr="00E472E9">
        <w:rPr>
          <w:u w:color="000000" w:themeColor="text1"/>
        </w:rPr>
        <w:lastRenderedPageBreak/>
        <w:t>rates or terms, or counseling consumers about residential mortgage loan rates or terms.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(11)</w:t>
      </w:r>
      <w:r w:rsidRPr="00E472E9">
        <w:rPr>
          <w:u w:color="000000" w:themeColor="text1"/>
        </w:rPr>
        <w:tab/>
        <w:t>‘Commissioner’ means the designee of the State Board of Financial Institutions for purposes of licensing and regulation of mortgage lenders and mortgage loan originators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(13)</w:t>
      </w:r>
      <w:r w:rsidRPr="00E472E9">
        <w:rPr>
          <w:u w:color="000000" w:themeColor="text1"/>
        </w:rPr>
        <w:tab/>
        <w:t>‘Depository institution’ has the same meaning as in Section 3 of the Federal Deposit Insurance Act (12 U.S.C. Section 1811, et. seq.), and includes a credit union.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(14)</w:t>
      </w:r>
      <w:r w:rsidRPr="00E472E9">
        <w:rPr>
          <w:u w:color="000000" w:themeColor="text1"/>
        </w:rPr>
        <w:tab/>
        <w:t>‘Dwelling’ means the same as the term ‘dwelling’ means in Section 226.2(a)19 of Title 12 of the Code of Federal Regulations and the Federal Reserve Board’s Official Staff Commentary to that section.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(15)</w:t>
      </w:r>
      <w:r w:rsidRPr="00E472E9">
        <w:rPr>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(16)</w:t>
      </w:r>
      <w:r w:rsidRPr="00E472E9">
        <w:rPr>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‘Escrow funds’ means money entrusted to a mortgage lender by a borrower for the purpose of payment of taxes and insurance or other payments to be made in connection with the servicing of a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(18)</w:t>
      </w:r>
      <w:r w:rsidRPr="00E472E9">
        <w:rPr>
          <w:u w:color="000000" w:themeColor="text1"/>
        </w:rPr>
        <w:tab/>
        <w:t>‘Exempt person’ means: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(a)</w:t>
      </w:r>
      <w:r w:rsidRPr="00E472E9">
        <w:rPr>
          <w:u w:color="000000" w:themeColor="text1"/>
        </w:rPr>
        <w:tab/>
        <w:t xml:space="preserve">an employee of a licensee whose responsibilities are limited to </w:t>
      </w:r>
      <w:r w:rsidRPr="00E472E9">
        <w:t>clerical or support duties</w:t>
      </w:r>
      <w:r w:rsidRPr="00E472E9">
        <w:rPr>
          <w:u w:color="000000" w:themeColor="text1"/>
        </w:rPr>
        <w:t xml:space="preserve"> for the employer and who does not solicit borrowers, accept applications, or negotiate the terms of loans on behalf of the employer;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an officer, registered loan originator or employee of an exempt person described in subitem (b) of this section when acting in the scope of employment for the exempt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(d)</w:t>
      </w:r>
      <w:r w:rsidRPr="00E472E9">
        <w:rPr>
          <w:u w:color="000000" w:themeColor="text1"/>
        </w:rPr>
        <w:tab/>
        <w:t xml:space="preserve">a person who offers or negotiates terms of a mortgage loan with or on behalf of an immediate family member of the individual;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(e)</w:t>
      </w:r>
      <w:r w:rsidRPr="00E472E9">
        <w:rPr>
          <w:u w:color="000000" w:themeColor="text1"/>
        </w:rPr>
        <w:tab/>
        <w:t xml:space="preserve">an individual who offers or negotiates terms of a mortgage loan secured by a dwelling that served as the person’s residence;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(f)</w:t>
      </w:r>
      <w:r w:rsidRPr="00E472E9">
        <w:rPr>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color="000000" w:themeColor="text1"/>
        </w:rPr>
        <w:noBreakHyphen/>
        <w:t>289;</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(g)</w:t>
      </w:r>
      <w:r w:rsidRPr="00E472E9">
        <w:rPr>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(h)</w:t>
      </w:r>
      <w:r w:rsidRPr="00E472E9">
        <w:rPr>
          <w:u w:color="000000" w:themeColor="text1"/>
        </w:rPr>
        <w:tab/>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an attorney who works for a mortgage lender, pursuant to a contract, for loss mitigation efforts or third party independent contractor who is HUD</w:t>
      </w:r>
      <w:r w:rsidRPr="00E472E9">
        <w:rPr>
          <w:u w:color="000000" w:themeColor="text1"/>
        </w:rPr>
        <w:noBreakHyphen/>
        <w:t>certified, Neighborworks</w:t>
      </w:r>
      <w:r w:rsidRPr="00E472E9">
        <w:rPr>
          <w:u w:color="000000" w:themeColor="text1"/>
        </w:rPr>
        <w:noBreakHyphen/>
        <w:t>certified, or similarly certified, who works for a mortgage lender, pursuant to a contract, for loss mitigation efforts;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(j)</w:t>
      </w:r>
      <w:r w:rsidRPr="00E472E9">
        <w:rPr>
          <w:u w:color="000000" w:themeColor="text1"/>
        </w:rPr>
        <w:tab/>
      </w:r>
      <w:r w:rsidRPr="00E472E9">
        <w:rPr>
          <w:u w:color="000000" w:themeColor="text1"/>
        </w:rPr>
        <w:tab/>
        <w:t xml:space="preserve">a manufactured home retailer and its employees if performing only </w:t>
      </w:r>
      <w:r w:rsidRPr="00E472E9">
        <w:t>clerical or support duties</w:t>
      </w:r>
      <w:r w:rsidRPr="00E472E9">
        <w:rPr>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E472E9">
        <w:t>clerical or support duties</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(19)</w:t>
      </w:r>
      <w:r w:rsidRPr="00E472E9">
        <w:rPr>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(20)</w:t>
      </w:r>
      <w:r w:rsidRPr="00E472E9">
        <w:rPr>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(21)</w:t>
      </w:r>
      <w:r w:rsidRPr="00E472E9">
        <w:rPr>
          <w:u w:color="000000" w:themeColor="text1"/>
        </w:rPr>
        <w:tab/>
        <w:t>‘Immediate family member’ means a spouse, child, sibling, parent, grandparent, or grandchild including stepparents, stepchildren, stepsiblings, and adoptive relationships.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(22)</w:t>
      </w:r>
      <w:r w:rsidRPr="00E472E9">
        <w:rPr>
          <w:u w:color="000000" w:themeColor="text1"/>
        </w:rPr>
        <w:tab/>
        <w:t>‘Individual servicing a mortgage loan’ means an employee of a mortgage lender licensed in this State, that: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collects or receives payments including payments of principal, interest, escrow amounts, and other amounts due on existing obligations due and owing to the licensed mortgage lender for a mortgage loan when: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borrower is in default; or</w:t>
      </w:r>
      <w:r w:rsidRPr="00E472E9">
        <w:rPr>
          <w:u w:color="000000" w:themeColor="text1"/>
        </w:rPr>
        <w:tab/>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borrower is in reasonably foreseeable likelihood of default;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works with the borrower and the licensed mortgage lender, collects data, and makes decisions necessary to modify, either temporarily or permanently, certain terms of those obligations;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otherwise finalizes collection through the foreclosure process.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(23)</w:t>
      </w:r>
      <w:r w:rsidRPr="00E472E9">
        <w:rPr>
          <w:u w:color="000000" w:themeColor="text1"/>
        </w:rPr>
        <w:tab/>
        <w:t>‘Licensee’ means a person who is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(24)</w:t>
      </w:r>
      <w:r w:rsidRPr="00E472E9">
        <w:rPr>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(25)</w:t>
      </w:r>
      <w:r w:rsidRPr="00E472E9">
        <w:rPr>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(18)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color="000000" w:themeColor="text1"/>
        </w:rPr>
        <w:noBreakHyphen/>
        <w:t>289.  Solely acquiring and reviewing a credit report does not constitute acting as a loan originator.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(26)</w:t>
      </w:r>
      <w:r w:rsidRPr="00E472E9">
        <w:rPr>
          <w:u w:color="000000" w:themeColor="text1"/>
        </w:rPr>
        <w:tab/>
        <w:t>‘Make a mortgage loan’ means to close a mortgage loan, advance funds, offer to advance funds, or make a commitment to advance funds to a borrower under a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(27)</w:t>
      </w:r>
      <w:r w:rsidRPr="00E472E9">
        <w:rPr>
          <w:u w:color="000000" w:themeColor="text1"/>
        </w:rPr>
        <w:tab/>
        <w:t>‘Managing principal’ means a natural person who meets the requirements of Section 37</w:t>
      </w:r>
      <w:r w:rsidRPr="00E472E9">
        <w:rPr>
          <w:u w:color="000000" w:themeColor="text1"/>
        </w:rPr>
        <w:noBreakHyphen/>
        <w:t>22</w:t>
      </w:r>
      <w:r w:rsidRPr="00E472E9">
        <w:rPr>
          <w:u w:color="000000" w:themeColor="text1"/>
        </w:rPr>
        <w:noBreakHyphen/>
        <w:t>140(C) and who agrees to be primarily responsible for the operations of a licensed mortgage lender.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(28)</w:t>
      </w:r>
      <w:r w:rsidRPr="00E472E9">
        <w:rPr>
          <w:u w:color="000000" w:themeColor="text1"/>
        </w:rPr>
        <w:tab/>
        <w:t xml:space="preserve">‘Mortgage broker’ means a person who acts as a mortgage broker, as that term is defined in subitem (1) of this section.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(30)</w:t>
      </w:r>
      <w:r w:rsidRPr="00E472E9">
        <w:rPr>
          <w:u w:color="000000" w:themeColor="text1"/>
        </w:rPr>
        <w:tab/>
        <w:t xml:space="preserve">‘Mortgage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w:t>
      </w:r>
      <w:r w:rsidRPr="00E472E9">
        <w:rPr>
          <w:u w:color="000000" w:themeColor="text1"/>
        </w:rPr>
        <w:lastRenderedPageBreak/>
        <w:t>negotiated, offered or otherwise transacted within this State, in whole or in part, or (iii) made or extended within this State.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(31)</w:t>
      </w:r>
      <w:r w:rsidRPr="00E472E9">
        <w:rPr>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(32)</w:t>
      </w:r>
      <w:r w:rsidRPr="00E472E9">
        <w:rPr>
          <w:u w:color="000000" w:themeColor="text1"/>
        </w:rPr>
        <w:tab/>
        <w:t>‘Nontraditional mortgage product’ means a mortgage product other than a thirty</w:t>
      </w:r>
      <w:r w:rsidRPr="00E472E9">
        <w:rPr>
          <w:u w:color="000000" w:themeColor="text1"/>
        </w:rPr>
        <w:noBreakHyphen/>
        <w:t>year fixed rate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(33)</w:t>
      </w:r>
      <w:r w:rsidRPr="00E472E9">
        <w:rPr>
          <w:u w:color="000000" w:themeColor="text1"/>
        </w:rPr>
        <w:tab/>
        <w:t>‘Person’ means a natural person, partnership, limited liability company, limited partnership, corporation, association, or other group engaged in joint business activities, however organized.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(34)</w:t>
      </w:r>
      <w:r w:rsidRPr="00E472E9">
        <w:rPr>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color="000000" w:themeColor="text1"/>
        </w:rPr>
        <w:noBreakHyphen/>
        <w:t>13</w:t>
      </w:r>
      <w:r w:rsidRPr="00E472E9">
        <w:rPr>
          <w:u w:color="000000" w:themeColor="text1"/>
        </w:rPr>
        <w:noBreakHyphen/>
        <w:t>510(D) for mortgage loans including electronic applications or informing applicants of the rates, terms, disclosures, and other aspects of the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 xml:space="preserve">A processor or underwriter who is an independent contractor may not engage in the activities of a processor or underwriter unless the independent contractor processor or </w:t>
      </w:r>
      <w:r w:rsidRPr="00E472E9">
        <w:rPr>
          <w:u w:color="000000" w:themeColor="text1"/>
        </w:rPr>
        <w:lastRenderedPageBreak/>
        <w:t>underwriter obtains and maintains a license as provided by rule or regulation pursuant to Section 37</w:t>
      </w:r>
      <w:r w:rsidRPr="00E472E9">
        <w:rPr>
          <w:u w:color="000000" w:themeColor="text1"/>
        </w:rPr>
        <w:noBreakHyphen/>
        <w:t>22</w:t>
      </w:r>
      <w:r w:rsidRPr="00E472E9">
        <w:rPr>
          <w:u w:color="000000" w:themeColor="text1"/>
        </w:rPr>
        <w:noBreakHyphen/>
        <w:t>270.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(35)</w:t>
      </w:r>
      <w:r w:rsidRPr="00E472E9">
        <w:rPr>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(36)</w:t>
      </w:r>
      <w:r w:rsidRPr="00E472E9">
        <w:rPr>
          <w:u w:color="000000" w:themeColor="text1"/>
        </w:rPr>
        <w:tab/>
        <w:t>‘Residential real property’ means real property located in the State of South Carolina upon which there is located or is to be located one or more single</w:t>
      </w:r>
      <w:r w:rsidRPr="00E472E9">
        <w:rPr>
          <w:u w:color="000000" w:themeColor="text1"/>
        </w:rPr>
        <w:noBreakHyphen/>
        <w:t>family dwellings or dwelling units that are to be occupied as the owner’s dwelling, and includes real estate and residential manufactured home (land/home) transactions.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(37)</w:t>
      </w:r>
      <w:r w:rsidRPr="00E472E9">
        <w:rPr>
          <w:u w:color="000000" w:themeColor="text1"/>
        </w:rPr>
        <w:tab/>
        <w:t>‘RESPA’ means the Real Estate Settlement Procedures Act of 1974, 12 U.S.C. Section 2601 et seq. and regulations adopted pursuant to it by the Department of Housing and Urban Development.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(38)</w:t>
      </w:r>
      <w:r w:rsidRPr="00E472E9">
        <w:rPr>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(39)</w:t>
      </w:r>
      <w:r w:rsidRPr="00E472E9">
        <w:rPr>
          <w:u w:color="000000" w:themeColor="text1"/>
        </w:rPr>
        <w:tab/>
        <w:t>‘Tablefunding’ means a settlement at which a loan is funded by a contemporaneous advance of loan funds and an assignment of the loan to the person advancing the funds.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(40)</w:t>
      </w:r>
      <w:r w:rsidRPr="00E472E9">
        <w:rPr>
          <w:u w:color="000000" w:themeColor="text1"/>
        </w:rPr>
        <w:tab/>
        <w:t>‘TILA’ means the Truth in Lending Act, 15 U.S.C. Section 1601 et seq. and regulations adopted pursuant to it by the Board of Governors of the Federal Reserve System.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(41)</w:t>
      </w:r>
      <w:r w:rsidRPr="00E472E9">
        <w:rPr>
          <w:u w:color="000000" w:themeColor="text1"/>
        </w:rPr>
        <w:tab/>
        <w:t>‘Unique identifier’ means a number or other identifier assigned by protocols established by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120.</w:t>
      </w:r>
      <w:r w:rsidRPr="00E472E9">
        <w:rPr>
          <w:u w:color="000000" w:themeColor="text1"/>
        </w:rPr>
        <w:tab/>
        <w:t>(A)</w:t>
      </w:r>
      <w:r w:rsidRPr="00E472E9">
        <w:rPr>
          <w:u w:color="000000" w:themeColor="text1"/>
        </w:rPr>
        <w:tab/>
        <w:t>Without first obtaining a license pursuant to this chapter</w:t>
      </w:r>
      <w:r w:rsidRPr="00E472E9">
        <w:rPr>
          <w:u w:color="000000" w:themeColor="text1"/>
        </w:rPr>
        <w:tab/>
        <w:t xml:space="preserve"> it is unlawful for a person, other than an exempt person, doing business in this State to:</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act as a mortgage lender or, directly or indirectly, engage in the business of a mortgage lender under any name or title;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circulate or use advertising, including electronic means, make a representation or give information to a person which </w:t>
      </w:r>
      <w:r w:rsidRPr="00E472E9">
        <w:rPr>
          <w:u w:color="000000" w:themeColor="text1"/>
        </w:rPr>
        <w:lastRenderedPageBreak/>
        <w:t>indicates or reasonably implies activity within the scope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license of a loan originator is not effective during a period that the person is not employed by a mortgage lender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loan originator must not be employed simultaneously by more than one mortgage lender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Independent contractors, except for exempt persons, must be separately licensed.  Processors and underwriters who are independent contractors must be licensed as provided in Section 37</w:t>
      </w:r>
      <w:r w:rsidRPr="00E472E9">
        <w:rPr>
          <w:u w:color="000000" w:themeColor="text1"/>
        </w:rPr>
        <w:noBreakHyphen/>
        <w:t>22</w:t>
      </w:r>
      <w:r w:rsidRPr="00E472E9">
        <w:rPr>
          <w:u w:color="000000" w:themeColor="text1"/>
        </w:rPr>
        <w:noBreakHyphen/>
        <w:t>110(33)(c).</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130.</w:t>
      </w:r>
      <w:r w:rsidRPr="00E472E9">
        <w:rPr>
          <w:u w:color="000000" w:themeColor="text1"/>
        </w:rPr>
        <w:tab/>
        <w:t>(A)</w:t>
      </w:r>
      <w:r w:rsidRPr="00E472E9">
        <w:rPr>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w:t>
      </w:r>
      <w:r w:rsidRPr="00E472E9">
        <w:rPr>
          <w:u w:color="000000" w:themeColor="text1"/>
        </w:rPr>
        <w:lastRenderedPageBreak/>
        <w:t>decision of the administrative law judge may be appealed as provided in Section 1</w:t>
      </w:r>
      <w:r w:rsidRPr="00E472E9">
        <w:rPr>
          <w:u w:color="000000" w:themeColor="text1"/>
        </w:rPr>
        <w:noBreakHyphen/>
        <w:t>23</w:t>
      </w:r>
      <w:r w:rsidRPr="00E472E9">
        <w:rPr>
          <w:u w:color="000000" w:themeColor="text1"/>
        </w:rPr>
        <w:noBreakHyphen/>
        <w:t>380 and 1 23</w:t>
      </w:r>
      <w:r w:rsidRPr="00E472E9">
        <w:rPr>
          <w:u w:color="000000" w:themeColor="text1"/>
        </w:rPr>
        <w:noBreakHyphen/>
        <w:t>610 or Chapter 23, Title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140.</w:t>
      </w:r>
      <w:r w:rsidRPr="00E472E9">
        <w:rPr>
          <w:u w:color="000000" w:themeColor="text1"/>
        </w:rPr>
        <w:tab/>
        <w:t>(A)</w:t>
      </w:r>
      <w:r w:rsidRPr="00E472E9">
        <w:rPr>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name, address, and social security number or if applicable Employer Identification Number (EIN);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form and place of organization, if applicable;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proposed method of and locations for doing business, if applicable;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 xml:space="preserve">240 and submit a set of that natural person’s fingerprints pursuant to this item.  Refusal to consent to a criminal history record check constitutes grounds for the commissioner to deny licensure to the applicant as well as to </w:t>
      </w:r>
      <w:r w:rsidRPr="00E472E9">
        <w:rPr>
          <w:u w:color="000000" w:themeColor="text1"/>
        </w:rPr>
        <w:lastRenderedPageBreak/>
        <w:t>any entity (i) by whom or by which the applicant is employed, (ii) over which the applicant has control, or (iii) as to which the applicant is the current or proposed managing principal or a current or proposed branch manager.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to the requirements imposed by the commissioner in subsection (A), each applicant for licensure as a loan originator shall: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have attained the age of at least eighteen years of age;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work for a licensed mortgage lender;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have satisfactorily completed pre</w:t>
      </w:r>
      <w:r w:rsidRPr="00E472E9">
        <w:rPr>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472E9">
        <w:rPr>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have never had a loan originator license revoked in any governmental jurisdiction;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have not been convicted of, or pled guilty or nolo contendere to, a felony in a domestic, foreign, or military court (i) during the ten</w:t>
      </w:r>
      <w:r w:rsidRPr="00E472E9">
        <w:rPr>
          <w:u w:color="000000" w:themeColor="text1"/>
        </w:rPr>
        <w:noBreakHyphen/>
        <w:t>year period preceding the date of the application for licensing or (ii) at any time, if the felony involved an act of fraud, dishonesty, breach of trust, or money laundering.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In addition to the requirements of subsection (A) of this section, each applicant for licensure as a mortgage lender at the time of application and at all times after that shall comply with the following requirements: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If the applicant is a general or limited partnership, at least one of its general partners shall have the experience described in item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(3)</w:t>
      </w:r>
      <w:r w:rsidRPr="00E472E9">
        <w:rPr>
          <w:u w:color="000000" w:themeColor="text1"/>
        </w:rPr>
        <w:tab/>
        <w:t>If the applicant is a corporation, at least one of its principal officers shall have the experience described in item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If the applicant is a limited liability company, at least one of its members or managers shall have the experience described in item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Instead of a showing of three years’ experience, an applicant may show proof of three years’ employment with a federally insured depository institution or a VA, FHA, or HUD</w:t>
      </w:r>
      <w:r w:rsidRPr="00E472E9">
        <w:rPr>
          <w:u w:color="000000" w:themeColor="text1"/>
        </w:rPr>
        <w:noBreakHyphen/>
        <w:t>approved mortgagee.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Each applicant shall identify one person meeting the requirements of subsections (B) and (C) to serve as the applicant’s managing principal.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472E9">
        <w:rPr>
          <w:u w:color="000000" w:themeColor="text1"/>
        </w:rPr>
        <w:noBreakHyphen/>
        <w:t>based criminal history record checks. If a licensed loan originator changes employment, a new license must be issued and a fee of twenty</w:t>
      </w:r>
      <w:r w:rsidRPr="00E472E9">
        <w:rPr>
          <w:u w:color="000000" w:themeColor="text1"/>
        </w:rPr>
        <w:noBreakHyphen/>
        <w:t>five dollars must be paid.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(G)</w:t>
      </w:r>
      <w:r w:rsidRPr="00E472E9">
        <w:rPr>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A person who obtains a license as a mortgage lender, upon notice to the commissioner on a form prescribed by the commissioner, may act as a mortgage broker as defined in Section 37</w:t>
      </w:r>
      <w:r w:rsidRPr="00E472E9">
        <w:rPr>
          <w:u w:color="000000" w:themeColor="text1"/>
        </w:rPr>
        <w:noBreakHyphen/>
        <w:t>22</w:t>
      </w:r>
      <w:r w:rsidRPr="00E472E9">
        <w:rPr>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472E9">
        <w:rPr>
          <w:u w:color="000000" w:themeColor="text1"/>
        </w:rPr>
        <w:noBreakHyphen/>
        <w:t>58</w:t>
      </w:r>
      <w:r w:rsidRPr="00E472E9">
        <w:rPr>
          <w:u w:color="000000" w:themeColor="text1"/>
        </w:rPr>
        <w:noBreakHyphen/>
        <w:t>70, 40</w:t>
      </w:r>
      <w:r w:rsidRPr="00E472E9">
        <w:rPr>
          <w:u w:color="000000" w:themeColor="text1"/>
        </w:rPr>
        <w:noBreakHyphen/>
        <w:t>58</w:t>
      </w:r>
      <w:r w:rsidRPr="00E472E9">
        <w:rPr>
          <w:u w:color="000000" w:themeColor="text1"/>
        </w:rPr>
        <w:noBreakHyphen/>
        <w:t>75, and 40</w:t>
      </w:r>
      <w:r w:rsidRPr="00E472E9">
        <w:rPr>
          <w:u w:color="000000" w:themeColor="text1"/>
        </w:rPr>
        <w:noBreakHyphen/>
        <w:t>58</w:t>
      </w:r>
      <w:r w:rsidRPr="00E472E9">
        <w:rPr>
          <w:u w:color="000000" w:themeColor="text1"/>
        </w:rPr>
        <w:noBreakHyphen/>
        <w:t>78.</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(L)(1)</w:t>
      </w:r>
      <w:r w:rsidRPr="00E472E9">
        <w:rPr>
          <w:u w:color="000000" w:themeColor="text1"/>
        </w:rPr>
        <w:tab/>
        <w:t xml:space="preserve">A person with three years’ experience as a loan originator who applies for a license as a loan originator and who </w:t>
      </w:r>
      <w:r w:rsidRPr="00E472E9">
        <w:rPr>
          <w:u w:color="000000" w:themeColor="text1"/>
        </w:rPr>
        <w:lastRenderedPageBreak/>
        <w:t>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applicant, within the six</w:t>
      </w:r>
      <w:r w:rsidRPr="00E472E9">
        <w:rPr>
          <w:u w:color="000000" w:themeColor="text1"/>
        </w:rPr>
        <w:noBreakHyphen/>
        <w:t>month period before the date of application for licensure, has not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applicant has never had a loan originator license denied, revoked, or suspended in any governmental jurisdiction;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(iii)</w:t>
      </w:r>
      <w:r w:rsidRPr="00E472E9">
        <w:rPr>
          <w:u w:color="000000" w:themeColor="text1"/>
        </w:rPr>
        <w:tab/>
        <w:t>the applicant has not been convicted of a felony that would otherwise authorize the commissioner to deny a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(iv)</w:t>
      </w:r>
      <w:r w:rsidRPr="00E472E9">
        <w:rPr>
          <w:u w:color="000000" w:themeColor="text1"/>
        </w:rPr>
        <w:tab/>
        <w:t>the application meets all of the applicable requirements of this chapter for licensure;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(v)</w:t>
      </w:r>
      <w:r w:rsidRPr="00E472E9">
        <w:rPr>
          <w:u w:color="000000" w:themeColor="text1"/>
        </w:rPr>
        <w:tab/>
        <w:t>the licensee will be responsible for the acts of the applicant during the period that such application is pending;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the applicant is currently, or has within the six</w:t>
      </w:r>
      <w:r w:rsidRPr="00E472E9">
        <w:rPr>
          <w:u w:color="000000" w:themeColor="text1"/>
        </w:rPr>
        <w:noBreakHyphen/>
        <w:t>month period before the date of the application,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A provisional license issued pursuant to this section expires on the earlier of the following: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date upon which the commissioner issues or denies the permanent license applied for;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ninety days from the date the provisional license is issued.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The commissioner may deny or suspend the rights of a licensee pursuant to this chapter to employ a loan originator acting </w:t>
      </w:r>
      <w:r w:rsidRPr="00E472E9">
        <w:rPr>
          <w:u w:color="000000" w:themeColor="text1"/>
        </w:rPr>
        <w:lastRenderedPageBreak/>
        <w:t>under item (1) of this subsection if the commissioner finds that the licensee, the senior officer, or managing principal does not make the certification or undertaking set forth in item (1)(b) of the subsection in good faith.</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If the information contained in a document filed with the commissioner is or becomes inaccurate or incomplete, the licensee promptly shall file a correcting amendment to the information contained in the document.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(N)</w:t>
      </w:r>
      <w:r w:rsidRPr="00E472E9">
        <w:rPr>
          <w:u w:color="000000" w:themeColor="text1"/>
        </w:rPr>
        <w:tab/>
        <w:t>All advertisements of mortgage loans must comply with the Truth in Lending Act, 15 U.S.C. 1601 et seq. and the South Carolina Consumer Protection Code, Title 37.</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150.</w:t>
      </w:r>
      <w:r w:rsidRPr="00E472E9">
        <w:rPr>
          <w:u w:color="000000" w:themeColor="text1"/>
        </w:rPr>
        <w:tab/>
        <w:t>(A)</w:t>
      </w:r>
      <w:r w:rsidRPr="00E472E9">
        <w:rPr>
          <w:u w:color="000000" w:themeColor="text1"/>
        </w:rPr>
        <w:tab/>
        <w:t>All licenses issued by the commissioner pursuant to this chapter expire annually on the thirty</w:t>
      </w:r>
      <w:r w:rsidRPr="00E472E9">
        <w:rPr>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472E9">
        <w:rPr>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472E9">
        <w:rPr>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472E9">
        <w:rPr>
          <w:u w:color="000000" w:themeColor="text1"/>
        </w:rPr>
        <w:noBreakHyphen/>
        <w:t>based criminal history record checks as the commissioner may require, a renewal fee as prescribed by the Board for each of the following: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for a licensed mortgage lender, an annual renewal fee of no more than eight hundred dollars and no more than one hundred fifty dollars for each branch office;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 a licensed loan originator, an annual fee of no more than fifty dollars.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w:t>
      </w:r>
      <w:r w:rsidRPr="00E472E9">
        <w:rPr>
          <w:u w:color="000000" w:themeColor="text1"/>
        </w:rPr>
        <w:lastRenderedPageBreak/>
        <w:t>commissioner shall require the licensee to comply with the requirements for the initial issuance of a license pursuant to this chapter, in addition to paying any fee that has accrued.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At any time required by the commissioner, each person described in Section 37</w:t>
      </w:r>
      <w:r w:rsidRPr="00E472E9">
        <w:rPr>
          <w:u w:color="000000" w:themeColor="text1"/>
        </w:rPr>
        <w:noBreakHyphen/>
        <w:t>22</w:t>
      </w:r>
      <w:r w:rsidRPr="00E472E9">
        <w:rPr>
          <w:u w:color="000000" w:themeColor="text1"/>
        </w:rPr>
        <w:noBreakHyphen/>
        <w:t>140 shall furnish to the commissioner consent to a national and state fingerprint</w:t>
      </w:r>
      <w:r w:rsidRPr="00E472E9">
        <w:rPr>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472E9">
        <w:rPr>
          <w:u w:color="000000" w:themeColor="text1"/>
        </w:rPr>
        <w:noBreakHyphen/>
        <w:t>22</w:t>
      </w:r>
      <w:r w:rsidRPr="00E472E9">
        <w:rPr>
          <w:u w:color="000000" w:themeColor="text1"/>
        </w:rPr>
        <w:noBreakHyphen/>
        <w:t>200 are applicable to the acquiring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160.</w:t>
      </w:r>
      <w:r w:rsidRPr="00E472E9">
        <w:rPr>
          <w:u w:color="000000" w:themeColor="text1"/>
        </w:rPr>
        <w:tab/>
        <w:t>(A)</w:t>
      </w:r>
      <w:r w:rsidRPr="00E472E9">
        <w:rPr>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Continuing education credit may be granted only for the year in which the class is taken and may not be granted for the same course in successive years.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 xml:space="preserve">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w:t>
      </w:r>
      <w:r w:rsidRPr="00E472E9">
        <w:rPr>
          <w:u w:color="000000" w:themeColor="text1"/>
        </w:rPr>
        <w:lastRenderedPageBreak/>
        <w:t>through the Nationwide Mortgage Licensing System and Registry fulfill the requirements of this State.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170.</w:t>
      </w:r>
      <w:r w:rsidRPr="00E472E9">
        <w:rPr>
          <w:u w:color="000000" w:themeColor="text1"/>
        </w:rPr>
        <w:tab/>
        <w:t xml:space="preserve"> 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472E9">
        <w:rPr>
          <w:u w:color="000000" w:themeColor="text1"/>
        </w:rPr>
        <w:noBreakHyphen/>
        <w:t>22</w:t>
      </w:r>
      <w:r w:rsidRPr="00E472E9">
        <w:rPr>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472E9">
        <w:rPr>
          <w:u w:color="000000" w:themeColor="text1"/>
        </w:rPr>
        <w:noBreakHyphen/>
        <w:t>22</w:t>
      </w:r>
      <w:r w:rsidRPr="00E472E9">
        <w:rPr>
          <w:u w:color="000000" w:themeColor="text1"/>
        </w:rPr>
        <w:noBreakHyphen/>
        <w:t>200 until the licensee complies with this section.  A licensee who operates as a sole proprietorship is a managing principal for the purposes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180.</w:t>
      </w:r>
      <w:r w:rsidRPr="00E472E9">
        <w:rPr>
          <w:u w:color="000000" w:themeColor="text1"/>
        </w:rPr>
        <w:tab/>
        <w:t>(A)</w:t>
      </w:r>
      <w:r w:rsidRPr="00E472E9">
        <w:rPr>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472E9">
        <w:rPr>
          <w:u w:color="000000" w:themeColor="text1"/>
        </w:rPr>
        <w:noBreakHyphen/>
        <w:t>five dollars.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190.</w:t>
      </w:r>
      <w:r w:rsidRPr="00E472E9">
        <w:rPr>
          <w:u w:color="000000" w:themeColor="text1"/>
        </w:rPr>
        <w:tab/>
        <w:t>(A)</w:t>
      </w:r>
      <w:r w:rsidRPr="00E472E9">
        <w:rPr>
          <w:u w:color="000000" w:themeColor="text1"/>
        </w:rPr>
        <w:tab/>
        <w:t>In addition to the activities prohibited by other provisions of state or federal law, it is unlawful for a person licensed pursuant to this chapter, in the course of a mortgage loan origination, to:</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refuse improperly or fail to issue a satisfaction of a mortgage pursuant to Section 29</w:t>
      </w:r>
      <w:r w:rsidRPr="00E472E9">
        <w:rPr>
          <w:u w:color="000000" w:themeColor="text1"/>
        </w:rPr>
        <w:noBreakHyphen/>
        <w:t>3</w:t>
      </w:r>
      <w:r w:rsidRPr="00E472E9">
        <w:rPr>
          <w:u w:color="000000" w:themeColor="text1"/>
        </w:rPr>
        <w:noBreakHyphen/>
        <w:t>310;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(3)</w:t>
      </w:r>
      <w:r w:rsidRPr="00E472E9">
        <w:rPr>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pay, receive, or collect in whole or in part any commission, fee, or other compensation for a mortgage loan origination in violation of this chapter including any unlicensed person other than an exempt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charge or collect a fee or rate of interest or to make or service a mortgage loan with terms or conditions or in a manner contrary to the provisions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fail to disburse funds in good faith and in accordance with a written commitment or agreement to make a mortgage loan that has been accepted by the borrower;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472E9">
        <w:rPr>
          <w:u w:color="000000" w:themeColor="text1"/>
        </w:rPr>
        <w:noBreakHyphen/>
        <w:t>5</w:t>
      </w:r>
      <w:r w:rsidRPr="00E472E9">
        <w:rPr>
          <w:u w:color="000000" w:themeColor="text1"/>
        </w:rPr>
        <w:noBreakHyphen/>
        <w:t>108, or that constitutes a fraud upon a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fail to pay reasonable fees within a reasonable time to a licensed third party for services that are: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requested from the third party in writing by the mortgage lender or an employee of the mortgage lender;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performed by the third party in connection with the origination or closing of a mortgage loan for a customer or mortgage lender;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consider additional appropriate property information;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provide further detail, substantiation, or explanation for the appraiser’s value conclusion;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correct errors in the appraisal report;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(11)</w:t>
      </w:r>
      <w:r w:rsidRPr="00E472E9">
        <w:rPr>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take a security interest in a borrower’s principal dwelling where the amount of the mortgage loan is less than five thousand dollars;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fail to provide disclosures as required by state or federal law or collect any fee before providing required disclosures;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(15)</w:t>
      </w:r>
      <w:r w:rsidRPr="00E472E9">
        <w:rPr>
          <w:u w:color="000000" w:themeColor="text1"/>
        </w:rPr>
        <w:tab/>
        <w:t>fail to comply with this chapter or other state or federal law including rules and regulations applicable to business regulated by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(16)</w:t>
      </w:r>
      <w:r w:rsidRPr="00E472E9">
        <w:rPr>
          <w:u w:color="000000" w:themeColor="text1"/>
        </w:rPr>
        <w:tab/>
        <w:t>falsely advertise or misuse names in violation of 18 U.S.C. Section 709 or state law;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(17)</w:t>
      </w:r>
      <w:r w:rsidRPr="00E472E9">
        <w:rPr>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A violation of a state or federal law applicable to a business covered by this chapter is a violation of this chapter and may be enforced by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200.</w:t>
      </w:r>
      <w:r w:rsidRPr="00E472E9">
        <w:rPr>
          <w:u w:color="000000" w:themeColor="text1"/>
        </w:rPr>
        <w:tab/>
        <w:t>(A)</w:t>
      </w:r>
      <w:r w:rsidRPr="00E472E9">
        <w:rPr>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the order is in the public interest;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has violated or failed to comply with a provision of this chapter or order of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(d)</w:t>
      </w:r>
      <w:r w:rsidRPr="00E472E9">
        <w:rPr>
          <w:u w:color="000000" w:themeColor="text1"/>
        </w:rPr>
        <w:tab/>
        <w:t>is permanently or temporarily enjoined by a court of competent jurisdiction from engaging in or continuing conduct or practice involving financial services or financial services related business;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(e)</w:t>
      </w:r>
      <w:r w:rsidRPr="00E472E9">
        <w:rPr>
          <w:u w:color="000000" w:themeColor="text1"/>
        </w:rPr>
        <w:tab/>
        <w:t>is the subject of an order of the commissioner denying, suspending, or revoking that person’s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(f)</w:t>
      </w:r>
      <w:r w:rsidRPr="00E472E9">
        <w:rPr>
          <w:u w:color="000000" w:themeColor="text1"/>
        </w:rPr>
        <w:tab/>
        <w:t>is the subject of an order entered by the authority of a governmental entity with jurisdiction over the financial services or financial services related industry denying or revoking that person’s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(g)</w:t>
      </w:r>
      <w:r w:rsidRPr="00E472E9">
        <w:rPr>
          <w:u w:color="000000" w:themeColor="text1"/>
        </w:rPr>
        <w:tab/>
        <w:t>does not meet the qualifications or the financial responsibility, character, or general fitness requirements, or a bond or capital requirements,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(h)</w:t>
      </w:r>
      <w:r w:rsidRPr="00E472E9">
        <w:rPr>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has falsely certified attendance or completion of hours at an approved education course.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The commissioner, by order, summarily may postpone or suspend the license of a licensee pending final determination of a </w:t>
      </w:r>
      <w:r w:rsidRPr="00E472E9">
        <w:rPr>
          <w:u w:color="000000" w:themeColor="text1"/>
        </w:rPr>
        <w:lastRenderedPageBreak/>
        <w:t>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472E9">
        <w:rPr>
          <w:u w:color="000000" w:themeColor="text1"/>
        </w:rPr>
        <w:noBreakHyphen/>
        <w:t>22</w:t>
      </w:r>
      <w:r w:rsidRPr="00E472E9">
        <w:rPr>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472E9">
        <w:rPr>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Unless otherwise provided, all actions and hearings pursuant to this chapter are governed by Chapter 23, Title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 xml:space="preserve">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w:t>
      </w:r>
      <w:r w:rsidRPr="00E472E9">
        <w:rPr>
          <w:u w:color="000000" w:themeColor="text1"/>
        </w:rPr>
        <w:lastRenderedPageBreak/>
        <w:t>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472E9">
        <w:rPr>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The commissioner, at the licensee’s expense, may conduct routine examinations of the books and records of a licensee to determine compliance with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w:t>
      </w:r>
      <w:r w:rsidRPr="00E472E9">
        <w:rPr>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Orders issued by the commissioner or by the Administrative Law Court pursuant to this chapter must be reported by the commissioner to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210.</w:t>
      </w:r>
      <w:r w:rsidRPr="00E472E9">
        <w:rPr>
          <w:u w:color="000000" w:themeColor="text1"/>
        </w:rPr>
        <w:tab/>
        <w:t>(A)</w:t>
      </w:r>
      <w:r w:rsidRPr="00E472E9">
        <w:rPr>
          <w:u w:color="000000" w:themeColor="text1"/>
        </w:rPr>
        <w:tab/>
        <w:t xml:space="preserve">The commissioner shall keep a list of all applicants for licensure pursuant to this chapter which includes </w:t>
      </w:r>
      <w:r w:rsidRPr="00E472E9">
        <w:rPr>
          <w:u w:color="000000" w:themeColor="text1"/>
        </w:rPr>
        <w:lastRenderedPageBreak/>
        <w:t>the date of application, name, and place of residence and whether the license was granted or refused.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(C)(1)</w:t>
      </w:r>
      <w:r w:rsidRPr="00E472E9">
        <w:rPr>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472E9">
        <w:rPr>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220.</w:t>
      </w:r>
      <w:r w:rsidRPr="00E472E9">
        <w:rPr>
          <w:u w:color="000000" w:themeColor="text1"/>
        </w:rPr>
        <w:tab/>
        <w:t>(A)</w:t>
      </w:r>
      <w:r w:rsidRPr="00E472E9">
        <w:rPr>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On or before March thirty</w:t>
      </w:r>
      <w:r w:rsidRPr="00E472E9">
        <w:rPr>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mortgage loan report shall include, but is not limited to, the total number and dollar amounts in connection with all mortgage loans, of:</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first and subordinate lien loans originated by licensee and closed in the name of another party;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first and subordinate lien loans originated by another party and closed in the name of the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(3)</w:t>
      </w:r>
      <w:r w:rsidRPr="00E472E9">
        <w:rPr>
          <w:u w:color="000000" w:themeColor="text1"/>
        </w:rPr>
        <w:tab/>
        <w:t>first and subordinate lien loans originated by and closed in the name of the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first and subordinate lien loans originated by and closed in the name of another party but funded by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loans purchased by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first and subordinate lien loans serviced by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loans owned with and without servicing rights;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loans sold with and without servicing rights;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 xml:space="preserve">loans paid off before and at maturity;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unpaid loans at the beginning and end of the reporting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delinquent loans that are 30</w:t>
      </w:r>
      <w:r w:rsidRPr="00E472E9">
        <w:rPr>
          <w:u w:color="000000" w:themeColor="text1"/>
        </w:rPr>
        <w:noBreakHyphen/>
        <w:t>59, 60</w:t>
      </w:r>
      <w:r w:rsidRPr="00E472E9">
        <w:rPr>
          <w:u w:color="000000" w:themeColor="text1"/>
        </w:rPr>
        <w:noBreakHyphen/>
        <w:t>89, and ninety days or more delinquent, of all the loans the licensee owned as of December thirty</w:t>
      </w:r>
      <w:r w:rsidRPr="00E472E9">
        <w:rPr>
          <w:u w:color="000000" w:themeColor="text1"/>
        </w:rPr>
        <w:noBreakHyphen/>
        <w:t>first;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loans in foreclosure as of December thirty</w:t>
      </w:r>
      <w:r w:rsidRPr="00E472E9">
        <w:rPr>
          <w:u w:color="000000" w:themeColor="text1"/>
        </w:rPr>
        <w:noBreakHyphen/>
        <w:t>first and foreclosed in the previous calendar year by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mortgage loans charged against reserve for loan losses as a result of foreclosures during the reporting year;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loans repurchased during the previous calendar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Information contained in annual reports is confidential and may be published only in composite form.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230.</w:t>
      </w:r>
      <w:r w:rsidRPr="00E472E9">
        <w:rPr>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Section 37</w:t>
      </w:r>
      <w:r w:rsidRPr="00E472E9">
        <w:rPr>
          <w:u w:color="000000" w:themeColor="text1"/>
        </w:rPr>
        <w:noBreakHyphen/>
        <w:t>22</w:t>
      </w:r>
      <w:r w:rsidRPr="00E472E9">
        <w:rPr>
          <w:u w:color="000000" w:themeColor="text1"/>
        </w:rPr>
        <w:noBreakHyphen/>
        <w:t>240.</w:t>
      </w:r>
      <w:r w:rsidRPr="00E472E9">
        <w:rPr>
          <w:u w:color="000000" w:themeColor="text1"/>
        </w:rPr>
        <w:tab/>
        <w:t>(A)</w:t>
      </w:r>
      <w:r w:rsidRPr="00E472E9">
        <w:rPr>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250.</w:t>
      </w:r>
      <w:r w:rsidRPr="00E472E9">
        <w:rPr>
          <w:u w:color="000000" w:themeColor="text1"/>
        </w:rPr>
        <w:tab/>
        <w:t>All funds specified in this chapter must be paid to the commissioner, must be used to implement the provisions of this chapter, and are nonrefundable.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260.</w:t>
      </w:r>
      <w:r w:rsidRPr="00E472E9">
        <w:rPr>
          <w:u w:color="000000" w:themeColor="text1"/>
        </w:rPr>
        <w:tab/>
        <w:t xml:space="preserve"> (A)</w:t>
      </w:r>
      <w:r w:rsidRPr="00E472E9">
        <w:rPr>
          <w:u w:color="000000" w:themeColor="text1"/>
        </w:rPr>
        <w:tab/>
        <w:t>The commissioner may promulgate regulations necessary to effectuate the purposes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For the purposes of implementing an orderly and efficient licensing process, the commissioner may establish licensing rules or regulations and interim procedures for licensing and acceptance of applications.  For previously registered or licensed individuals, </w:t>
      </w:r>
      <w:r w:rsidRPr="00E472E9">
        <w:rPr>
          <w:u w:color="000000" w:themeColor="text1"/>
        </w:rPr>
        <w:lastRenderedPageBreak/>
        <w:t>the commissioner may establish expedited reviews, expedited licensing procedures, and grandfather provisions.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270.</w:t>
      </w:r>
      <w:r w:rsidRPr="00E472E9">
        <w:rPr>
          <w:u w:color="000000" w:themeColor="text1"/>
        </w:rPr>
        <w:tab/>
        <w:t xml:space="preserve"> (A)</w:t>
      </w:r>
      <w:r w:rsidRPr="00E472E9">
        <w:rPr>
          <w:u w:color="000000" w:themeColor="text1"/>
        </w:rPr>
        <w:tab/>
        <w:t>The commissioner may participate in a Nationwide Mortgage Licensing System and Registry and may: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facilitate and participate in the establishment and implementation of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enter into agreements and contracts including cooperative, coordinating, and information sharing agreements;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contract with third parties to process, maintain and store information collected by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472E9">
        <w:rPr>
          <w:u w:color="000000" w:themeColor="text1"/>
        </w:rPr>
        <w:noBreakHyphen/>
        <w:t>22</w:t>
      </w:r>
      <w:r w:rsidRPr="00E472E9">
        <w:rPr>
          <w:u w:color="000000" w:themeColor="text1"/>
        </w:rPr>
        <w:noBreakHyphen/>
        <w:t>140 and 37</w:t>
      </w:r>
      <w:r w:rsidRPr="00E472E9">
        <w:rPr>
          <w:u w:color="000000" w:themeColor="text1"/>
        </w:rPr>
        <w:noBreakHyphen/>
        <w:t>22</w:t>
      </w:r>
      <w:r w:rsidRPr="00E472E9">
        <w:rPr>
          <w:u w:color="000000" w:themeColor="text1"/>
        </w:rPr>
        <w:noBreakHyphen/>
        <w:t>240;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authorize the Nationwide Mortgage Licensing System and Registry to collect credit reports on the commissioner’s behalf for all licensees in accordance with Section 37</w:t>
      </w:r>
      <w:r w:rsidRPr="00E472E9">
        <w:rPr>
          <w:u w:color="000000" w:themeColor="text1"/>
        </w:rPr>
        <w:noBreakHyphen/>
        <w:t>22</w:t>
      </w:r>
      <w:r w:rsidRPr="00E472E9">
        <w:rPr>
          <w:u w:color="000000" w:themeColor="text1"/>
        </w:rPr>
        <w:noBreakHyphen/>
        <w:t>140;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require persons that must be licensed by this chapter to utilize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require all applicants and licensees to pay all applicable funds provided for in this chapter through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provide information to and receive information from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authorize a third party to collect funds associated with licensure on behalf of the commissioner;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authorize the Nationwide Mortgage Licensing System and Registry to collect and disburse consumer complaints.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472E9">
        <w:rPr>
          <w:u w:color="000000" w:themeColor="text1"/>
        </w:rPr>
        <w:noBreakHyphen/>
        <w:t>based criminal history background records checks and credit reports.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The commissioner shall provide licensees with written notice sent to the address of record on file with the commissioner through the United States Postal Service the date the Nationwide </w:t>
      </w:r>
      <w:r w:rsidRPr="00E472E9">
        <w:rPr>
          <w:u w:color="000000" w:themeColor="text1"/>
        </w:rPr>
        <w:lastRenderedPageBreak/>
        <w:t>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licensees licensed through the Nationwide Mortgage Licensing System and Registry must use the unique identifier assigned in all advertising and on all mortgage loan documents.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472E9">
        <w:rPr>
          <w:u w:color="000000" w:themeColor="text1"/>
        </w:rPr>
        <w:noBreakHyphen/>
        <w:t>based criminal histories and record checks.”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SECTION</w:t>
      </w:r>
      <w:r w:rsidRPr="00E472E9">
        <w:rPr>
          <w:u w:color="000000" w:themeColor="text1"/>
        </w:rPr>
        <w:tab/>
        <w:t>3.A.</w:t>
      </w:r>
      <w:r w:rsidRPr="00E472E9">
        <w:rPr>
          <w:u w:color="000000" w:themeColor="text1"/>
        </w:rPr>
        <w:tab/>
        <w:t>Section 34</w:t>
      </w:r>
      <w:r w:rsidRPr="00E472E9">
        <w:rPr>
          <w:u w:color="000000" w:themeColor="text1"/>
        </w:rPr>
        <w:noBreakHyphen/>
        <w:t>1</w:t>
      </w:r>
      <w:r w:rsidRPr="00E472E9">
        <w:rPr>
          <w:u w:color="000000" w:themeColor="text1"/>
        </w:rPr>
        <w:noBreakHyphen/>
        <w:t>20 of the 1976 Code, as last amended by Act 252 of 2006, is further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rPr>
          <w:u w:color="000000" w:themeColor="text1"/>
        </w:rPr>
        <w:tab/>
        <w:t>“Section 34</w:t>
      </w:r>
      <w:r w:rsidRPr="00E472E9">
        <w:rPr>
          <w:u w:color="000000" w:themeColor="text1"/>
        </w:rPr>
        <w:noBreakHyphen/>
        <w:t>1</w:t>
      </w:r>
      <w:r w:rsidRPr="00E472E9">
        <w:rPr>
          <w:u w:color="000000" w:themeColor="text1"/>
        </w:rPr>
        <w:noBreakHyphen/>
        <w:t>20.</w:t>
      </w:r>
      <w:r w:rsidRPr="00E472E9">
        <w:rPr>
          <w:u w:color="000000" w:themeColor="text1"/>
        </w:rPr>
        <w:tab/>
      </w:r>
      <w:r w:rsidRPr="00E472E9">
        <w:t xml:space="preserve">The State Board of Financial Institutions is composed of </w:t>
      </w:r>
      <w:r w:rsidRPr="00E472E9">
        <w:rPr>
          <w:strike/>
        </w:rPr>
        <w:t>ten</w:t>
      </w:r>
      <w:r w:rsidRPr="00E472E9">
        <w:t xml:space="preserve"> </w:t>
      </w:r>
      <w:r w:rsidRPr="00E472E9">
        <w:rPr>
          <w:u w:val="single"/>
        </w:rPr>
        <w:t>eleven</w:t>
      </w:r>
      <w:r w:rsidRPr="00E472E9">
        <w:t xml:space="preserve"> members, one of whom is the State Treasurer as an ex officio member and as the chairman.  The remaining </w:t>
      </w:r>
      <w:r w:rsidRPr="00E472E9">
        <w:rPr>
          <w:strike/>
        </w:rPr>
        <w:t>nine</w:t>
      </w:r>
      <w:r w:rsidRPr="00E472E9">
        <w:t xml:space="preserve"> </w:t>
      </w:r>
      <w:r w:rsidRPr="00E472E9">
        <w:rPr>
          <w:u w:val="single"/>
        </w:rPr>
        <w:t>ten</w:t>
      </w:r>
      <w:r w:rsidRPr="00E472E9">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472E9">
        <w:rPr>
          <w:u w:val="single"/>
        </w:rPr>
        <w:t>one must be engaged in the mortgage lending business and recommended by the Mortgage Bankers Association of the Carolinas,</w:t>
      </w:r>
      <w:r w:rsidRPr="00E472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472E9">
        <w:noBreakHyphen/>
        <w:t xml:space="preserve">year terms.  The association which is to provide a </w:t>
      </w:r>
      <w:r w:rsidRPr="00E472E9">
        <w:lastRenderedPageBreak/>
        <w:t>member to fill a vacancy on the board, except for a consumer representative, shall submit three names, from three different institutions, from which the Governor shall select one.”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72E9">
        <w:t>B.</w:t>
      </w:r>
      <w:r w:rsidRPr="00E472E9">
        <w:tab/>
      </w:r>
      <w:r w:rsidRPr="00E472E9">
        <w:tab/>
        <w:t>Section 34</w:t>
      </w:r>
      <w:r w:rsidRPr="00E472E9">
        <w:noBreakHyphen/>
        <w:t>1</w:t>
      </w:r>
      <w:r w:rsidRPr="00E472E9">
        <w:noBreakHyphen/>
        <w:t>110(A) of the 1976 Code, as last amended by Act 42 of 1999, is further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tab/>
        <w:t>“</w:t>
      </w:r>
      <w:r w:rsidRPr="00E472E9">
        <w:rPr>
          <w:szCs w:val="24"/>
        </w:rPr>
        <w:t>(A)</w:t>
      </w:r>
      <w:r w:rsidRPr="00E472E9">
        <w:rPr>
          <w:szCs w:val="24"/>
        </w:rPr>
        <w:tab/>
        <w:t xml:space="preserve"> Notwithstanding any other provision of law and in addition to all of the powers granted under Chapters 1 through 31 </w:t>
      </w:r>
      <w:r w:rsidRPr="00E472E9">
        <w:rPr>
          <w:strike/>
          <w:szCs w:val="24"/>
        </w:rPr>
        <w:t>of</w:t>
      </w:r>
      <w:r w:rsidRPr="00E472E9">
        <w:rPr>
          <w:szCs w:val="24"/>
        </w:rPr>
        <w:t xml:space="preserve"> </w:t>
      </w:r>
      <w:r w:rsidRPr="00E472E9">
        <w:rPr>
          <w:szCs w:val="24"/>
          <w:u w:val="single"/>
        </w:rPr>
        <w:t>,</w:t>
      </w:r>
      <w:r w:rsidRPr="00E472E9">
        <w:rPr>
          <w:szCs w:val="24"/>
        </w:rPr>
        <w:t xml:space="preserve"> Title 34 and Chapter 3 </w:t>
      </w:r>
      <w:r w:rsidRPr="00E472E9">
        <w:rPr>
          <w:strike/>
          <w:szCs w:val="24"/>
        </w:rPr>
        <w:t>of</w:t>
      </w:r>
      <w:r w:rsidRPr="00E472E9">
        <w:rPr>
          <w:szCs w:val="24"/>
        </w:rPr>
        <w:t xml:space="preserve"> </w:t>
      </w:r>
      <w:r w:rsidRPr="00E472E9">
        <w:rPr>
          <w:szCs w:val="24"/>
          <w:u w:val="single"/>
        </w:rPr>
        <w:t>,</w:t>
      </w:r>
      <w:r w:rsidRPr="00E472E9">
        <w:rPr>
          <w:szCs w:val="24"/>
        </w:rPr>
        <w:t xml:space="preserve"> Title 37, the State Board of Financial Institutions, by regulation or by issuing operational instructions, may permit: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(1)</w:t>
      </w:r>
      <w:r w:rsidRPr="00E472E9">
        <w:rPr>
          <w:szCs w:val="24"/>
        </w:rPr>
        <w:tab/>
        <w:t>state</w:t>
      </w:r>
      <w:r w:rsidRPr="00E472E9">
        <w:rPr>
          <w:szCs w:val="24"/>
        </w:rPr>
        <w:noBreakHyphen/>
        <w:t>chartered banks to engage in any activity authorized for national banks by federal law or regulation of the Comptroller of the Currency or for state</w:t>
      </w:r>
      <w:r w:rsidRPr="00E472E9">
        <w:rPr>
          <w:szCs w:val="24"/>
        </w:rPr>
        <w:noBreakHyphen/>
        <w:t xml:space="preserve">chartered savings and loan associations by this title or regulation or operational instruction of the State Board of Financial Institutions;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(2)</w:t>
      </w:r>
      <w:r w:rsidRPr="00E472E9">
        <w:rPr>
          <w:szCs w:val="24"/>
        </w:rPr>
        <w:tab/>
        <w:t>state</w:t>
      </w:r>
      <w:r w:rsidRPr="00E472E9">
        <w:rPr>
          <w:szCs w:val="24"/>
        </w:rPr>
        <w:noBreakHyphen/>
        <w:t>chartered savings and loan associations to engage in any activity authorized for federally</w:t>
      </w:r>
      <w:r w:rsidRPr="00E472E9">
        <w:rPr>
          <w:strike/>
          <w:szCs w:val="24"/>
        </w:rPr>
        <w:noBreakHyphen/>
      </w:r>
      <w:r w:rsidRPr="00E472E9">
        <w:rPr>
          <w:szCs w:val="24"/>
        </w:rPr>
        <w:t>chartered savings and loan associations by federal law or regulation of the Office of Thrift Supervision or for state</w:t>
      </w:r>
      <w:r w:rsidRPr="00E472E9">
        <w:rPr>
          <w:szCs w:val="24"/>
        </w:rPr>
        <w:noBreakHyphen/>
        <w:t xml:space="preserve">chartered banks by this title or regulation or operational instruction of the State Board of Financial Institutions;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(3)</w:t>
      </w:r>
      <w:r w:rsidRPr="00E472E9">
        <w:rPr>
          <w:szCs w:val="24"/>
        </w:rPr>
        <w:tab/>
        <w:t>cooperative credit unions to engage in any activity authorized for federally</w:t>
      </w:r>
      <w:r w:rsidRPr="00E472E9">
        <w:rPr>
          <w:strike/>
          <w:szCs w:val="24"/>
        </w:rPr>
        <w:noBreakHyphen/>
      </w:r>
      <w:r w:rsidRPr="00E472E9">
        <w:rPr>
          <w:szCs w:val="24"/>
        </w:rPr>
        <w:t xml:space="preserve">chartered credit unions by federal law or by regulation of the National Credit Union Administration; </w:t>
      </w:r>
      <w:r w:rsidRPr="00E472E9">
        <w:rPr>
          <w:strike/>
          <w:szCs w:val="24"/>
        </w:rPr>
        <w:t>and</w:t>
      </w:r>
      <w:r w:rsidRPr="00E472E9">
        <w:rPr>
          <w:szCs w:val="24"/>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72E9">
        <w:rPr>
          <w:szCs w:val="24"/>
        </w:rPr>
        <w:tab/>
      </w:r>
      <w:r w:rsidRPr="00E472E9">
        <w:rPr>
          <w:szCs w:val="24"/>
        </w:rPr>
        <w:tab/>
        <w:t>(4)</w:t>
      </w:r>
      <w:r w:rsidRPr="00E472E9">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472E9">
        <w:rPr>
          <w:strike/>
          <w:szCs w:val="24"/>
        </w:rPr>
        <w:t>.</w:t>
      </w:r>
      <w:r w:rsidRPr="00E472E9">
        <w:rPr>
          <w:szCs w:val="24"/>
        </w:rPr>
        <w:t xml:space="preserve"> </w:t>
      </w:r>
      <w:r w:rsidRPr="00E472E9">
        <w:rPr>
          <w:szCs w:val="24"/>
          <w:u w:val="single"/>
        </w:rPr>
        <w:t xml:space="preserve">; and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r>
      <w:r w:rsidRPr="00E472E9">
        <w:rPr>
          <w:szCs w:val="24"/>
          <w:u w:val="single"/>
        </w:rPr>
        <w:t>(5)</w:t>
      </w:r>
      <w:r w:rsidRPr="00E472E9">
        <w:rPr>
          <w:szCs w:val="24"/>
        </w:rPr>
        <w:tab/>
      </w:r>
      <w:r w:rsidRPr="00E472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472E9">
        <w:rPr>
          <w:szCs w:val="24"/>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SECTION</w:t>
      </w:r>
      <w:r w:rsidRPr="00E472E9">
        <w:rPr>
          <w:u w:color="000000" w:themeColor="text1"/>
        </w:rPr>
        <w:tab/>
        <w:t>4.A.</w:t>
      </w:r>
      <w:r w:rsidRPr="00E472E9">
        <w:rPr>
          <w:u w:color="000000" w:themeColor="text1"/>
        </w:rPr>
        <w:tab/>
        <w:t>Section 37</w:t>
      </w:r>
      <w:r w:rsidRPr="00E472E9">
        <w:rPr>
          <w:u w:color="000000" w:themeColor="text1"/>
        </w:rPr>
        <w:noBreakHyphen/>
        <w:t>1</w:t>
      </w:r>
      <w:r w:rsidRPr="00E472E9">
        <w:rPr>
          <w:u w:color="000000" w:themeColor="text1"/>
        </w:rPr>
        <w:noBreakHyphen/>
        <w:t>301(29) of the 1976 Code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‘Licensee’ means </w:t>
      </w:r>
      <w:r w:rsidRPr="00E472E9">
        <w:rPr>
          <w:strike/>
          <w:u w:color="000000" w:themeColor="text1"/>
        </w:rPr>
        <w:t>a supervised lender licensed under Section 37</w:t>
      </w:r>
      <w:r w:rsidRPr="00E472E9">
        <w:rPr>
          <w:strike/>
          <w:u w:color="000000" w:themeColor="text1"/>
        </w:rPr>
        <w:noBreakHyphen/>
        <w:t>3</w:t>
      </w:r>
      <w:r w:rsidRPr="00E472E9">
        <w:rPr>
          <w:strike/>
          <w:u w:color="000000" w:themeColor="text1"/>
        </w:rPr>
        <w:noBreakHyphen/>
        <w:t>503</w:t>
      </w:r>
      <w:r w:rsidRPr="00E472E9">
        <w:rPr>
          <w:u w:color="000000" w:themeColor="text1"/>
        </w:rPr>
        <w:t xml:space="preserve"> </w:t>
      </w:r>
      <w:r w:rsidRPr="00E472E9">
        <w:rPr>
          <w:u w:val="single" w:color="000000" w:themeColor="text1"/>
        </w:rPr>
        <w:t>a person licensed pursuant to this title</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B.</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105(3) of the 1976 Code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“(3)</w:t>
      </w:r>
      <w:r w:rsidRPr="00E472E9">
        <w:rPr>
          <w:u w:color="000000" w:themeColor="text1"/>
        </w:rPr>
        <w:tab/>
        <w:t xml:space="preserve">Loans excluded from the definition of a ‘consumer loan’ pursuant to subsection (1) also are subject to the provisions of </w:t>
      </w:r>
      <w:r w:rsidRPr="00E472E9">
        <w:rPr>
          <w:u w:val="single" w:color="000000" w:themeColor="text1"/>
        </w:rPr>
        <w:t xml:space="preserve">Chapter 7, </w:t>
      </w:r>
      <w:r w:rsidRPr="00E472E9">
        <w:rPr>
          <w:u w:color="000000" w:themeColor="text1"/>
        </w:rPr>
        <w:t xml:space="preserve">Chapter 10, </w:t>
      </w:r>
      <w:r w:rsidRPr="00E472E9">
        <w:rPr>
          <w:u w:val="single" w:color="000000" w:themeColor="text1"/>
        </w:rPr>
        <w:t>Chapter 22, and Chapter 23</w:t>
      </w:r>
      <w:r w:rsidRPr="00E472E9">
        <w:rPr>
          <w:u w:color="000000" w:themeColor="text1"/>
        </w:rPr>
        <w:t xml:space="preserve"> of this title.”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C.</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501(1) of the 1976 Code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‘Supervised loan’ means a consumer loan in which the rate of the loan finance charge exceeds twelve percent per year as determined according to the provisions on the loan finance charge for consumer loans (Section 37</w:t>
      </w:r>
      <w:r w:rsidRPr="00E472E9">
        <w:rPr>
          <w:u w:color="000000" w:themeColor="text1"/>
        </w:rPr>
        <w:noBreakHyphen/>
        <w:t>3</w:t>
      </w:r>
      <w:r w:rsidRPr="00E472E9">
        <w:rPr>
          <w:u w:color="000000" w:themeColor="text1"/>
        </w:rPr>
        <w:noBreakHyphen/>
        <w:t xml:space="preserve">201).  </w:t>
      </w:r>
      <w:r w:rsidRPr="00E472E9">
        <w:rPr>
          <w:u w:val="single" w:color="000000" w:themeColor="text1"/>
        </w:rPr>
        <w:t>A supervised loan does not include a mortgage loan as defined in Section 37</w:t>
      </w:r>
      <w:r w:rsidRPr="00E472E9">
        <w:rPr>
          <w:u w:val="single" w:color="000000" w:themeColor="text1"/>
        </w:rPr>
        <w:noBreakHyphen/>
        <w:t>22</w:t>
      </w:r>
      <w:r w:rsidRPr="00E472E9">
        <w:rPr>
          <w:u w:val="single" w:color="000000" w:themeColor="text1"/>
        </w:rPr>
        <w:noBreakHyphen/>
        <w:t>110(29).</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D.</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20(9), (10) and (12) of the 1976 Code, as added by Act 42 of 2003,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‘High</w:t>
      </w:r>
      <w:r w:rsidRPr="00E472E9">
        <w:rPr>
          <w:u w:color="000000" w:themeColor="text1"/>
        </w:rPr>
        <w:noBreakHyphen/>
        <w:t>cost home loan’ means: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t>a loan, other than an open</w:t>
      </w:r>
      <w:r w:rsidRPr="00E472E9">
        <w:rPr>
          <w:u w:color="000000" w:themeColor="text1"/>
        </w:rPr>
        <w:noBreakHyphen/>
        <w:t xml:space="preserve">end credit plan or a reverse mortgage transaction, in which the: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(a)</w:t>
      </w:r>
      <w:r w:rsidRPr="00E472E9">
        <w:rPr>
          <w:u w:val="single" w:color="000000" w:themeColor="text1"/>
        </w:rPr>
        <w:t>(i)</w:t>
      </w:r>
      <w:r w:rsidRPr="00E472E9">
        <w:rPr>
          <w:u w:color="000000" w:themeColor="text1"/>
        </w:rPr>
        <w:tab/>
        <w:t>principal amount of the loan does not exceed the conforming loan size limit for a single</w:t>
      </w:r>
      <w:r w:rsidRPr="00E472E9">
        <w:rPr>
          <w:u w:color="000000" w:themeColor="text1"/>
        </w:rPr>
        <w:noBreakHyphen/>
        <w:t xml:space="preserve">family dwelling as established from time to time by the Federal National Mortgage Association;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(b)</w:t>
      </w:r>
      <w:r w:rsidRPr="00E472E9">
        <w:rPr>
          <w:u w:val="single" w:color="000000" w:themeColor="text1"/>
        </w:rPr>
        <w:t>(ii)</w:t>
      </w:r>
      <w:r w:rsidRPr="00E472E9">
        <w:rPr>
          <w:u w:color="000000" w:themeColor="text1"/>
        </w:rPr>
        <w:tab/>
        <w:t xml:space="preserve">borrower is a natural person;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(c)</w:t>
      </w:r>
      <w:r w:rsidRPr="00E472E9">
        <w:rPr>
          <w:u w:val="single" w:color="000000" w:themeColor="text1"/>
        </w:rPr>
        <w:t>(iii)</w:t>
      </w:r>
      <w:r w:rsidRPr="00E472E9">
        <w:rPr>
          <w:u w:color="000000" w:themeColor="text1"/>
        </w:rPr>
        <w:tab/>
        <w:t xml:space="preserve">debt is incurred by the borrower primarily for personal, family, or household purposes;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(d)</w:t>
      </w:r>
      <w:r w:rsidRPr="00E472E9">
        <w:rPr>
          <w:u w:val="single" w:color="000000" w:themeColor="text1"/>
        </w:rPr>
        <w:t>(iv)</w:t>
      </w:r>
      <w:r w:rsidRPr="00E472E9">
        <w:rPr>
          <w:u w:color="000000" w:themeColor="text1"/>
        </w:rPr>
        <w:tab/>
        <w:t>loan is secured by either a security interest in a residential manufactured home, as defined in Section 37</w:t>
      </w:r>
      <w:r w:rsidRPr="00E472E9">
        <w:rPr>
          <w:u w:color="000000" w:themeColor="text1"/>
        </w:rPr>
        <w:noBreakHyphen/>
        <w:t>1</w:t>
      </w:r>
      <w:r w:rsidRPr="00E472E9">
        <w:rPr>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(e)</w:t>
      </w:r>
      <w:r w:rsidRPr="00E472E9">
        <w:rPr>
          <w:u w:val="single" w:color="000000" w:themeColor="text1"/>
        </w:rPr>
        <w:t>(v)</w:t>
      </w:r>
      <w:r w:rsidRPr="00E472E9">
        <w:rPr>
          <w:u w:color="000000" w:themeColor="text1"/>
        </w:rPr>
        <w:tab/>
        <w:t xml:space="preserve">terms of the loan exceed one or more of the </w:t>
      </w:r>
      <w:r w:rsidRPr="00E472E9">
        <w:rPr>
          <w:strike/>
          <w:u w:color="000000" w:themeColor="text1"/>
        </w:rPr>
        <w:t>threshold</w:t>
      </w:r>
      <w:r w:rsidRPr="00E472E9">
        <w:rPr>
          <w:u w:color="000000" w:themeColor="text1"/>
        </w:rPr>
        <w:t xml:space="preserve"> </w:t>
      </w:r>
      <w:r w:rsidRPr="00E472E9">
        <w:rPr>
          <w:u w:val="single" w:color="000000" w:themeColor="text1"/>
        </w:rPr>
        <w:t>thresholds</w:t>
      </w:r>
      <w:r w:rsidRPr="00E472E9">
        <w:rPr>
          <w:u w:color="000000" w:themeColor="text1"/>
        </w:rPr>
        <w:t xml:space="preserve"> as defined in item (15) of this section</w:t>
      </w:r>
      <w:r w:rsidRPr="00E472E9">
        <w:rPr>
          <w:strike/>
          <w:u w:color="000000" w:themeColor="text1"/>
        </w:rPr>
        <w:t>.</w:t>
      </w:r>
      <w:r w:rsidRPr="00E472E9">
        <w:rPr>
          <w:u w:val="single" w:color="000000" w:themeColor="text1"/>
        </w:rPr>
        <w:t>;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an adjustable rate mortgage at the fully indexed rate assuming a fully amortizing repayment schedule that would exceed one or more of the thresholds as defined in item (15) of this section.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‘Lender’ includes, but is not limited to, a mortgage broker </w:t>
      </w:r>
      <w:r w:rsidRPr="00E472E9">
        <w:rPr>
          <w:strike/>
          <w:u w:color="000000" w:themeColor="text1"/>
        </w:rPr>
        <w:t>or a mortgage banker</w:t>
      </w:r>
      <w:r w:rsidRPr="00E472E9">
        <w:rPr>
          <w:u w:color="000000" w:themeColor="text1"/>
        </w:rPr>
        <w:t xml:space="preserve"> originating a loan in a tablefunded loan transaction in which the broker </w:t>
      </w:r>
      <w:r w:rsidRPr="00E472E9">
        <w:rPr>
          <w:strike/>
          <w:u w:color="000000" w:themeColor="text1"/>
        </w:rPr>
        <w:t>or banker</w:t>
      </w:r>
      <w:r w:rsidRPr="00E472E9">
        <w:rPr>
          <w:u w:color="000000" w:themeColor="text1"/>
        </w:rPr>
        <w:t xml:space="preserve"> is identified as the original payee of the note.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 xml:space="preserve">‘Originator’ </w:t>
      </w:r>
      <w:r w:rsidRPr="00E472E9">
        <w:rPr>
          <w:u w:val="single" w:color="000000" w:themeColor="text1"/>
        </w:rPr>
        <w:t>or ‘loan originator’</w:t>
      </w:r>
      <w:r w:rsidRPr="00E472E9">
        <w:rPr>
          <w:u w:color="000000" w:themeColor="text1"/>
        </w:rPr>
        <w:t xml:space="preserve"> means an employee of a mortgage </w:t>
      </w:r>
      <w:r w:rsidRPr="00E472E9">
        <w:rPr>
          <w:strike/>
          <w:u w:color="000000" w:themeColor="text1"/>
        </w:rPr>
        <w:t>loan</w:t>
      </w:r>
      <w:r w:rsidRPr="00E472E9">
        <w:rPr>
          <w:u w:color="000000" w:themeColor="text1"/>
        </w:rPr>
        <w:t xml:space="preserve"> broker </w:t>
      </w:r>
      <w:r w:rsidRPr="00E472E9">
        <w:rPr>
          <w:u w:val="single" w:color="000000" w:themeColor="text1"/>
        </w:rPr>
        <w:t>or mortgage lender</w:t>
      </w:r>
      <w:r w:rsidRPr="00E472E9">
        <w:rPr>
          <w:u w:color="000000" w:themeColor="text1"/>
        </w:rPr>
        <w:t xml:space="preserve"> whose primary job responsibilities include direct contact with </w:t>
      </w:r>
      <w:r w:rsidRPr="00E472E9">
        <w:rPr>
          <w:strike/>
          <w:u w:color="000000" w:themeColor="text1"/>
        </w:rPr>
        <w:t>and</w:t>
      </w:r>
      <w:r w:rsidRPr="00E472E9">
        <w:rPr>
          <w:u w:val="single" w:color="000000" w:themeColor="text1"/>
        </w:rPr>
        <w:t xml:space="preserve"> or</w:t>
      </w:r>
      <w:r w:rsidRPr="00E472E9">
        <w:rPr>
          <w:u w:color="000000" w:themeColor="text1"/>
        </w:rPr>
        <w:t xml:space="preserve"> informing loan applicants of the rates, terms, disclosure, </w:t>
      </w:r>
      <w:r w:rsidRPr="00E472E9">
        <w:rPr>
          <w:strike/>
          <w:u w:color="000000" w:themeColor="text1"/>
        </w:rPr>
        <w:t>and</w:t>
      </w:r>
      <w:r w:rsidRPr="00E472E9">
        <w:rPr>
          <w:u w:val="single" w:color="000000" w:themeColor="text1"/>
        </w:rPr>
        <w:t xml:space="preserve"> or</w:t>
      </w:r>
      <w:r w:rsidRPr="00E472E9">
        <w:rPr>
          <w:u w:color="000000" w:themeColor="text1"/>
        </w:rPr>
        <w:t xml:space="preserve"> other aspects of </w:t>
      </w:r>
      <w:r w:rsidRPr="00E472E9">
        <w:rPr>
          <w:u w:color="000000" w:themeColor="text1"/>
        </w:rPr>
        <w:lastRenderedPageBreak/>
        <w:t>the mortgage. It does not mean an employee whose primary job responsibilities are clerical in nature, such as processing the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E.</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 of the 1976 Code, as added by Act 42 of 2003, is amended by adding: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An adjustable rate mortgage (ARM) is a mortgage in which the interest rate and monthly payment may vary over time.”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F.</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40(2) of the 1976 Code, as added by Act 42 of 2003,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make a high</w:t>
      </w:r>
      <w:r w:rsidRPr="00E472E9">
        <w:rPr>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472E9">
        <w:rPr>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472E9">
        <w:rPr>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472E9">
        <w:rPr>
          <w:u w:val="single" w:color="000000" w:themeColor="text1"/>
        </w:rPr>
        <w:t>including, but not limited to, principal, interest, current property taxes, and current insurance</w:t>
      </w:r>
      <w:r w:rsidRPr="00E472E9">
        <w:rPr>
          <w:u w:color="000000" w:themeColor="text1"/>
        </w:rPr>
        <w:t>, do not exceed fifty percent of the obligor’s monthly gross income as verified by the credit application,</w:t>
      </w:r>
      <w:r w:rsidRPr="00E472E9">
        <w:rPr>
          <w:strike/>
          <w:u w:color="000000" w:themeColor="text1"/>
        </w:rPr>
        <w:t xml:space="preserve"> the obligor’s financial statement, a credit report, financial information provided to the lender by or on behalf of the obligor, or another authoritative means</w:t>
      </w:r>
      <w:r w:rsidRPr="00E472E9">
        <w:rPr>
          <w:u w:color="000000" w:themeColor="text1"/>
        </w:rPr>
        <w:t xml:space="preserve"> </w:t>
      </w:r>
      <w:r w:rsidRPr="00E472E9">
        <w:rPr>
          <w:u w:val="single" w:color="000000" w:themeColor="text1"/>
        </w:rPr>
        <w:t>a credit report, and information provided to a lender by a third party, including the Internal Revenue Service (IRS)</w:t>
      </w:r>
      <w:r w:rsidRPr="00E472E9">
        <w:rPr>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472E9">
        <w:rPr>
          <w:u w:color="000000" w:themeColor="text1"/>
        </w:rPr>
        <w:tab/>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G.</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45 of the 1976 Code, as added by Act 42 of 2003, is amended by adding: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472E9">
        <w:rPr>
          <w:u w:color="000000" w:themeColor="text1"/>
        </w:rPr>
        <w:t>H.</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75 of the 1976 Code, as added by Act 42 of 2003, is amended by adding: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I.</w:t>
      </w:r>
      <w:r w:rsidRPr="00E472E9">
        <w:rPr>
          <w:u w:color="000000" w:themeColor="text1"/>
        </w:rPr>
        <w:tab/>
        <w:t>Section 29</w:t>
      </w:r>
      <w:r w:rsidRPr="00E472E9">
        <w:rPr>
          <w:u w:color="000000" w:themeColor="text1"/>
        </w:rPr>
        <w:noBreakHyphen/>
        <w:t>4</w:t>
      </w:r>
      <w:r w:rsidRPr="00E472E9">
        <w:rPr>
          <w:u w:color="000000" w:themeColor="text1"/>
        </w:rPr>
        <w:noBreakHyphen/>
        <w:t>20(1) and (3) of the 1976 Code is amended to read: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provides cash advances to a borrower based on the equity</w:t>
      </w:r>
      <w:r w:rsidRPr="00E472E9">
        <w:rPr>
          <w:u w:val="single" w:color="000000" w:themeColor="text1"/>
        </w:rPr>
        <w:t xml:space="preserve"> or future appreciation in value</w:t>
      </w:r>
      <w:r w:rsidRPr="00E472E9">
        <w:rPr>
          <w:u w:color="000000" w:themeColor="text1"/>
        </w:rPr>
        <w:t xml:space="preserve"> in a borrower’s owner</w:t>
      </w:r>
      <w:r w:rsidRPr="00E472E9">
        <w:rPr>
          <w:u w:color="000000" w:themeColor="text1"/>
        </w:rPr>
        <w:noBreakHyphen/>
        <w:t>occupied principal residence;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is made by a lender authorized to engage in business as a bank, savings institution, or credit union under the laws of the United States or of South Carolina, or </w:t>
      </w:r>
      <w:r w:rsidRPr="00E472E9">
        <w:rPr>
          <w:strike/>
          <w:u w:color="000000" w:themeColor="text1"/>
        </w:rPr>
        <w:t>authorized seller</w:t>
      </w:r>
      <w:r w:rsidRPr="00E472E9">
        <w:rPr>
          <w:strike/>
          <w:u w:color="000000" w:themeColor="text1"/>
        </w:rPr>
        <w:noBreakHyphen/>
        <w:t>servicers selling mortgage loans to the Federal National Mortgage Association or to the Federal Home Loan Mortgage Corporation, or supervised lenders regulated by the State Board of Financial Institutions.</w:t>
      </w:r>
      <w:r w:rsidRPr="00E472E9">
        <w:rPr>
          <w:u w:val="single" w:color="000000" w:themeColor="text1"/>
        </w:rPr>
        <w:t xml:space="preserve"> a mortgage lender licensed pursuant to Chapter 22, Title 37.</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72E9">
        <w:rPr>
          <w:u w:color="000000" w:themeColor="text1"/>
        </w:rPr>
        <w:t>SECTION</w:t>
      </w:r>
      <w:r w:rsidRPr="00E472E9">
        <w:rPr>
          <w:u w:color="000000" w:themeColor="text1"/>
        </w:rPr>
        <w:tab/>
        <w:t>5.</w:t>
      </w:r>
      <w:r w:rsidRPr="00E472E9">
        <w:rPr>
          <w:u w:color="000000" w:themeColor="text1"/>
        </w:rPr>
        <w:tab/>
        <w:t xml:space="preserve">Chapter 58, Title 40 of the 1976 Code is amended to read: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58</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r>
      <w:r w:rsidRPr="00E472E9">
        <w:rPr>
          <w:strike/>
          <w:u w:color="000000" w:themeColor="text1"/>
        </w:rPr>
        <w:t>Registration</w:t>
      </w:r>
      <w:r w:rsidRPr="00E472E9">
        <w:rPr>
          <w:u w:color="000000" w:themeColor="text1"/>
        </w:rPr>
        <w:t xml:space="preserve"> </w:t>
      </w:r>
      <w:r w:rsidRPr="00E472E9">
        <w:rPr>
          <w:u w:val="single" w:color="000000" w:themeColor="text1"/>
        </w:rPr>
        <w:t>Licensing</w:t>
      </w:r>
      <w:r w:rsidRPr="00E472E9">
        <w:rPr>
          <w:u w:color="000000" w:themeColor="text1"/>
        </w:rPr>
        <w:t xml:space="preserve"> of Mortgage </w:t>
      </w:r>
      <w:r w:rsidRPr="00E472E9">
        <w:rPr>
          <w:strike/>
          <w:u w:color="000000" w:themeColor="text1"/>
        </w:rPr>
        <w:t>Loan</w:t>
      </w:r>
      <w:r w:rsidRPr="00E472E9">
        <w:rPr>
          <w:u w:color="000000" w:themeColor="text1"/>
        </w:rPr>
        <w:t xml:space="preserve"> Brokers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w:t>
      </w:r>
      <w:r w:rsidRPr="00E472E9">
        <w:rPr>
          <w:u w:color="000000" w:themeColor="text1"/>
        </w:rPr>
        <w:tab/>
        <w:t>(A)</w:t>
      </w:r>
      <w:r w:rsidRPr="00E472E9">
        <w:rPr>
          <w:u w:color="000000" w:themeColor="text1"/>
        </w:rPr>
        <w:tab/>
        <w:t xml:space="preserve">This chapter may be cited as the Licensing </w:t>
      </w:r>
      <w:r w:rsidRPr="00E472E9">
        <w:rPr>
          <w:u w:val="single" w:color="000000" w:themeColor="text1"/>
        </w:rPr>
        <w:t>of Mortgage Brokers</w:t>
      </w:r>
      <w:r w:rsidRPr="00E472E9">
        <w:rPr>
          <w:strike/>
          <w:u w:color="000000" w:themeColor="text1"/>
        </w:rPr>
        <w:t xml:space="preserve"> Requirements </w:t>
      </w:r>
      <w:r w:rsidRPr="00E472E9">
        <w:rPr>
          <w:u w:color="000000" w:themeColor="text1"/>
        </w:rPr>
        <w:t xml:space="preserve">Act </w:t>
      </w:r>
      <w:r w:rsidRPr="00E472E9">
        <w:rPr>
          <w:strike/>
          <w:u w:color="000000" w:themeColor="text1"/>
        </w:rPr>
        <w:t>of Certain Brokers of Mortgages on Residential Real Property</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person</w:t>
      </w:r>
      <w:r w:rsidRPr="00E472E9">
        <w:rPr>
          <w:strike/>
          <w:u w:color="000000" w:themeColor="text1"/>
        </w:rPr>
        <w:t>, partnership, corporation, banking organization, or other organization</w:t>
      </w:r>
      <w:r w:rsidRPr="00E472E9">
        <w:rPr>
          <w:u w:color="000000" w:themeColor="text1"/>
        </w:rPr>
        <w:t xml:space="preserve"> </w:t>
      </w:r>
      <w:r w:rsidRPr="00E472E9">
        <w:rPr>
          <w:strike/>
          <w:u w:color="000000" w:themeColor="text1"/>
        </w:rPr>
        <w:t>shall</w:t>
      </w:r>
      <w:r w:rsidRPr="00E472E9">
        <w:rPr>
          <w:u w:color="000000" w:themeColor="text1"/>
        </w:rPr>
        <w:t xml:space="preserve"> </w:t>
      </w:r>
      <w:r w:rsidRPr="00E472E9">
        <w:rPr>
          <w:u w:val="single" w:color="000000" w:themeColor="text1"/>
        </w:rPr>
        <w:t>may not</w:t>
      </w:r>
      <w:r w:rsidRPr="00E472E9">
        <w:rPr>
          <w:u w:color="000000" w:themeColor="text1"/>
        </w:rPr>
        <w:t xml:space="preserve"> broker a </w:t>
      </w:r>
      <w:r w:rsidRPr="00E472E9">
        <w:rPr>
          <w:strike/>
          <w:u w:color="000000" w:themeColor="text1"/>
        </w:rPr>
        <w:t xml:space="preserve">residential </w:t>
      </w:r>
      <w:r w:rsidRPr="00E472E9">
        <w:rPr>
          <w:u w:color="000000" w:themeColor="text1"/>
        </w:rPr>
        <w:t xml:space="preserve">mortgage </w:t>
      </w:r>
      <w:r w:rsidRPr="00E472E9">
        <w:rPr>
          <w:u w:val="single" w:color="000000" w:themeColor="text1"/>
        </w:rPr>
        <w:t xml:space="preserve">loan </w:t>
      </w:r>
      <w:r w:rsidRPr="00E472E9">
        <w:rPr>
          <w:u w:color="000000" w:themeColor="text1"/>
        </w:rPr>
        <w:t>as defined in this chapter unless the broker of the mortgage</w:t>
      </w:r>
      <w:r w:rsidRPr="00E472E9">
        <w:rPr>
          <w:u w:val="single" w:color="000000" w:themeColor="text1"/>
        </w:rPr>
        <w:t xml:space="preserve"> loan</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is an exempt person </w:t>
      </w:r>
      <w:r w:rsidRPr="00E472E9">
        <w:rPr>
          <w:strike/>
          <w:u w:color="000000" w:themeColor="text1"/>
        </w:rPr>
        <w:t>or organization</w:t>
      </w:r>
      <w:r w:rsidRPr="00E472E9">
        <w:rPr>
          <w:u w:color="000000" w:themeColor="text1"/>
        </w:rPr>
        <w:t xml:space="preserve"> as defined by Section 40</w:t>
      </w:r>
      <w:r w:rsidRPr="00E472E9">
        <w:rPr>
          <w:u w:color="000000" w:themeColor="text1"/>
        </w:rPr>
        <w:noBreakHyphen/>
        <w:t>58</w:t>
      </w:r>
      <w:r w:rsidRPr="00E472E9">
        <w:rPr>
          <w:u w:color="000000" w:themeColor="text1"/>
        </w:rPr>
        <w:noBreakHyphen/>
        <w:t>20(</w:t>
      </w:r>
      <w:r w:rsidRPr="00E472E9">
        <w:rPr>
          <w:u w:val="single" w:color="000000" w:themeColor="text1"/>
        </w:rPr>
        <w:t>1</w:t>
      </w:r>
      <w:r w:rsidRPr="00E472E9">
        <w:rPr>
          <w:u w:color="000000" w:themeColor="text1"/>
        </w:rPr>
        <w:t xml:space="preserve">5);  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has complied with the provisions of this chapter.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20.</w:t>
      </w:r>
      <w:r w:rsidRPr="00E472E9">
        <w:rPr>
          <w:u w:color="000000" w:themeColor="text1"/>
        </w:rPr>
        <w:tab/>
        <w:t xml:space="preserve">As used in this chapter: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‘Mortgage’ means a loan to a natural person made primarily for personal, family, or household use primarily secured by a mortgage on residential real property.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‘Residential real property’ means real property located in this State upon which there is located or there is to be located one or more single family, owner</w:t>
      </w:r>
      <w:r w:rsidRPr="00E472E9">
        <w:rPr>
          <w:strike/>
          <w:u w:color="000000" w:themeColor="text1"/>
        </w:rPr>
        <w:noBreakHyphen/>
        <w:t>occupied dwellings or dwelling units.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(3)</w:t>
      </w:r>
      <w:r w:rsidRPr="00E472E9">
        <w:rPr>
          <w:u w:color="000000" w:themeColor="text1"/>
        </w:rPr>
        <w:tab/>
      </w:r>
      <w:r w:rsidRPr="00E472E9">
        <w:rPr>
          <w:strike/>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(4)</w:t>
      </w:r>
      <w:r w:rsidRPr="00E472E9">
        <w:rPr>
          <w:u w:color="000000" w:themeColor="text1"/>
        </w:rPr>
        <w:tab/>
      </w:r>
      <w:r w:rsidRPr="00E472E9">
        <w:rPr>
          <w:strike/>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(5)</w:t>
      </w:r>
      <w:r w:rsidRPr="00E472E9">
        <w:rPr>
          <w:u w:color="000000" w:themeColor="text1"/>
        </w:rPr>
        <w:tab/>
      </w:r>
      <w:r w:rsidRPr="00E472E9">
        <w:rPr>
          <w:strike/>
          <w:u w:color="000000" w:themeColor="text1"/>
        </w:rPr>
        <w:t xml:space="preserve">‘Exempt person or organization’ means: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 xml:space="preserve">a person employed by an organization defined in subitem (a) of this item;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title company which is qualified to issue title insurance, directly or through its agents.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(6)</w:t>
      </w:r>
      <w:r w:rsidRPr="00E472E9">
        <w:rPr>
          <w:u w:color="000000" w:themeColor="text1"/>
        </w:rPr>
        <w:tab/>
      </w:r>
      <w:r w:rsidRPr="00E472E9">
        <w:rPr>
          <w:strike/>
          <w:u w:color="000000" w:themeColor="text1"/>
        </w:rPr>
        <w:t>‘Licensee’ means a person or organization who is licensed pursuant to Section 40</w:t>
      </w:r>
      <w:r w:rsidRPr="00E472E9">
        <w:rPr>
          <w:strike/>
          <w:u w:color="000000" w:themeColor="text1"/>
        </w:rPr>
        <w:noBreakHyphen/>
        <w:t>58</w:t>
      </w:r>
      <w:r w:rsidRPr="00E472E9">
        <w:rPr>
          <w:strike/>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(7)</w:t>
      </w:r>
      <w:r w:rsidRPr="00E472E9">
        <w:rPr>
          <w:u w:color="000000" w:themeColor="text1"/>
        </w:rPr>
        <w:tab/>
      </w:r>
      <w:r w:rsidRPr="00E472E9">
        <w:rPr>
          <w:strike/>
          <w:u w:color="000000" w:themeColor="text1"/>
        </w:rPr>
        <w:t xml:space="preserve">‘Administrator’ means the administrator of the Department of Consumer Affairs of this State.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(8)</w:t>
      </w:r>
      <w:r w:rsidRPr="00E472E9">
        <w:rPr>
          <w:u w:color="000000" w:themeColor="text1"/>
        </w:rPr>
        <w:tab/>
      </w:r>
      <w:r w:rsidRPr="00E472E9">
        <w:rPr>
          <w:strike/>
          <w:u w:color="000000" w:themeColor="text1"/>
        </w:rPr>
        <w:t xml:space="preserve">‘RESPA’ means the Real Estate Settlement Procedures Act of 1974, 12 USC Section 2601 et seq., as amended.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(9)</w:t>
      </w:r>
      <w:r w:rsidRPr="00E472E9">
        <w:rPr>
          <w:u w:color="000000" w:themeColor="text1"/>
        </w:rPr>
        <w:tab/>
      </w:r>
      <w:r w:rsidRPr="00E472E9">
        <w:rPr>
          <w:strike/>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(10)</w:t>
      </w:r>
      <w:r w:rsidRPr="00E472E9">
        <w:rPr>
          <w:u w:color="000000" w:themeColor="text1"/>
        </w:rPr>
        <w:tab/>
      </w:r>
      <w:r w:rsidRPr="00E472E9">
        <w:rPr>
          <w:strike/>
          <w:u w:color="000000" w:themeColor="text1"/>
        </w:rPr>
        <w:t xml:space="preserve">‘HUD’ means the Department of Housing and Urban Development.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(11)</w:t>
      </w:r>
      <w:r w:rsidRPr="00E472E9">
        <w:rPr>
          <w:u w:color="000000" w:themeColor="text1"/>
        </w:rPr>
        <w:tab/>
      </w:r>
      <w:r w:rsidRPr="00E472E9">
        <w:rPr>
          <w:strike/>
          <w:u w:color="000000" w:themeColor="text1"/>
        </w:rPr>
        <w:t xml:space="preserve">‘Department’ means the South Carolina Department of Consumer Affairs.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(12)</w:t>
      </w:r>
      <w:r w:rsidRPr="00E472E9">
        <w:rPr>
          <w:u w:color="000000" w:themeColor="text1"/>
        </w:rPr>
        <w:tab/>
      </w:r>
      <w:r w:rsidRPr="00E472E9">
        <w:rPr>
          <w:strike/>
          <w:u w:color="000000" w:themeColor="text1"/>
        </w:rPr>
        <w:t xml:space="preserve">‘Regular business hours’ means open for business not less than thirty hours a week, Monday through Friday.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(13)</w:t>
      </w:r>
      <w:r w:rsidRPr="00E472E9">
        <w:rPr>
          <w:u w:color="000000" w:themeColor="text1"/>
        </w:rPr>
        <w:tab/>
      </w:r>
      <w:r w:rsidRPr="00E472E9">
        <w:rPr>
          <w:strike/>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(14)</w:t>
      </w:r>
      <w:r w:rsidRPr="00E472E9">
        <w:rPr>
          <w:u w:color="000000" w:themeColor="text1"/>
        </w:rPr>
        <w:tab/>
      </w:r>
      <w:r w:rsidRPr="00E472E9">
        <w:rPr>
          <w:strike/>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(15)</w:t>
      </w:r>
      <w:r w:rsidRPr="00E472E9">
        <w:rPr>
          <w:u w:color="000000" w:themeColor="text1"/>
        </w:rPr>
        <w:tab/>
      </w:r>
      <w:r w:rsidRPr="00E472E9">
        <w:rPr>
          <w:strike/>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 xml:space="preserve">‘Act as a mortgage broker’ means to act, for compensation or gain, or in the expectation of compensation or gain, either directly or indirectly, by: </w:t>
      </w:r>
      <w:r w:rsidRPr="00E472E9">
        <w:rPr>
          <w:u w:color="000000" w:themeColor="text1"/>
        </w:rPr>
        <w:tab/>
      </w:r>
      <w:r w:rsidRPr="00E472E9">
        <w:rPr>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E472E9">
        <w:rPr>
          <w:u w:color="000000" w:themeColor="text1"/>
        </w:rPr>
        <w:tab/>
      </w:r>
      <w:r w:rsidRPr="00E472E9">
        <w:rPr>
          <w:u w:val="single" w:color="000000" w:themeColor="text1"/>
        </w:rPr>
        <w:t xml:space="preserve">engaging in tablefunding of mortgage a loan, or (iii) acting as a loan correspondent, as that term is defined </w:t>
      </w:r>
      <w:r w:rsidRPr="00E472E9">
        <w:rPr>
          <w:u w:val="single" w:color="000000" w:themeColor="text1"/>
        </w:rPr>
        <w:lastRenderedPageBreak/>
        <w:t>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‘Administrator’ means the administrator of the Department of Consumer Affairs (department) or the administrator’s designees.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‘Advertising’ means a commercial message in a medium that promotes, either directly or indirectly, a mortgage loan transaction.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‘Branch manager’ means the natural person who is in charge of and who is responsible for the business operations of a branch office of a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‘Branch office’ means an office of the licensee that is separate and distinct from the licensee’s principal office.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‘Clerical or support duties’ mean administrative functions after the receipt of an application by a licensed mortgage originator or lender, such as gathering information, requesting information, word processing, sending correspondence, or assembling files, and may include: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receipt, collection, and distribution common for the processing or underwriting of a residential mortgage loan;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Any communication with a borrower to obtain the information necessary for the processing or underwriting of a loan, to the extent that such communication does not include taking a residential mortgage loan application, offering or negotiating loan </w:t>
      </w:r>
      <w:r w:rsidRPr="00E472E9">
        <w:rPr>
          <w:u w:val="single" w:color="000000" w:themeColor="text1"/>
        </w:rPr>
        <w:lastRenderedPageBreak/>
        <w:t>rates or terms, or counseling consumers about residential mortgage loan rates or terms.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‘Depository institution’ has the same meaning as in Section 3 of the Federal Deposit Insurance Act (12 U.S.C. Section 1811, et. seq.), and includes a credit union.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‘Dwelling’ means the same as the term ‘dwelling’ means in Section 226.2(a)19 of Title 12 of the Code of Federal Regulations and the Federal Reserve Board’s Official Staff Commentary to that section.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(13)</w:t>
      </w:r>
      <w:r w:rsidRPr="00E472E9">
        <w:rPr>
          <w:u w:color="000000" w:themeColor="text1"/>
        </w:rPr>
        <w:tab/>
      </w:r>
      <w:r w:rsidRPr="00E472E9">
        <w:rPr>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(14)</w:t>
      </w:r>
      <w:r w:rsidRPr="00E472E9">
        <w:rPr>
          <w:u w:color="000000" w:themeColor="text1"/>
        </w:rPr>
        <w:tab/>
      </w:r>
      <w:r w:rsidRPr="00E472E9">
        <w:rPr>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(15)</w:t>
      </w:r>
      <w:r w:rsidRPr="00E472E9">
        <w:rPr>
          <w:u w:color="000000" w:themeColor="text1"/>
        </w:rPr>
        <w:tab/>
      </w:r>
      <w:r w:rsidRPr="00E472E9">
        <w:rPr>
          <w:u w:val="single" w:color="000000" w:themeColor="text1"/>
        </w:rPr>
        <w:t>‘Escrow funds’ means money entrusted to a mortgage lender by a borrower for the purpose of payment of taxes and insurance or other payments to be made in connection with the servicing of a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(16)</w:t>
      </w:r>
      <w:r w:rsidRPr="00E472E9">
        <w:rPr>
          <w:u w:color="000000" w:themeColor="text1"/>
        </w:rPr>
        <w:tab/>
      </w:r>
      <w:r w:rsidRPr="00E472E9">
        <w:rPr>
          <w:u w:val="single" w:color="000000" w:themeColor="text1"/>
        </w:rPr>
        <w:t>‘Exempt person’ means: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an employee of a licensee whose responsibilities are limited to</w:t>
      </w:r>
      <w:r w:rsidRPr="00E472E9">
        <w:rPr>
          <w:u w:val="single"/>
        </w:rPr>
        <w:t xml:space="preserve"> clerical or support duties </w:t>
      </w:r>
      <w:r w:rsidRPr="00E472E9">
        <w:rPr>
          <w:u w:val="single" w:color="000000" w:themeColor="text1"/>
        </w:rPr>
        <w:t>for the employer and who does not solicit borrowers, accept applications, or negotiate the terms of loans on behalf of the employer;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an officer, registered loan originator or employee of an exempt person described in subitem (b) of this section when acting in the scope of employment for the exempt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person who offers or negotiates terms of a mortgage loan with or on behalf of an immediate family member of the individual;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 xml:space="preserve">an individual who offers or negotiates terms of a mortgage loan secured by a dwelling that served as the person’s residence;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val="single" w:color="000000" w:themeColor="text1"/>
        </w:rPr>
        <w:noBreakHyphen/>
        <w:t>289;</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an attorney who works for a mortgage lender, pursuant to a contract, for loss mitigation efforts or third party independent contractor who is HUD</w:t>
      </w:r>
      <w:r w:rsidRPr="00E472E9">
        <w:rPr>
          <w:u w:val="single" w:color="000000" w:themeColor="text1"/>
        </w:rPr>
        <w:noBreakHyphen/>
        <w:t>certified, Neighborworks</w:t>
      </w:r>
      <w:r w:rsidRPr="00E472E9">
        <w:rPr>
          <w:u w:val="single" w:color="000000" w:themeColor="text1"/>
        </w:rPr>
        <w:noBreakHyphen/>
        <w:t>certified, or similarly certified, who works for a mortgage lender, pursuant to a contract, for loss mitigation efforts;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a manufactured home retailer and its employees if performing only</w:t>
      </w:r>
      <w:r w:rsidRPr="00E472E9">
        <w:rPr>
          <w:u w:val="single"/>
        </w:rPr>
        <w:t xml:space="preserve"> clerical or support duties </w:t>
      </w:r>
      <w:r w:rsidRPr="00E472E9">
        <w:rPr>
          <w:u w:val="single" w:color="000000" w:themeColor="text1"/>
        </w:rPr>
        <w:t xml:space="preserve">in connection with the sale or lease of a manufactured home and the manufactured home retailer and its employees receive no compensation or other gain </w:t>
      </w:r>
      <w:r w:rsidRPr="00E472E9">
        <w:rPr>
          <w:u w:val="single" w:color="000000" w:themeColor="text1"/>
        </w:rPr>
        <w:lastRenderedPageBreak/>
        <w:t xml:space="preserve">from a mortgage lender or a mortgage broker for the performance of the </w:t>
      </w:r>
      <w:r w:rsidRPr="00E472E9">
        <w:rPr>
          <w:u w:val="single"/>
        </w:rPr>
        <w:t>clerical or support duties</w:t>
      </w:r>
      <w:r w:rsidRPr="00E472E9">
        <w:rPr>
          <w:u w:val="single"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(17)</w:t>
      </w:r>
      <w:r w:rsidRPr="00E472E9">
        <w:rPr>
          <w:u w:color="000000" w:themeColor="text1"/>
        </w:rPr>
        <w:tab/>
      </w:r>
      <w:r w:rsidRPr="00E472E9">
        <w:rPr>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(18)</w:t>
      </w:r>
      <w:r w:rsidRPr="00E472E9">
        <w:rPr>
          <w:u w:color="000000" w:themeColor="text1"/>
        </w:rPr>
        <w:tab/>
      </w:r>
      <w:r w:rsidRPr="00E472E9">
        <w:rPr>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(19)</w:t>
      </w:r>
      <w:r w:rsidRPr="00E472E9">
        <w:rPr>
          <w:u w:color="000000" w:themeColor="text1"/>
        </w:rPr>
        <w:tab/>
      </w:r>
      <w:r w:rsidRPr="00E472E9">
        <w:rPr>
          <w:u w:val="single" w:color="000000" w:themeColor="text1"/>
        </w:rPr>
        <w:t>‘Immediate family member’ means a spouse, child, sibling, parent, grandparent, or grandchild including stepparents, stepchildren, stepsiblings, and adoptive relationships.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(20)</w:t>
      </w:r>
      <w:r w:rsidRPr="00E472E9">
        <w:rPr>
          <w:u w:color="000000" w:themeColor="text1"/>
        </w:rPr>
        <w:tab/>
      </w:r>
      <w:r w:rsidRPr="00E472E9">
        <w:rPr>
          <w:u w:val="single" w:color="000000" w:themeColor="text1"/>
        </w:rPr>
        <w:t>‘Individual servicing a mortgage loan’ means an employee of a mortgage lender licensed in this State, that: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collects or receives payments including payments of principal, interest, escrow amounts, and other amounts due on existing obligations due and owing to the licensed mortgage lender for a mortgage loan when: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the borrower is in default; or</w:t>
      </w:r>
      <w:r w:rsidRPr="00E472E9">
        <w:rPr>
          <w:u w:color="000000" w:themeColor="text1"/>
        </w:rPr>
        <w:tab/>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(ii)</w:t>
      </w:r>
      <w:r w:rsidRPr="00E472E9">
        <w:rPr>
          <w:u w:color="000000" w:themeColor="text1"/>
        </w:rPr>
        <w:tab/>
      </w:r>
      <w:r w:rsidRPr="00E472E9">
        <w:rPr>
          <w:u w:val="single" w:color="000000" w:themeColor="text1"/>
        </w:rPr>
        <w:t>the borrower is in reasonably foreseeable likelihood of default;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works with the borrower and the licensed mortgage lender, collects data, and makes decisions necessary to modify, either temporarily or permanently, certain terms of those obligations;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 xml:space="preserve">otherwise finalizes collection through the foreclosure process.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(21)</w:t>
      </w:r>
      <w:r w:rsidRPr="00E472E9">
        <w:rPr>
          <w:u w:color="000000" w:themeColor="text1"/>
        </w:rPr>
        <w:tab/>
      </w:r>
      <w:r w:rsidRPr="00E472E9">
        <w:rPr>
          <w:u w:val="single" w:color="000000" w:themeColor="text1"/>
        </w:rPr>
        <w:t>‘Licensee’ means a person who is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(22)</w:t>
      </w:r>
      <w:r w:rsidRPr="00E472E9">
        <w:rPr>
          <w:u w:color="000000" w:themeColor="text1"/>
        </w:rPr>
        <w:tab/>
      </w:r>
      <w:r w:rsidRPr="00E472E9">
        <w:rPr>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(23)</w:t>
      </w:r>
      <w:r w:rsidRPr="00E472E9">
        <w:rPr>
          <w:u w:color="000000" w:themeColor="text1"/>
        </w:rPr>
        <w:tab/>
      </w:r>
      <w:r w:rsidRPr="00E472E9">
        <w:rPr>
          <w:u w:val="single" w:color="000000" w:themeColor="text1"/>
        </w:rPr>
        <w:t xml:space="preserve">‘Loan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t>
      </w:r>
      <w:r w:rsidRPr="00E472E9">
        <w:rPr>
          <w:u w:val="single" w:color="000000" w:themeColor="text1"/>
        </w:rPr>
        <w:lastRenderedPageBreak/>
        <w:t>with, or informing mortgage loan applicants of, the rates, terms, disclosures, and other aspects of the mortgage loan. The definition of ‘loan originator’ does not include an exempt person described in item (16)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val="single" w:color="000000" w:themeColor="text1"/>
        </w:rPr>
        <w:noBreakHyphen/>
        <w:t>289.  Solely acquiring and reviewing a credit report does not constitute acting as a loan originator.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(24)</w:t>
      </w:r>
      <w:r w:rsidRPr="00E472E9">
        <w:rPr>
          <w:u w:color="000000" w:themeColor="text1"/>
        </w:rPr>
        <w:tab/>
      </w:r>
      <w:r w:rsidRPr="00E472E9">
        <w:rPr>
          <w:u w:val="single" w:color="000000" w:themeColor="text1"/>
        </w:rPr>
        <w:t>‘Make a mortgage loan’ means to close a mortgage loan, advance funds, offer to advance funds, or make a commitment to advance funds to a borrower under a mortgage loan.</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(25)</w:t>
      </w:r>
      <w:r w:rsidRPr="00E472E9">
        <w:rPr>
          <w:u w:color="000000" w:themeColor="text1"/>
        </w:rPr>
        <w:tab/>
      </w:r>
      <w:r w:rsidRPr="00E472E9">
        <w:rPr>
          <w:u w:val="single" w:color="000000" w:themeColor="text1"/>
        </w:rPr>
        <w:t>‘Managing principal’ means a natural person who meets the requirements of Section 40</w:t>
      </w:r>
      <w:r w:rsidRPr="00E472E9">
        <w:rPr>
          <w:u w:val="single" w:color="000000" w:themeColor="text1"/>
        </w:rPr>
        <w:noBreakHyphen/>
        <w:t>58</w:t>
      </w:r>
      <w:r w:rsidRPr="00E472E9">
        <w:rPr>
          <w:u w:val="single" w:color="000000" w:themeColor="text1"/>
        </w:rPr>
        <w:noBreakHyphen/>
        <w:t>50(B) and who agrees to be primarily responsible for the operations of a licensed mortgage broker.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(26)</w:t>
      </w:r>
      <w:r w:rsidRPr="00E472E9">
        <w:rPr>
          <w:u w:color="000000" w:themeColor="text1"/>
        </w:rPr>
        <w:tab/>
      </w:r>
      <w:r w:rsidRPr="00E472E9">
        <w:rPr>
          <w:u w:val="single" w:color="000000" w:themeColor="text1"/>
        </w:rPr>
        <w:t xml:space="preserve">‘Mortgage broker’ means a person who acts as a mortgage broker, as that term is defined in subitem (1) of this section.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(27)</w:t>
      </w:r>
      <w:r w:rsidRPr="00E472E9">
        <w:rPr>
          <w:u w:color="000000" w:themeColor="text1"/>
        </w:rPr>
        <w:tab/>
      </w:r>
      <w:r w:rsidRPr="00E472E9">
        <w:rPr>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(28)</w:t>
      </w:r>
      <w:r w:rsidRPr="00E472E9">
        <w:rPr>
          <w:u w:color="000000" w:themeColor="text1"/>
        </w:rPr>
        <w:tab/>
      </w:r>
      <w:r w:rsidRPr="00E472E9">
        <w:rPr>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(29)</w:t>
      </w:r>
      <w:r w:rsidRPr="00E472E9">
        <w:rPr>
          <w:u w:color="000000" w:themeColor="text1"/>
        </w:rPr>
        <w:tab/>
      </w:r>
      <w:r w:rsidRPr="00E472E9">
        <w:rPr>
          <w:u w:val="single" w:color="000000" w:themeColor="text1"/>
        </w:rPr>
        <w:t xml:space="preserve">‘Nationwide Mortgage Licensing System and Registry’ means a mortgage licensing system developed and maintained by the Conference of State Bank Supervisors and the American </w:t>
      </w:r>
      <w:r w:rsidRPr="00E472E9">
        <w:rPr>
          <w:u w:val="single" w:color="000000" w:themeColor="text1"/>
        </w:rPr>
        <w:lastRenderedPageBreak/>
        <w:t>Association of Residential Mortgage Regulators of licensees licensed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(30)</w:t>
      </w:r>
      <w:r w:rsidRPr="00E472E9">
        <w:rPr>
          <w:u w:color="000000" w:themeColor="text1"/>
        </w:rPr>
        <w:tab/>
      </w:r>
      <w:r w:rsidRPr="00E472E9">
        <w:rPr>
          <w:u w:val="single" w:color="000000" w:themeColor="text1"/>
        </w:rPr>
        <w:t>‘Nontraditional mortgage product’ means a mortgage product other than a thirty</w:t>
      </w:r>
      <w:r w:rsidRPr="00E472E9">
        <w:rPr>
          <w:u w:val="single" w:color="000000" w:themeColor="text1"/>
        </w:rPr>
        <w:noBreakHyphen/>
        <w:t>year fixed rate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(31)</w:t>
      </w:r>
      <w:r w:rsidRPr="00E472E9">
        <w:rPr>
          <w:u w:color="000000" w:themeColor="text1"/>
        </w:rPr>
        <w:tab/>
      </w:r>
      <w:r w:rsidRPr="00E472E9">
        <w:rPr>
          <w:u w:val="single" w:color="000000" w:themeColor="text1"/>
        </w:rPr>
        <w:t>‘Person’ means a natural person, partnership, limited liability company, limited partnership, corporation, association, or other group engaged in joint business activities, however organized.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(32)</w:t>
      </w:r>
      <w:r w:rsidRPr="00E472E9">
        <w:rPr>
          <w:u w:color="000000" w:themeColor="text1"/>
        </w:rPr>
        <w:tab/>
      </w:r>
      <w:r w:rsidRPr="00E472E9">
        <w:rPr>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val="single" w:color="000000" w:themeColor="text1"/>
        </w:rPr>
        <w:noBreakHyphen/>
        <w:t>13</w:t>
      </w:r>
      <w:r w:rsidRPr="00E472E9">
        <w:rPr>
          <w:u w:val="single" w:color="000000" w:themeColor="text1"/>
        </w:rPr>
        <w:noBreakHyphen/>
        <w:t>510(D) for mortgage loans including electronic applications or informing applicants of the rates, terms, disclosures, and other aspects of the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472E9">
        <w:rPr>
          <w:u w:val="single" w:color="000000" w:themeColor="text1"/>
        </w:rPr>
        <w:noBreakHyphen/>
        <w:t>58</w:t>
      </w:r>
      <w:r w:rsidRPr="00E472E9">
        <w:rPr>
          <w:u w:val="single" w:color="000000" w:themeColor="text1"/>
        </w:rPr>
        <w:noBreakHyphen/>
        <w:t>100.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(33)</w:t>
      </w:r>
      <w:r w:rsidRPr="00E472E9">
        <w:rPr>
          <w:u w:color="000000" w:themeColor="text1"/>
        </w:rPr>
        <w:tab/>
      </w:r>
      <w:r w:rsidRPr="00E472E9">
        <w:rPr>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sidRPr="00E472E9">
        <w:rPr>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(34)</w:t>
      </w:r>
      <w:r w:rsidRPr="00E472E9">
        <w:rPr>
          <w:u w:color="000000" w:themeColor="text1"/>
        </w:rPr>
        <w:tab/>
      </w:r>
      <w:r w:rsidRPr="00E472E9">
        <w:rPr>
          <w:u w:val="single" w:color="000000" w:themeColor="text1"/>
        </w:rPr>
        <w:t>‘Residential real property’ means real property located in the State of South Carolina upon which there is located or is to be located one or more single</w:t>
      </w:r>
      <w:r w:rsidRPr="00E472E9">
        <w:rPr>
          <w:u w:val="single" w:color="000000" w:themeColor="text1"/>
        </w:rPr>
        <w:noBreakHyphen/>
        <w:t>family dwellings or dwelling units that are to be occupied as the owner’s dwelling, and includes real estate and residential manufactured home (land/home) transactions.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(35)</w:t>
      </w:r>
      <w:r w:rsidRPr="00E472E9">
        <w:rPr>
          <w:u w:color="000000" w:themeColor="text1"/>
        </w:rPr>
        <w:tab/>
      </w:r>
      <w:r w:rsidRPr="00E472E9">
        <w:rPr>
          <w:u w:val="single" w:color="000000" w:themeColor="text1"/>
        </w:rPr>
        <w:t>‘RESPA’ means the Real Estate Settlement Procedures Act of 1974, 12 U.S.C. Section 2601 et seq. and regulations adopted pursuant to it by the Department of Housing and Urban Development.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(36)</w:t>
      </w:r>
      <w:r w:rsidRPr="00E472E9">
        <w:rPr>
          <w:u w:color="000000" w:themeColor="text1"/>
        </w:rPr>
        <w:tab/>
      </w:r>
      <w:r w:rsidRPr="00E472E9">
        <w:rPr>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(37)</w:t>
      </w:r>
      <w:r w:rsidRPr="00E472E9">
        <w:rPr>
          <w:u w:color="000000" w:themeColor="text1"/>
        </w:rPr>
        <w:tab/>
      </w:r>
      <w:r w:rsidRPr="00E472E9">
        <w:rPr>
          <w:u w:val="single" w:color="000000" w:themeColor="text1"/>
        </w:rPr>
        <w:t>‘Tablefunding’ means a settlement at which a loan is funded by a contemporaneous advance of loan funds and an assignment of the loan to the person advancing the funds.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(38)</w:t>
      </w:r>
      <w:r w:rsidRPr="00E472E9">
        <w:rPr>
          <w:u w:color="000000" w:themeColor="text1"/>
        </w:rPr>
        <w:tab/>
      </w:r>
      <w:r w:rsidRPr="00E472E9">
        <w:rPr>
          <w:u w:val="single" w:color="000000" w:themeColor="text1"/>
        </w:rPr>
        <w:t>‘TILA’ means the Truth in Lending Act, 15 U.S.C. Section 1601 et seq. and regulations adopted pursuant to it by the Board of Governors of the Federal Reserve System.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(39)</w:t>
      </w:r>
      <w:r w:rsidRPr="00E472E9">
        <w:rPr>
          <w:u w:color="000000" w:themeColor="text1"/>
        </w:rPr>
        <w:tab/>
      </w:r>
      <w:r w:rsidRPr="00E472E9">
        <w:rPr>
          <w:u w:val="single" w:color="000000" w:themeColor="text1"/>
        </w:rPr>
        <w:t>‘Unique identifier’ means a number or other identifier assigned by protocols established by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30.</w:t>
      </w:r>
      <w:r w:rsidRPr="00E472E9">
        <w:rPr>
          <w:u w:color="000000" w:themeColor="text1"/>
        </w:rPr>
        <w:tab/>
        <w:t>(A)</w:t>
      </w:r>
      <w:r w:rsidRPr="00E472E9">
        <w:rPr>
          <w:u w:color="000000" w:themeColor="text1"/>
        </w:rPr>
        <w:tab/>
        <w:t xml:space="preserve">A </w:t>
      </w:r>
      <w:r w:rsidRPr="00E472E9">
        <w:rPr>
          <w:strike/>
          <w:u w:color="000000" w:themeColor="text1"/>
        </w:rPr>
        <w:t>mortgage broker, as defined in Section 40</w:t>
      </w:r>
      <w:r w:rsidRPr="00E472E9">
        <w:rPr>
          <w:strike/>
          <w:u w:color="000000" w:themeColor="text1"/>
        </w:rPr>
        <w:noBreakHyphen/>
        <w:t>58</w:t>
      </w:r>
      <w:r w:rsidRPr="00E472E9">
        <w:rPr>
          <w:strike/>
          <w:u w:color="000000" w:themeColor="text1"/>
        </w:rPr>
        <w:noBreakHyphen/>
        <w:t>20(3), or an originator, as defined in Section 40</w:t>
      </w:r>
      <w:r w:rsidRPr="00E472E9">
        <w:rPr>
          <w:strike/>
          <w:u w:color="000000" w:themeColor="text1"/>
        </w:rPr>
        <w:noBreakHyphen/>
        <w:t>58</w:t>
      </w:r>
      <w:r w:rsidRPr="00E472E9">
        <w:rPr>
          <w:strike/>
          <w:u w:color="000000" w:themeColor="text1"/>
        </w:rPr>
        <w:noBreakHyphen/>
        <w:t>20(14)</w:t>
      </w:r>
      <w:r w:rsidRPr="00E472E9">
        <w:rPr>
          <w:strike/>
          <w:u w:val="single" w:color="000000" w:themeColor="text1"/>
        </w:rPr>
        <w:t>(13)</w:t>
      </w:r>
      <w:r w:rsidRPr="00E472E9">
        <w:rPr>
          <w:strike/>
          <w:u w:color="000000" w:themeColor="text1"/>
        </w:rPr>
        <w:t>,</w:t>
      </w:r>
      <w:r w:rsidRPr="00E472E9">
        <w:rPr>
          <w:u w:color="000000" w:themeColor="text1"/>
        </w:rPr>
        <w:t xml:space="preserve"> </w:t>
      </w:r>
      <w:r w:rsidRPr="00E472E9">
        <w:rPr>
          <w:u w:val="single" w:color="000000" w:themeColor="text1"/>
        </w:rPr>
        <w:t xml:space="preserve">person </w:t>
      </w:r>
      <w:r w:rsidRPr="00E472E9">
        <w:rPr>
          <w:u w:color="000000" w:themeColor="text1"/>
        </w:rPr>
        <w:t xml:space="preserve">may not </w:t>
      </w:r>
      <w:r w:rsidRPr="00E472E9">
        <w:rPr>
          <w:strike/>
          <w:u w:color="000000" w:themeColor="text1"/>
        </w:rPr>
        <w:t xml:space="preserve">engage in the business of processing, placing, or negotiating a mortgage or offering to process, place, or negotiate a mortgage </w:t>
      </w:r>
      <w:r w:rsidRPr="00E472E9">
        <w:rPr>
          <w:u w:val="single" w:color="000000" w:themeColor="text1"/>
        </w:rPr>
        <w:t xml:space="preserve">act as a mortgage broker </w:t>
      </w:r>
      <w:r w:rsidRPr="00E472E9">
        <w:rPr>
          <w:u w:color="000000" w:themeColor="text1"/>
        </w:rPr>
        <w:t xml:space="preserve">in this State without first being licensed with the administrator.  </w:t>
      </w:r>
      <w:r w:rsidRPr="00E472E9">
        <w:rPr>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t>(B)</w:t>
      </w:r>
      <w:r w:rsidRPr="00E472E9">
        <w:rPr>
          <w:u w:color="000000" w:themeColor="text1"/>
        </w:rPr>
        <w:tab/>
        <w:t xml:space="preserve">It is unlawful for a person to employ, to compensate, or to appoint as its agent </w:t>
      </w:r>
      <w:r w:rsidRPr="00E472E9">
        <w:rPr>
          <w:strike/>
          <w:u w:color="000000" w:themeColor="text1"/>
        </w:rPr>
        <w:t>an</w:t>
      </w:r>
      <w:r w:rsidRPr="00E472E9">
        <w:rPr>
          <w:u w:color="000000" w:themeColor="text1"/>
        </w:rPr>
        <w:t xml:space="preserve"> </w:t>
      </w:r>
      <w:r w:rsidRPr="00E472E9">
        <w:rPr>
          <w:u w:val="single" w:color="000000" w:themeColor="text1"/>
        </w:rPr>
        <w:t xml:space="preserve">a loan </w:t>
      </w:r>
      <w:r w:rsidRPr="00E472E9">
        <w:rPr>
          <w:u w:color="000000" w:themeColor="text1"/>
        </w:rPr>
        <w:t xml:space="preserve">originator unless the </w:t>
      </w:r>
      <w:r w:rsidRPr="00E472E9">
        <w:rPr>
          <w:u w:val="single" w:color="000000" w:themeColor="text1"/>
        </w:rPr>
        <w:t xml:space="preserve">loan </w:t>
      </w:r>
      <w:r w:rsidRPr="00E472E9">
        <w:rPr>
          <w:u w:color="000000" w:themeColor="text1"/>
        </w:rPr>
        <w:t xml:space="preserve">originator is licensed pursuant to this chapter. The license of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is not effective during any period when that person is not employed by a mortgage broker licensed pursuant to this chapter. When </w:t>
      </w:r>
      <w:r w:rsidRPr="00E472E9">
        <w:rPr>
          <w:strike/>
          <w:u w:color="000000" w:themeColor="text1"/>
        </w:rPr>
        <w:t xml:space="preserve">an </w:t>
      </w:r>
      <w:r w:rsidRPr="00E472E9">
        <w:rPr>
          <w:u w:val="single" w:color="000000" w:themeColor="text1"/>
        </w:rPr>
        <w:t>a loan</w:t>
      </w:r>
      <w:r w:rsidRPr="00E472E9">
        <w:rPr>
          <w:u w:color="000000" w:themeColor="text1"/>
        </w:rPr>
        <w:t xml:space="preserve"> originator ceases to be employed by a licensed mortgage broker, the </w:t>
      </w:r>
      <w:r w:rsidRPr="00E472E9">
        <w:rPr>
          <w:u w:val="single" w:color="000000" w:themeColor="text1"/>
        </w:rPr>
        <w:t>loan</w:t>
      </w:r>
      <w:r w:rsidRPr="00E472E9">
        <w:rPr>
          <w:u w:color="000000" w:themeColor="text1"/>
        </w:rPr>
        <w:t xml:space="preserve"> originator and the mortgage broker by whom that person was employed shall promptly notify the </w:t>
      </w:r>
      <w:r w:rsidRPr="00E472E9">
        <w:rPr>
          <w:strike/>
          <w:u w:val="single" w:color="000000" w:themeColor="text1"/>
        </w:rPr>
        <w:t>department</w:t>
      </w:r>
      <w:r w:rsidRPr="00E472E9">
        <w:rPr>
          <w:u w:color="000000" w:themeColor="text1"/>
        </w:rPr>
        <w:t xml:space="preserve"> </w:t>
      </w:r>
      <w:r w:rsidRPr="00E472E9">
        <w:rPr>
          <w:u w:val="single" w:color="000000" w:themeColor="text1"/>
        </w:rPr>
        <w:t xml:space="preserve">administrator </w:t>
      </w:r>
      <w:r w:rsidRPr="00E472E9">
        <w:rPr>
          <w:u w:color="000000" w:themeColor="text1"/>
        </w:rPr>
        <w:t xml:space="preserve">in writing.  </w:t>
      </w:r>
      <w:r w:rsidRPr="00E472E9">
        <w:rPr>
          <w:u w:val="single" w:color="000000" w:themeColor="text1"/>
        </w:rPr>
        <w:t>The mortgage broker’s notice must include a statement of the specific reason or reasons for the termination of the loan originator’s employment.</w:t>
      </w:r>
      <w:r w:rsidRPr="00E472E9">
        <w:rPr>
          <w:u w:color="000000" w:themeColor="text1"/>
        </w:rPr>
        <w:t xml:space="preserve">  </w:t>
      </w:r>
      <w:r w:rsidRPr="00E472E9">
        <w:rPr>
          <w:u w:val="single" w:color="000000" w:themeColor="text1"/>
        </w:rPr>
        <w:t>The reason for termination is confidential information and must not be released to the public.</w:t>
      </w:r>
      <w:r w:rsidRPr="00E472E9">
        <w:rPr>
          <w:u w:color="000000" w:themeColor="text1"/>
        </w:rPr>
        <w:t xml:space="preserve">  </w:t>
      </w:r>
      <w:r w:rsidRPr="00E472E9">
        <w:rPr>
          <w:strike/>
          <w:u w:color="000000" w:themeColor="text1"/>
        </w:rPr>
        <w:t xml:space="preserve">An </w:t>
      </w:r>
      <w:r w:rsidRPr="00E472E9">
        <w:rPr>
          <w:u w:val="single" w:color="000000" w:themeColor="text1"/>
        </w:rPr>
        <w:t xml:space="preserve">A loan </w:t>
      </w:r>
      <w:r w:rsidRPr="00E472E9">
        <w:rPr>
          <w:u w:color="000000" w:themeColor="text1"/>
        </w:rPr>
        <w:t xml:space="preserve">originator must not be employed simultaneously by more than one mortgage broker.  </w:t>
      </w:r>
      <w:r w:rsidRPr="00E472E9">
        <w:rPr>
          <w:u w:val="single" w:color="000000" w:themeColor="text1"/>
        </w:rPr>
        <w:t>If a licensed loan originator changes employment, a new license must be issued and a fee of twenty</w:t>
      </w:r>
      <w:r w:rsidRPr="00E472E9">
        <w:rPr>
          <w:u w:val="single" w:color="000000" w:themeColor="text1"/>
        </w:rPr>
        <w:noBreakHyphen/>
        <w:t>five dollars must be paid for issuance of the new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Notwithstanding subsection (A) of this section, the provisions of this chapter do not apply to an exempt person </w:t>
      </w:r>
      <w:r w:rsidRPr="00E472E9">
        <w:rPr>
          <w:strike/>
          <w:u w:color="000000" w:themeColor="text1"/>
        </w:rPr>
        <w:t>or organization as defined in Section 40</w:t>
      </w:r>
      <w:r w:rsidRPr="00E472E9">
        <w:rPr>
          <w:strike/>
          <w:u w:color="000000" w:themeColor="text1"/>
        </w:rPr>
        <w:noBreakHyphen/>
        <w:t>58</w:t>
      </w:r>
      <w:r w:rsidRPr="00E472E9">
        <w:rPr>
          <w:strike/>
          <w:u w:color="000000" w:themeColor="text1"/>
        </w:rPr>
        <w:noBreakHyphen/>
        <w:t>20(5)</w:t>
      </w:r>
      <w:r w:rsidRPr="00E472E9">
        <w:rPr>
          <w:u w:color="000000" w:themeColor="text1"/>
        </w:rPr>
        <w:t xml:space="preserve"> .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Independent contractors, including processors and underwriters. must be separately licensed.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40.</w:t>
      </w:r>
      <w:r w:rsidRPr="00E472E9">
        <w:rPr>
          <w:u w:color="000000" w:themeColor="text1"/>
        </w:rPr>
        <w:tab/>
      </w:r>
      <w:r w:rsidRPr="00E472E9">
        <w:rPr>
          <w:strike/>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472E9">
        <w:rPr>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w:t>
      </w:r>
      <w:r w:rsidRPr="00E472E9">
        <w:rPr>
          <w:u w:val="single" w:color="000000" w:themeColor="text1"/>
        </w:rPr>
        <w:lastRenderedPageBreak/>
        <w:t>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472E9">
        <w:rPr>
          <w:u w:val="single" w:color="000000" w:themeColor="text1"/>
        </w:rPr>
        <w:noBreakHyphen/>
        <w:t>58</w:t>
      </w:r>
      <w:r w:rsidRPr="00E472E9">
        <w:rPr>
          <w:u w:val="single" w:color="000000" w:themeColor="text1"/>
        </w:rPr>
        <w:noBreakHyphen/>
        <w:t>50.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50.</w:t>
      </w:r>
      <w:r w:rsidRPr="00E472E9">
        <w:rPr>
          <w:u w:color="000000" w:themeColor="text1"/>
        </w:rPr>
        <w:tab/>
        <w:t>(A)</w:t>
      </w:r>
      <w:r w:rsidRPr="00E472E9">
        <w:rPr>
          <w:u w:color="000000" w:themeColor="text1"/>
        </w:rPr>
        <w:tab/>
        <w:t xml:space="preserve">An application to become licensed as a mortgage broker or </w:t>
      </w:r>
      <w:r w:rsidRPr="00E472E9">
        <w:rPr>
          <w:strike/>
          <w:u w:color="000000" w:themeColor="text1"/>
        </w:rPr>
        <w:t>an</w:t>
      </w:r>
      <w:r w:rsidRPr="00E472E9">
        <w:rPr>
          <w:u w:color="000000" w:themeColor="text1"/>
        </w:rPr>
        <w:t xml:space="preserve"> </w:t>
      </w:r>
      <w:r w:rsidRPr="00E472E9">
        <w:rPr>
          <w:u w:val="single" w:color="000000" w:themeColor="text1"/>
        </w:rPr>
        <w:t>loan</w:t>
      </w:r>
      <w:r w:rsidRPr="00E472E9">
        <w:rPr>
          <w:u w:color="000000" w:themeColor="text1"/>
        </w:rPr>
        <w:t xml:space="preserve"> originator must be in writing, under oath, and in a form prescribed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contain </w:t>
      </w:r>
      <w:r w:rsidRPr="00E472E9">
        <w:rPr>
          <w:u w:val="single" w:color="000000" w:themeColor="text1"/>
        </w:rPr>
        <w:t xml:space="preserve">any information the administrator deems necessary including </w:t>
      </w:r>
      <w:r w:rsidRPr="00E472E9">
        <w:rPr>
          <w:u w:color="000000" w:themeColor="text1"/>
        </w:rPr>
        <w:t>the name and complete business and residential address or addresses</w:t>
      </w:r>
      <w:r w:rsidRPr="00E472E9">
        <w:rPr>
          <w:u w:val="single" w:color="000000" w:themeColor="text1"/>
        </w:rPr>
        <w:t>, and social security number or if applicable Employer Identification Number (EIN)</w:t>
      </w:r>
      <w:r w:rsidRPr="00E472E9">
        <w:rPr>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472E9">
        <w:rPr>
          <w:u w:val="single" w:color="000000" w:themeColor="text1"/>
        </w:rPr>
        <w:t>loan</w:t>
      </w:r>
      <w:r w:rsidRPr="00E472E9">
        <w:rPr>
          <w:u w:color="000000" w:themeColor="text1"/>
        </w:rPr>
        <w:t xml:space="preserve"> originators.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(B)(1)</w:t>
      </w:r>
      <w:r w:rsidRPr="00E472E9">
        <w:rPr>
          <w:u w:color="000000" w:themeColor="text1"/>
        </w:rPr>
        <w:tab/>
        <w:t xml:space="preserve">The application for a mortgage broker license must include an affirmation of financial solvency noting bonding requirements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and the descriptions of the business activities, </w:t>
      </w:r>
      <w:r w:rsidRPr="00E472E9">
        <w:rPr>
          <w:u w:val="single" w:color="000000" w:themeColor="text1"/>
        </w:rPr>
        <w:t>credit history,</w:t>
      </w:r>
      <w:r w:rsidRPr="00E472E9">
        <w:rPr>
          <w:u w:color="000000" w:themeColor="text1"/>
        </w:rPr>
        <w:t xml:space="preserve"> financial responsibility, educational background, and general character and fitness of the applicant</w:t>
      </w:r>
      <w:r w:rsidRPr="00E472E9">
        <w:rPr>
          <w:u w:val="single" w:color="000000" w:themeColor="text1"/>
        </w:rPr>
        <w:t xml:space="preserve"> and any partner, officer, or director, a person occupying a similar status or performing similar functions, or a person directly or indirectly controlling the applicant</w:t>
      </w:r>
      <w:r w:rsidRPr="00E472E9">
        <w:rPr>
          <w:u w:color="000000" w:themeColor="text1"/>
        </w:rPr>
        <w:t xml:space="preserve"> as required by this chapter, including consent to a </w:t>
      </w:r>
      <w:r w:rsidRPr="00E472E9">
        <w:rPr>
          <w:u w:val="single" w:color="000000" w:themeColor="text1"/>
        </w:rPr>
        <w:t>national and state</w:t>
      </w:r>
      <w:r w:rsidRPr="00E472E9">
        <w:rPr>
          <w:u w:color="000000" w:themeColor="text1"/>
        </w:rPr>
        <w:t xml:space="preserve"> criminal </w:t>
      </w:r>
      <w:r w:rsidRPr="00E472E9">
        <w:rPr>
          <w:u w:val="single" w:color="000000" w:themeColor="text1"/>
        </w:rPr>
        <w:t>history</w:t>
      </w:r>
      <w:r w:rsidRPr="00E472E9">
        <w:rPr>
          <w:u w:color="000000" w:themeColor="text1"/>
        </w:rPr>
        <w:t xml:space="preserve"> records check </w:t>
      </w:r>
      <w:r w:rsidRPr="00E472E9">
        <w:rPr>
          <w:u w:val="single" w:color="000000" w:themeColor="text1"/>
        </w:rPr>
        <w:t>and a set of the applicant’s fingerprints in a form acceptable to the administrator</w:t>
      </w:r>
      <w:r w:rsidRPr="00E472E9">
        <w:rPr>
          <w:u w:color="000000" w:themeColor="text1"/>
        </w:rPr>
        <w:t xml:space="preserve">.  The application must be accompanied by a nonrefundable fee, payable to the department, of five hundred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by the </w:t>
      </w:r>
      <w:r w:rsidRPr="00E472E9">
        <w:rPr>
          <w:u w:val="single" w:color="000000" w:themeColor="text1"/>
        </w:rPr>
        <w:t>Federal Bureau of Investigation (FBI) and the</w:t>
      </w:r>
      <w:r w:rsidRPr="00E472E9">
        <w:rPr>
          <w:u w:color="000000" w:themeColor="text1"/>
        </w:rPr>
        <w:t xml:space="preserve"> South Carolina Law Enforcement </w:t>
      </w:r>
      <w:r w:rsidRPr="00E472E9">
        <w:rPr>
          <w:u w:color="000000" w:themeColor="text1"/>
        </w:rPr>
        <w:lastRenderedPageBreak/>
        <w:t xml:space="preserve">Division </w:t>
      </w:r>
      <w:r w:rsidRPr="00E472E9">
        <w:rPr>
          <w:u w:val="single" w:color="000000" w:themeColor="text1"/>
        </w:rPr>
        <w:t>(SLED)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An applicant for a mortgage broker’s license must have at least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w:t>
      </w:r>
      <w:r w:rsidRPr="00E472E9">
        <w:rPr>
          <w:strike/>
          <w:u w:color="000000" w:themeColor="text1"/>
        </w:rPr>
        <w:t>working as an originator under the supervision of a mortgage broker</w:t>
      </w:r>
      <w:r w:rsidRPr="00E472E9">
        <w:rPr>
          <w:u w:color="000000" w:themeColor="text1"/>
        </w:rPr>
        <w:t xml:space="preserve"> </w:t>
      </w:r>
      <w:r w:rsidRPr="00E472E9">
        <w:rPr>
          <w:u w:val="single" w:color="000000" w:themeColor="text1"/>
        </w:rPr>
        <w:t>in financial services or financial services related business or other experience or competency requirements the administrator may impose</w:t>
      </w:r>
      <w:r w:rsidRPr="00E472E9">
        <w:rPr>
          <w:u w:color="000000" w:themeColor="text1"/>
        </w:rPr>
        <w:t xml:space="preserve"> before an initial license is issued.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a showing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an applicant may show proof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employment with a federally insured depository institution, or a VA, FHA, or HUD approved mortgagee </w:t>
      </w:r>
      <w:r w:rsidRPr="00E472E9">
        <w:rPr>
          <w:strike/>
          <w:u w:color="000000" w:themeColor="text1"/>
        </w:rPr>
        <w:t>during which the applicant was actively engaged in originating residential mortgages.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472E9">
        <w:rPr>
          <w:u w:val="single" w:color="000000" w:themeColor="text1"/>
        </w:rPr>
        <w:t>,</w:t>
      </w:r>
      <w:r w:rsidRPr="00E472E9">
        <w:rPr>
          <w:u w:color="000000" w:themeColor="text1"/>
        </w:rPr>
        <w:t xml:space="preserve"> economics, or similar baccalaureate or more advanced degree, approved by the administrator or the administrator’s designee, from an accredited college or university.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r>
      <w:r w:rsidRPr="00E472E9">
        <w:rPr>
          <w:strike/>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If the applicant is a partnership, limited liability company (LLC), or corporation, at least one partner, member</w:t>
      </w:r>
      <w:r w:rsidRPr="00E472E9">
        <w:rPr>
          <w:u w:val="single" w:color="000000" w:themeColor="text1"/>
        </w:rPr>
        <w:noBreakHyphen/>
        <w:t xml:space="preserve">manager, or principal officer shall have the experience required for the </w:t>
      </w:r>
      <w:r w:rsidRPr="00E472E9">
        <w:rPr>
          <w:u w:val="single" w:color="000000" w:themeColor="text1"/>
        </w:rPr>
        <w:lastRenderedPageBreak/>
        <w:t>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(C)</w:t>
      </w:r>
      <w:r w:rsidRPr="00E472E9">
        <w:rPr>
          <w:u w:color="000000" w:themeColor="text1"/>
        </w:rPr>
        <w:tab/>
        <w:t xml:space="preserve">The application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must designate the employing mortgage broker and must include descriptions of the business activities, </w:t>
      </w:r>
      <w:r w:rsidRPr="00E472E9">
        <w:rPr>
          <w:u w:val="single" w:color="000000" w:themeColor="text1"/>
        </w:rPr>
        <w:t>credit history,</w:t>
      </w:r>
      <w:r w:rsidRPr="00E472E9">
        <w:rPr>
          <w:u w:color="000000" w:themeColor="text1"/>
        </w:rPr>
        <w:t xml:space="preserve"> </w:t>
      </w:r>
      <w:r w:rsidRPr="00E472E9">
        <w:rPr>
          <w:u w:val="single" w:color="000000" w:themeColor="text1"/>
        </w:rPr>
        <w:t>financial responsibility</w:t>
      </w:r>
      <w:r w:rsidRPr="00E472E9">
        <w:rPr>
          <w:u w:color="000000" w:themeColor="text1"/>
        </w:rPr>
        <w:t xml:space="preserve">, educational background, and general character and fitness of the applicant as required by this chapter, including consent to a </w:t>
      </w:r>
      <w:r w:rsidRPr="00E472E9">
        <w:rPr>
          <w:u w:val="single" w:color="000000" w:themeColor="text1"/>
        </w:rPr>
        <w:t xml:space="preserve">national and state </w:t>
      </w:r>
      <w:r w:rsidRPr="00E472E9">
        <w:rPr>
          <w:u w:color="000000" w:themeColor="text1"/>
        </w:rPr>
        <w:t>criminal</w:t>
      </w:r>
      <w:r w:rsidRPr="00E472E9">
        <w:rPr>
          <w:u w:val="single" w:color="000000" w:themeColor="text1"/>
        </w:rPr>
        <w:t xml:space="preserve"> history</w:t>
      </w:r>
      <w:r w:rsidRPr="00E472E9">
        <w:rPr>
          <w:u w:color="000000" w:themeColor="text1"/>
        </w:rPr>
        <w:t xml:space="preserve"> records check </w:t>
      </w:r>
      <w:r w:rsidRPr="00E472E9">
        <w:rPr>
          <w:u w:val="single" w:color="000000" w:themeColor="text1"/>
        </w:rPr>
        <w:t>and a set of the applicant’s fingerprints in a form acceptable to the</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be accompanied by a nonrefundable fee, payable to the department, of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by the </w:t>
      </w:r>
      <w:r w:rsidRPr="00E472E9">
        <w:rPr>
          <w:strike/>
          <w:u w:color="000000" w:themeColor="text1"/>
        </w:rPr>
        <w:t>South Carolina Law Enforcement Division</w:t>
      </w:r>
      <w:r w:rsidRPr="00E472E9">
        <w:rPr>
          <w:u w:color="000000" w:themeColor="text1"/>
        </w:rPr>
        <w:t xml:space="preserve"> </w:t>
      </w:r>
      <w:r w:rsidRPr="00E472E9">
        <w:rPr>
          <w:u w:val="single" w:color="000000" w:themeColor="text1"/>
        </w:rPr>
        <w:t>FBI and 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complete satisfactorily a pre</w:t>
      </w:r>
      <w:r w:rsidRPr="00E472E9">
        <w:rPr>
          <w:u w:val="single" w:color="000000" w:themeColor="text1"/>
        </w:rPr>
        <w:noBreakHyphen/>
        <w:t>licensing educational course of at least twenty hours and a written examination approved pursuant to 12 U.S.C. 5101 et seq.;</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have never had a loan originator license revoked in any governmental jurisdiction;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have not been convicted of, or pled guilty or nolo contendere to, a felony in a domestic, foreign, or military court (i) during the ten</w:t>
      </w:r>
      <w:r w:rsidRPr="00E472E9">
        <w:rPr>
          <w:u w:val="single" w:color="000000" w:themeColor="text1"/>
        </w:rPr>
        <w:noBreakHyphen/>
        <w:t xml:space="preserve">year period preceding the date of application for </w:t>
      </w:r>
      <w:r w:rsidRPr="00E472E9">
        <w:rPr>
          <w:u w:val="single" w:color="000000" w:themeColor="text1"/>
        </w:rPr>
        <w:lastRenderedPageBreak/>
        <w:t>licensing, or (ii) at any time if the felony involved an act of fraud, dishonesty, breach of trust, or money laundering;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be at least eighteen years of age and otherwise comply with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r>
      <w:r w:rsidRPr="00E472E9">
        <w:rPr>
          <w:strike/>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r w:rsidRPr="00E472E9">
        <w:rPr>
          <w:u w:color="000000" w:themeColor="text1"/>
        </w:rPr>
        <w:t xml:space="preserve">  </w:t>
      </w:r>
      <w:r w:rsidRPr="00E472E9">
        <w:rPr>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472E9">
        <w:rPr>
          <w:u w:val="single" w:color="000000" w:themeColor="text1"/>
        </w:rPr>
        <w:noBreakHyphen/>
        <w:t>58</w:t>
      </w:r>
      <w:r w:rsidRPr="00E472E9">
        <w:rPr>
          <w:u w:val="single" w:color="000000" w:themeColor="text1"/>
        </w:rPr>
        <w:noBreakHyphen/>
        <w:t>60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55.</w:t>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violated a provision of this chapter or an order of the department;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withheld material information in connection with an application for a license or its renewal, or made a material misstatement in connection with the application;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 xml:space="preserve">been convicted of a felony or of an offense involving breach of trust, moral turpitude, fraud, or dishonest dealing within the past ten years.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E472E9">
        <w:rPr>
          <w:u w:color="000000" w:themeColor="text1"/>
        </w:rPr>
        <w:t xml:space="preserve"> </w:t>
      </w:r>
      <w:r w:rsidRPr="00E472E9">
        <w:rPr>
          <w:u w:val="single" w:color="000000" w:themeColor="text1"/>
        </w:rPr>
        <w:t xml:space="preserve"> (Reserved)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60.</w:t>
      </w:r>
      <w:r w:rsidRPr="00E472E9">
        <w:rPr>
          <w:u w:color="000000" w:themeColor="text1"/>
        </w:rPr>
        <w:tab/>
        <w:t>(A)</w:t>
      </w:r>
      <w:r w:rsidRPr="00E472E9">
        <w:rPr>
          <w:u w:color="000000" w:themeColor="text1"/>
        </w:rPr>
        <w:tab/>
        <w:t xml:space="preserve">Upon the filing of an application for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finds that the financial </w:t>
      </w:r>
      <w:r w:rsidRPr="00E472E9">
        <w:rPr>
          <w:u w:color="000000" w:themeColor="text1"/>
        </w:rPr>
        <w:lastRenderedPageBreak/>
        <w:t xml:space="preserve">responsibility, experience, character, and general fitness of the applicant, and of the members if the applicant is a </w:t>
      </w:r>
      <w:r w:rsidRPr="00E472E9">
        <w:rPr>
          <w:strike/>
          <w:u w:color="000000" w:themeColor="text1"/>
        </w:rPr>
        <w:t>copartnership</w:t>
      </w:r>
      <w:r w:rsidRPr="00E472E9">
        <w:rPr>
          <w:u w:color="000000" w:themeColor="text1"/>
        </w:rPr>
        <w:t xml:space="preserve"> </w:t>
      </w:r>
      <w:r w:rsidRPr="00E472E9">
        <w:rPr>
          <w:u w:val="single" w:color="000000" w:themeColor="text1"/>
        </w:rPr>
        <w:t>partnership</w:t>
      </w:r>
      <w:r w:rsidRPr="00E472E9">
        <w:rPr>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472E9">
        <w:rPr>
          <w:u w:val="single" w:color="000000" w:themeColor="text1"/>
        </w:rPr>
        <w:t>and in accordance with all applicable state and federal laws</w:t>
      </w:r>
      <w:r w:rsidRPr="00E472E9">
        <w:rPr>
          <w:u w:color="000000" w:themeColor="text1"/>
        </w:rPr>
        <w:t xml:space="preserve">, it shall license the applicant and issue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does not so find, it shall refuse to license the applicant and shall notify him of the denial.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Upon the receipt of the license, the licensee is authorized to engage in the business for which the license was issued.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Each license issued to a licensee must state the address </w:t>
      </w:r>
      <w:r w:rsidRPr="00E472E9">
        <w:rPr>
          <w:strike/>
          <w:u w:color="000000" w:themeColor="text1"/>
        </w:rPr>
        <w:t>or addresses</w:t>
      </w:r>
      <w:r w:rsidRPr="00E472E9">
        <w:rPr>
          <w:u w:color="000000" w:themeColor="text1"/>
        </w:rPr>
        <w:t xml:space="preserve"> at which the business is to be conducted and must state fully the name of the licensee and the date of the license. A </w:t>
      </w:r>
      <w:r w:rsidRPr="00E472E9">
        <w:rPr>
          <w:strike/>
          <w:u w:color="000000" w:themeColor="text1"/>
        </w:rPr>
        <w:t>copy of the</w:t>
      </w:r>
      <w:r w:rsidRPr="00E472E9">
        <w:rPr>
          <w:u w:color="000000" w:themeColor="text1"/>
        </w:rPr>
        <w:t xml:space="preserve"> license must be posted prominently in each place of business of the licensee. The license is not transferable or assignable.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All advertisements of mortgage loans must comply with the Truth in Lending Act, 15 U.S.C. 1601 et seq. and the South Carolina Consumer Protection Code, Title 37.</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65.</w:t>
      </w:r>
      <w:r w:rsidRPr="00E472E9">
        <w:rPr>
          <w:u w:color="000000" w:themeColor="text1"/>
        </w:rPr>
        <w:tab/>
        <w:t>(A)</w:t>
      </w:r>
      <w:r w:rsidRPr="00E472E9">
        <w:rPr>
          <w:u w:color="000000" w:themeColor="text1"/>
        </w:rPr>
        <w:tab/>
        <w:t xml:space="preserve">A mortgage broker licensed pursuant to this chapter must maintain at his usual place of business books, records, and documents pertaining to the business conducted, to enable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to determine compliance with this chapter</w:t>
      </w:r>
      <w:r w:rsidRPr="00E472E9">
        <w:rPr>
          <w:u w:val="single" w:color="000000" w:themeColor="text1"/>
        </w:rPr>
        <w:t>,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203 et seq., in a form determined by the administrator by March thirty</w:t>
      </w:r>
      <w:r w:rsidRPr="00E472E9">
        <w:rPr>
          <w:u w:val="single" w:color="000000" w:themeColor="text1"/>
        </w:rPr>
        <w:noBreakHyphen/>
        <w:t xml:space="preserve">first of each year.  The licensee shall pay a fine of one hundred dollars a day for late or incomplete data submissions.  Data collected by the </w:t>
      </w:r>
      <w:r w:rsidRPr="00E472E9">
        <w:rPr>
          <w:u w:val="single" w:color="000000" w:themeColor="text1"/>
        </w:rPr>
        <w:lastRenderedPageBreak/>
        <w:t>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472E9">
        <w:rPr>
          <w:u w:color="000000" w:themeColor="text1"/>
        </w:rPr>
        <w:t xml:space="preserve">.  A mortgage broker with two or more licensed offices may consolidate the records at any one of the licensed offices </w:t>
      </w:r>
      <w:r w:rsidRPr="00E472E9">
        <w:rPr>
          <w:u w:val="single" w:color="000000" w:themeColor="text1"/>
        </w:rPr>
        <w:t>so long as the administrator is notified of the location of the records</w:t>
      </w:r>
      <w:r w:rsidRPr="00E472E9">
        <w:rPr>
          <w:u w:color="000000" w:themeColor="text1"/>
        </w:rPr>
        <w:t xml:space="preserve">.  The records must be available for examination to the administrator or his designee upon request. Books and records must be maintained for at least three years.  </w:t>
      </w:r>
      <w:r w:rsidRPr="00E472E9">
        <w:rPr>
          <w:u w:val="single" w:color="000000" w:themeColor="text1"/>
        </w:rPr>
        <w:t>A licensee’s records may be maintained electronically, if approved by the administrator, so long as they are readily accessible for examination by the administrator.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of the business hours maintained by the broker’s official place of business</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 licensed mortgage broker with an official place of business within South Carolina also may maintain one or more branch </w:t>
      </w:r>
      <w:r w:rsidRPr="00E472E9">
        <w:rPr>
          <w:strike/>
          <w:u w:color="000000" w:themeColor="text1"/>
        </w:rPr>
        <w:t>or satellite</w:t>
      </w:r>
      <w:r w:rsidRPr="00E472E9">
        <w:rPr>
          <w:u w:color="000000" w:themeColor="text1"/>
        </w:rPr>
        <w:t xml:space="preserve"> offices if the: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mortgage 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ten</w:t>
      </w:r>
      <w:r w:rsidRPr="00E472E9">
        <w:rPr>
          <w:u w:color="000000" w:themeColor="text1"/>
        </w:rPr>
        <w:t xml:space="preserve"> </w:t>
      </w:r>
      <w:r w:rsidRPr="00E472E9">
        <w:rPr>
          <w:u w:val="single" w:color="000000" w:themeColor="text1"/>
        </w:rPr>
        <w:t>seven</w:t>
      </w:r>
      <w:r w:rsidRPr="00E472E9">
        <w:rPr>
          <w:u w:color="000000" w:themeColor="text1"/>
        </w:rPr>
        <w:t xml:space="preserve"> days before the opening of a </w:t>
      </w:r>
      <w:r w:rsidRPr="00E472E9">
        <w:rPr>
          <w:u w:val="single" w:color="000000" w:themeColor="text1"/>
        </w:rPr>
        <w:t>branch</w:t>
      </w:r>
      <w:r w:rsidRPr="00E472E9">
        <w:rPr>
          <w:u w:color="000000" w:themeColor="text1"/>
        </w:rPr>
        <w:t xml:space="preserve"> </w:t>
      </w:r>
      <w:r w:rsidRPr="00E472E9">
        <w:rPr>
          <w:strike/>
          <w:u w:color="000000" w:themeColor="text1"/>
        </w:rPr>
        <w:t xml:space="preserve">satellite </w:t>
      </w:r>
      <w:r w:rsidRPr="00E472E9">
        <w:rPr>
          <w:u w:color="000000" w:themeColor="text1"/>
        </w:rPr>
        <w:t xml:space="preserve">office of the location of the branch </w:t>
      </w:r>
      <w:r w:rsidRPr="00E472E9">
        <w:rPr>
          <w:strike/>
          <w:u w:color="000000" w:themeColor="text1"/>
        </w:rPr>
        <w:t xml:space="preserve">or satellite </w:t>
      </w:r>
      <w:r w:rsidRPr="00E472E9">
        <w:rPr>
          <w:u w:color="000000" w:themeColor="text1"/>
        </w:rPr>
        <w:t>office</w:t>
      </w:r>
      <w:r w:rsidRPr="00E472E9">
        <w:rPr>
          <w:u w:val="single" w:color="000000" w:themeColor="text1"/>
        </w:rPr>
        <w:t>, the branch manager for each branch location,</w:t>
      </w:r>
      <w:r w:rsidRPr="00E472E9">
        <w:rPr>
          <w:u w:color="000000" w:themeColor="text1"/>
        </w:rPr>
        <w:t xml:space="preserve"> and </w:t>
      </w:r>
      <w:r w:rsidRPr="00E472E9">
        <w:rPr>
          <w:strike/>
          <w:u w:color="000000" w:themeColor="text1"/>
        </w:rPr>
        <w:t>notifies the department</w:t>
      </w:r>
      <w:r w:rsidRPr="00E472E9">
        <w:rPr>
          <w:u w:color="000000" w:themeColor="text1"/>
        </w:rPr>
        <w:t xml:space="preserve"> that all records from the branch </w:t>
      </w:r>
      <w:r w:rsidRPr="00E472E9">
        <w:rPr>
          <w:strike/>
          <w:u w:color="000000" w:themeColor="text1"/>
        </w:rPr>
        <w:t>or satellite</w:t>
      </w:r>
      <w:r w:rsidRPr="00E472E9">
        <w:rPr>
          <w:u w:color="000000" w:themeColor="text1"/>
        </w:rPr>
        <w:t xml:space="preserve"> office are stored in a main or branch location in this State which is staffed by one or more </w:t>
      </w:r>
      <w:r w:rsidRPr="00E472E9">
        <w:rPr>
          <w:strike/>
          <w:u w:color="000000" w:themeColor="text1"/>
        </w:rPr>
        <w:t>employees</w:t>
      </w:r>
      <w:r w:rsidRPr="00E472E9">
        <w:rPr>
          <w:u w:color="000000" w:themeColor="text1"/>
        </w:rPr>
        <w:t xml:space="preserve"> </w:t>
      </w:r>
      <w:r w:rsidRPr="00E472E9">
        <w:rPr>
          <w:u w:val="single" w:color="000000" w:themeColor="text1"/>
        </w:rPr>
        <w:t>licensees</w:t>
      </w:r>
      <w:r w:rsidRPr="00E472E9">
        <w:rPr>
          <w:u w:color="000000" w:themeColor="text1"/>
        </w:rPr>
        <w:t xml:space="preserve"> during regular business hours;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records of any pending mortgage </w:t>
      </w:r>
      <w:r w:rsidRPr="00E472E9">
        <w:rPr>
          <w:u w:val="single" w:color="000000" w:themeColor="text1"/>
        </w:rPr>
        <w:t>loan</w:t>
      </w:r>
      <w:r w:rsidRPr="00E472E9">
        <w:rPr>
          <w:u w:color="000000" w:themeColor="text1"/>
        </w:rPr>
        <w:t xml:space="preserve"> application or records in which a loan closing is still in process are made available at the mortgage broker’s main or branch location as provided in item (1) to the administrator </w:t>
      </w:r>
      <w:r w:rsidRPr="00E472E9">
        <w:rPr>
          <w:strike/>
          <w:u w:color="000000" w:themeColor="text1"/>
        </w:rPr>
        <w:t>or his designee</w:t>
      </w:r>
      <w:r w:rsidRPr="00E472E9">
        <w:rPr>
          <w:u w:color="000000" w:themeColor="text1"/>
        </w:rPr>
        <w:t xml:space="preserve">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a written request delivered by facsimile transmission, mail, or hand</w:t>
      </w:r>
      <w:r w:rsidRPr="00E472E9">
        <w:rPr>
          <w:u w:color="000000" w:themeColor="text1"/>
        </w:rPr>
        <w:noBreakHyphen/>
        <w:t xml:space="preserve">delivery by the administrator </w:t>
      </w:r>
      <w:r w:rsidRPr="00E472E9">
        <w:rPr>
          <w:strike/>
          <w:u w:color="000000" w:themeColor="text1"/>
        </w:rPr>
        <w:t>or his designee</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t>(3)</w:t>
      </w:r>
      <w:r w:rsidRPr="00E472E9">
        <w:rPr>
          <w:u w:color="000000" w:themeColor="text1"/>
        </w:rPr>
        <w:tab/>
        <w:t xml:space="preserve">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closing a branch </w:t>
      </w:r>
      <w:r w:rsidRPr="00E472E9">
        <w:rPr>
          <w:strike/>
          <w:u w:color="000000" w:themeColor="text1"/>
        </w:rPr>
        <w:t>or satellite</w:t>
      </w:r>
      <w:r w:rsidRPr="00E472E9">
        <w:rPr>
          <w:u w:color="000000" w:themeColor="text1"/>
        </w:rPr>
        <w:t xml:space="preserve"> office</w:t>
      </w:r>
      <w:r w:rsidRPr="00E472E9">
        <w:rPr>
          <w:strike/>
          <w:u w:color="000000" w:themeColor="text1"/>
        </w:rPr>
        <w:t>.</w:t>
      </w:r>
      <w:r w:rsidRPr="00E472E9">
        <w:rPr>
          <w:u w:val="single"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examine the books and records of a mortgage broker and other </w:t>
      </w:r>
      <w:r w:rsidRPr="00E472E9">
        <w:rPr>
          <w:strike/>
          <w:u w:color="000000" w:themeColor="text1"/>
        </w:rPr>
        <w:t xml:space="preserve">specified </w:t>
      </w:r>
      <w:r w:rsidRPr="00E472E9">
        <w:rPr>
          <w:u w:color="000000" w:themeColor="text1"/>
        </w:rPr>
        <w:t>documents</w:t>
      </w:r>
      <w:r w:rsidRPr="00E472E9">
        <w:rPr>
          <w:u w:val="single" w:color="000000" w:themeColor="text1"/>
        </w:rPr>
        <w:t xml:space="preserve"> and records</w:t>
      </w:r>
      <w:r w:rsidRPr="00E472E9">
        <w:rPr>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during an examination are confidential and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must certify that it is in compliance with the Right to Financial Privacy Act (RFPA).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(E)</w:t>
      </w:r>
      <w:r w:rsidRPr="00E472E9">
        <w:rPr>
          <w:u w:val="single" w:color="000000" w:themeColor="text1"/>
        </w:rPr>
        <w:t>(F)</w:t>
      </w:r>
      <w:r w:rsidRPr="00E472E9">
        <w:rPr>
          <w:u w:color="000000" w:themeColor="text1"/>
        </w:rPr>
        <w:tab/>
        <w:t xml:space="preserve">If the mortgage broker fails to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the existence or closing of a branch </w:t>
      </w:r>
      <w:r w:rsidRPr="00E472E9">
        <w:rPr>
          <w:strike/>
          <w:u w:color="000000" w:themeColor="text1"/>
        </w:rPr>
        <w:t>or satellite</w:t>
      </w:r>
      <w:r w:rsidRPr="00E472E9">
        <w:rPr>
          <w:u w:color="000000" w:themeColor="text1"/>
        </w:rPr>
        <w:t xml:space="preserve"> office, the actual operating hours of the main or branch offices where records are kept, or the whereabouts of its records, the broker is subject to </w:t>
      </w:r>
      <w:r w:rsidRPr="00E472E9">
        <w:rPr>
          <w:strike/>
          <w:u w:color="000000" w:themeColor="text1"/>
        </w:rPr>
        <w:t>a penalty of not less than fifty dollars and not more than two hundred fifty dollars. If after the assessment of a fine within a one</w:t>
      </w:r>
      <w:r w:rsidRPr="00E472E9">
        <w:rPr>
          <w:strike/>
          <w:u w:color="000000" w:themeColor="text1"/>
        </w:rPr>
        <w:noBreakHyphen/>
        <w:t>year period, the administrator finds that additional violations of this section are both intentional and repeated, the mortgage broker is subject to all of the remedies for violations of this chapter</w:t>
      </w:r>
      <w:r w:rsidRPr="00E472E9">
        <w:rPr>
          <w:u w:color="000000" w:themeColor="text1"/>
        </w:rPr>
        <w:t xml:space="preserve"> </w:t>
      </w:r>
      <w:r w:rsidRPr="00E472E9">
        <w:rPr>
          <w:u w:val="single" w:color="000000" w:themeColor="text1"/>
        </w:rPr>
        <w:t>penalties as</w:t>
      </w:r>
      <w:r w:rsidRPr="00E472E9">
        <w:rPr>
          <w:u w:color="000000" w:themeColor="text1"/>
        </w:rPr>
        <w:t xml:space="preserve"> set forth in Section 40</w:t>
      </w:r>
      <w:r w:rsidRPr="00E472E9">
        <w:rPr>
          <w:u w:color="000000" w:themeColor="text1"/>
        </w:rPr>
        <w:noBreakHyphen/>
        <w:t>58</w:t>
      </w:r>
      <w:r w:rsidRPr="00E472E9">
        <w:rPr>
          <w:u w:color="000000" w:themeColor="text1"/>
        </w:rPr>
        <w:noBreakHyphen/>
        <w:t xml:space="preserve">80.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A mortgage broker licensee may develop, maintain, and test disaster recovery plans for all records that are maintained.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67.</w:t>
      </w:r>
      <w:r w:rsidRPr="00E472E9">
        <w:rPr>
          <w:u w:color="000000" w:themeColor="text1"/>
        </w:rPr>
        <w:tab/>
        <w:t>(A)(1)</w:t>
      </w:r>
      <w:r w:rsidRPr="00E472E9">
        <w:rPr>
          <w:u w:color="000000" w:themeColor="text1"/>
        </w:rPr>
        <w:tab/>
      </w:r>
      <w:r w:rsidRPr="00E472E9">
        <w:rPr>
          <w:strike/>
          <w:u w:color="000000" w:themeColor="text1"/>
        </w:rPr>
        <w:t>Effective for license years beginning after September 30, 1998, for licensed mortgage brokers and after March 31, 2005, for licensed originators,</w:t>
      </w:r>
      <w:r w:rsidRPr="00E472E9">
        <w:rPr>
          <w:u w:color="000000" w:themeColor="text1"/>
        </w:rPr>
        <w:t xml:space="preserve">  Licensees must complete at least eight hours of continuing professional education annually. </w:t>
      </w:r>
      <w:r w:rsidRPr="00E472E9">
        <w:rPr>
          <w:u w:val="single" w:color="000000" w:themeColor="text1"/>
        </w:rPr>
        <w:lastRenderedPageBreak/>
        <w:t xml:space="preserve">Continuing education credit may be granted only for the year in which the class is taken and may not be granted for the same course in successive years. </w:t>
      </w:r>
      <w:r w:rsidRPr="00E472E9">
        <w:rPr>
          <w:u w:color="000000" w:themeColor="text1"/>
        </w:rPr>
        <w:t xml:space="preserve"> </w:t>
      </w:r>
      <w:r w:rsidRPr="00E472E9">
        <w:rPr>
          <w:strike/>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472E9">
        <w:rPr>
          <w:strike/>
          <w:u w:color="000000" w:themeColor="text1"/>
        </w:rPr>
        <w:noBreakHyphen/>
        <w:t>five percent or greater and who actively participates in the broker entity must complete the required eight hours of continuing professional education annually.</w:t>
      </w:r>
      <w:r w:rsidRPr="00E472E9">
        <w:rPr>
          <w:u w:color="000000" w:themeColor="text1"/>
        </w:rPr>
        <w:t xml:space="preserve">  </w:t>
      </w:r>
      <w:r w:rsidRPr="00E472E9">
        <w:rPr>
          <w:strike/>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472E9">
        <w:rPr>
          <w:u w:color="000000" w:themeColor="text1"/>
        </w:rPr>
        <w:t xml:space="preserve">. The continuing professional education completed must be reported to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annually </w:t>
      </w:r>
      <w:r w:rsidRPr="00E472E9">
        <w:rPr>
          <w:strike/>
          <w:u w:color="000000" w:themeColor="text1"/>
        </w:rPr>
        <w:t>on a form approved by it showing the date and title of the courses taken, the teacher or sponsor of the course taken, and the hours of continuing professional education claimed for the course</w:t>
      </w:r>
      <w:r w:rsidRPr="00E472E9">
        <w:rPr>
          <w:u w:color="000000" w:themeColor="text1"/>
        </w:rPr>
        <w:t xml:space="preserve">. </w:t>
      </w:r>
      <w:r w:rsidRPr="00E472E9">
        <w:rPr>
          <w:strike/>
          <w:u w:color="000000" w:themeColor="text1"/>
        </w:rPr>
        <w:t>If the course is taught in a classroom setting, fifty minutes of classroom contact equal one hour of continuing professional education.</w:t>
      </w:r>
      <w:r w:rsidRPr="00E472E9">
        <w:rPr>
          <w:u w:color="000000" w:themeColor="text1"/>
        </w:rPr>
        <w:t xml:space="preserve"> Course </w:t>
      </w:r>
      <w:r w:rsidRPr="00E472E9">
        <w:rPr>
          <w:strike/>
          <w:u w:color="000000" w:themeColor="text1"/>
        </w:rPr>
        <w:t>sponsors</w:t>
      </w:r>
      <w:r w:rsidRPr="00E472E9">
        <w:rPr>
          <w:u w:val="single" w:color="000000" w:themeColor="text1"/>
        </w:rPr>
        <w:t xml:space="preserve"> providers</w:t>
      </w:r>
      <w:r w:rsidRPr="00E472E9">
        <w:rPr>
          <w:u w:color="000000" w:themeColor="text1"/>
        </w:rPr>
        <w:t xml:space="preserve"> must maintain records of attendees for two years after the course. </w:t>
      </w:r>
      <w:r w:rsidRPr="00E472E9">
        <w:rPr>
          <w:strike/>
          <w:u w:color="000000" w:themeColor="text1"/>
        </w:rPr>
        <w:t>As used in this chapter, ‘actively participates’ means engaging in direct brokering activity as defined in Section 40</w:t>
      </w:r>
      <w:r w:rsidRPr="00E472E9">
        <w:rPr>
          <w:strike/>
          <w:u w:color="000000" w:themeColor="text1"/>
        </w:rPr>
        <w:noBreakHyphen/>
        <w:t>58</w:t>
      </w:r>
      <w:r w:rsidRPr="00E472E9">
        <w:rPr>
          <w:strike/>
          <w:u w:color="000000" w:themeColor="text1"/>
        </w:rPr>
        <w:noBreakHyphen/>
        <w:t>20(3) and (4).</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(2)</w:t>
      </w:r>
      <w:r w:rsidRPr="00E472E9">
        <w:rPr>
          <w:u w:color="000000" w:themeColor="text1"/>
        </w:rPr>
        <w:tab/>
        <w:t xml:space="preserve">Documentation of </w:t>
      </w:r>
      <w:r w:rsidRPr="00E472E9">
        <w:rPr>
          <w:strike/>
          <w:u w:color="000000" w:themeColor="text1"/>
        </w:rPr>
        <w:t>attendance at the courses or correspondence</w:t>
      </w:r>
      <w:r w:rsidRPr="00E472E9">
        <w:rPr>
          <w:u w:color="000000" w:themeColor="text1"/>
        </w:rPr>
        <w:t xml:space="preserve"> courses completed must be maintained by the mortgage broker for all licensees and shall consist of a certificate of completion issued by the </w:t>
      </w:r>
      <w:r w:rsidRPr="00E472E9">
        <w:rPr>
          <w:strike/>
          <w:u w:color="000000" w:themeColor="text1"/>
        </w:rPr>
        <w:t>teacher or sponsor</w:t>
      </w:r>
      <w:r w:rsidRPr="00E472E9">
        <w:rPr>
          <w:u w:color="000000" w:themeColor="text1"/>
        </w:rPr>
        <w:t xml:space="preserve"> </w:t>
      </w:r>
      <w:r w:rsidRPr="00E472E9">
        <w:rPr>
          <w:u w:val="single" w:color="000000" w:themeColor="text1"/>
        </w:rPr>
        <w:t xml:space="preserve">provider </w:t>
      </w:r>
      <w:r w:rsidRPr="00E472E9">
        <w:rPr>
          <w:u w:color="000000" w:themeColor="text1"/>
        </w:rPr>
        <w:t xml:space="preserve">of the course showing the recommended number of hours of continuing professional education. This documentation is subject to inspection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for up to two years after the date of the course. </w:t>
      </w:r>
      <w:r w:rsidRPr="00E472E9">
        <w:rPr>
          <w:strike/>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472E9">
        <w:rPr>
          <w:strike/>
          <w:u w:val="single"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(B)</w:t>
      </w:r>
      <w:r w:rsidRPr="00E472E9">
        <w:rPr>
          <w:u w:color="000000" w:themeColor="text1"/>
        </w:rPr>
        <w:tab/>
      </w:r>
      <w:r w:rsidRPr="00E472E9">
        <w:rPr>
          <w:strike/>
          <w:u w:color="000000" w:themeColor="text1"/>
        </w:rPr>
        <w:t>The department shall appoint two mortgage brokers and one representative of the department to a panel for two</w:t>
      </w:r>
      <w:r w:rsidRPr="00E472E9">
        <w:rPr>
          <w:strike/>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(C)</w:t>
      </w:r>
      <w:r w:rsidRPr="00E472E9">
        <w:rPr>
          <w:u w:val="single" w:color="000000" w:themeColor="text1"/>
        </w:rPr>
        <w:t>(B)</w:t>
      </w:r>
      <w:r w:rsidRPr="00E472E9">
        <w:rPr>
          <w:u w:color="000000" w:themeColor="text1"/>
        </w:rPr>
        <w:tab/>
        <w:t xml:space="preserve">If a licensee fails to complete his continuing professional education </w:t>
      </w:r>
      <w:r w:rsidRPr="00E472E9">
        <w:rPr>
          <w:strike/>
          <w:u w:color="000000" w:themeColor="text1"/>
        </w:rPr>
        <w:t>in a timely manner</w:t>
      </w:r>
      <w:r w:rsidRPr="00E472E9">
        <w:rPr>
          <w:u w:color="000000" w:themeColor="text1"/>
        </w:rPr>
        <w:t xml:space="preserve"> </w:t>
      </w:r>
      <w:r w:rsidRPr="00E472E9">
        <w:rPr>
          <w:u w:val="single" w:color="000000" w:themeColor="text1"/>
        </w:rPr>
        <w:t>prior to renewal</w:t>
      </w:r>
      <w:r w:rsidRPr="00E472E9">
        <w:rPr>
          <w:u w:color="000000" w:themeColor="text1"/>
        </w:rPr>
        <w:t xml:space="preserve">, his license shall expire and the licensee shall pay a penalty </w:t>
      </w:r>
      <w:r w:rsidRPr="00E472E9">
        <w:rPr>
          <w:strike/>
          <w:u w:color="000000" w:themeColor="text1"/>
        </w:rPr>
        <w:t>not in excess</w:t>
      </w:r>
      <w:r w:rsidRPr="00E472E9">
        <w:rPr>
          <w:u w:color="000000" w:themeColor="text1"/>
        </w:rPr>
        <w:t xml:space="preserve"> of one hundred dollars in order to renew the license.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70.</w:t>
      </w:r>
      <w:r w:rsidRPr="00E472E9">
        <w:rPr>
          <w:u w:color="000000" w:themeColor="text1"/>
        </w:rPr>
        <w:tab/>
      </w:r>
      <w:r w:rsidRPr="00E472E9">
        <w:rPr>
          <w:strike/>
          <w:u w:color="000000" w:themeColor="text1"/>
        </w:rPr>
        <w:t>A licensee may not</w:t>
      </w:r>
      <w:r w:rsidRPr="00E472E9">
        <w:rPr>
          <w:u w:color="000000" w:themeColor="text1"/>
        </w:rPr>
        <w:t xml:space="preserve"> </w:t>
      </w:r>
      <w:r w:rsidRPr="00E472E9">
        <w:rPr>
          <w:u w:val="single" w:color="000000" w:themeColor="text1"/>
        </w:rPr>
        <w:t>In addition to the activities prohibited by other provisions of state or federal law, it is unlawful for a person in the course of a mortgage loan transaction to</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 xml:space="preserve">misrepresent the material facts or make false promises likely to influence, persuade, or induce an applicant for a mortgage </w:t>
      </w:r>
      <w:r w:rsidRPr="00E472E9">
        <w:rPr>
          <w:u w:val="single" w:color="000000" w:themeColor="text1"/>
        </w:rPr>
        <w:t>loan</w:t>
      </w:r>
      <w:r w:rsidRPr="00E472E9">
        <w:rPr>
          <w:u w:color="000000" w:themeColor="text1"/>
        </w:rPr>
        <w:t xml:space="preserve"> or a mortgagor to take a mortgage </w:t>
      </w:r>
      <w:r w:rsidRPr="00E472E9">
        <w:rPr>
          <w:u w:val="single" w:color="000000" w:themeColor="text1"/>
        </w:rPr>
        <w:t>loan</w:t>
      </w:r>
      <w:r w:rsidRPr="00E472E9">
        <w:rPr>
          <w:u w:color="000000" w:themeColor="text1"/>
        </w:rPr>
        <w:t xml:space="preserve">. This includes presenting the broker in the guise of a lender or pursuing a course of misrepresentation through agents or otherwise;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 xml:space="preserve">intentionally misrepresent or conceal a material factor, term, or condition of a transaction to which he is a party, pertinent to an applicant for a mortgage </w:t>
      </w:r>
      <w:r w:rsidRPr="00E472E9">
        <w:rPr>
          <w:u w:val="single" w:color="000000" w:themeColor="text1"/>
        </w:rPr>
        <w:t>loan</w:t>
      </w:r>
      <w:r w:rsidRPr="00E472E9">
        <w:rPr>
          <w:u w:color="000000" w:themeColor="text1"/>
        </w:rPr>
        <w:t xml:space="preserve"> or a mortgagor;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engage in a transaction, practice, or course of business which is unconscionable </w:t>
      </w:r>
      <w:r w:rsidRPr="00E472E9">
        <w:rPr>
          <w:strike/>
          <w:u w:color="000000" w:themeColor="text1"/>
        </w:rPr>
        <w:t>in light of the regular practices of a mortgage broker</w:t>
      </w:r>
      <w:r w:rsidRPr="00E472E9">
        <w:rPr>
          <w:u w:color="000000" w:themeColor="text1"/>
        </w:rPr>
        <w:t xml:space="preserve">, </w:t>
      </w:r>
      <w:r w:rsidRPr="00E472E9">
        <w:rPr>
          <w:u w:val="single" w:color="000000" w:themeColor="text1"/>
        </w:rPr>
        <w:t>as provided in Section 37</w:t>
      </w:r>
      <w:r w:rsidRPr="00E472E9">
        <w:rPr>
          <w:u w:val="single" w:color="000000" w:themeColor="text1"/>
        </w:rPr>
        <w:noBreakHyphen/>
        <w:t>5</w:t>
      </w:r>
      <w:r w:rsidRPr="00E472E9">
        <w:rPr>
          <w:u w:val="single" w:color="000000" w:themeColor="text1"/>
        </w:rPr>
        <w:noBreakHyphen/>
        <w:t>108,</w:t>
      </w:r>
      <w:r w:rsidRPr="00E472E9">
        <w:rPr>
          <w:u w:color="000000" w:themeColor="text1"/>
        </w:rPr>
        <w:t xml:space="preserve"> or which operates a fraud upon a person</w:t>
      </w:r>
      <w:r w:rsidRPr="00E472E9">
        <w:rPr>
          <w:strike/>
          <w:u w:color="000000" w:themeColor="text1"/>
        </w:rPr>
        <w:t>,</w:t>
      </w:r>
      <w:r w:rsidRPr="00E472E9">
        <w:rPr>
          <w:u w:color="000000" w:themeColor="text1"/>
        </w:rPr>
        <w:t xml:space="preserve"> in connection with the making of or purchase or sale of a mortgage </w:t>
      </w:r>
      <w:r w:rsidRPr="00E472E9">
        <w:rPr>
          <w:u w:val="single" w:color="000000" w:themeColor="text1"/>
        </w:rPr>
        <w:t>loan</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fail to use due diligence and make reasonable efforts </w:t>
      </w:r>
      <w:r w:rsidRPr="00E472E9">
        <w:rPr>
          <w:strike/>
          <w:u w:color="000000" w:themeColor="text1"/>
        </w:rPr>
        <w:t>to procure</w:t>
      </w:r>
      <w:r w:rsidRPr="00E472E9">
        <w:rPr>
          <w:u w:color="000000" w:themeColor="text1"/>
        </w:rPr>
        <w:t xml:space="preserve"> </w:t>
      </w:r>
      <w:r w:rsidRPr="00E472E9">
        <w:rPr>
          <w:u w:val="single" w:color="000000" w:themeColor="text1"/>
        </w:rPr>
        <w:t>in procuring</w:t>
      </w:r>
      <w:r w:rsidRPr="00E472E9">
        <w:rPr>
          <w:u w:color="000000" w:themeColor="text1"/>
        </w:rPr>
        <w:t xml:space="preserve"> a mortgage </w:t>
      </w:r>
      <w:r w:rsidRPr="00E472E9">
        <w:rPr>
          <w:u w:val="single" w:color="000000" w:themeColor="text1"/>
        </w:rPr>
        <w:t>loan</w:t>
      </w:r>
      <w:r w:rsidRPr="00E472E9">
        <w:rPr>
          <w:u w:color="000000" w:themeColor="text1"/>
        </w:rPr>
        <w:t xml:space="preserve"> on behalf of a borrower;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(5)</w:t>
      </w:r>
      <w:r w:rsidRPr="00E472E9">
        <w:rPr>
          <w:u w:color="000000" w:themeColor="text1"/>
        </w:rPr>
        <w:tab/>
        <w:t xml:space="preserve">collect any </w:t>
      </w:r>
      <w:r w:rsidRPr="00E472E9">
        <w:rPr>
          <w:u w:val="single" w:color="000000" w:themeColor="text1"/>
        </w:rPr>
        <w:t>allowable</w:t>
      </w:r>
      <w:r w:rsidRPr="00E472E9">
        <w:rPr>
          <w:u w:color="000000" w:themeColor="text1"/>
        </w:rPr>
        <w:t xml:space="preserve"> third party fees </w:t>
      </w:r>
      <w:r w:rsidRPr="00E472E9">
        <w:rPr>
          <w:u w:val="single" w:color="000000" w:themeColor="text1"/>
        </w:rPr>
        <w:t>excluding appraisals or credit reports</w:t>
      </w:r>
      <w:r w:rsidRPr="00E472E9">
        <w:rPr>
          <w:u w:color="000000" w:themeColor="text1"/>
        </w:rPr>
        <w:t xml:space="preserve"> before a conditional mortgage </w:t>
      </w:r>
      <w:r w:rsidRPr="00E472E9">
        <w:rPr>
          <w:u w:val="single" w:color="000000" w:themeColor="text1"/>
        </w:rPr>
        <w:t>loan</w:t>
      </w:r>
      <w:r w:rsidRPr="00E472E9">
        <w:rPr>
          <w:u w:color="000000" w:themeColor="text1"/>
        </w:rPr>
        <w:t xml:space="preserve"> commitment is obtained by the mortgage broker </w:t>
      </w:r>
      <w:r w:rsidRPr="00E472E9">
        <w:rPr>
          <w:strike/>
          <w:u w:color="000000" w:themeColor="text1"/>
        </w:rPr>
        <w:t>with the exception of normal processing expenses associated with the making of mortgages as authorized or allowed by FNMA, FHLMC, FHA, VA, or any additional fees authorized or allowed by the department</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(6)</w:t>
      </w:r>
      <w:r w:rsidRPr="00E472E9">
        <w:rPr>
          <w:u w:color="000000" w:themeColor="text1"/>
        </w:rPr>
        <w:tab/>
      </w:r>
      <w:r w:rsidRPr="00E472E9">
        <w:rPr>
          <w:strike/>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472E9">
        <w:rPr>
          <w:u w:color="000000" w:themeColor="text1"/>
        </w:rPr>
        <w:t xml:space="preserve"> </w:t>
      </w:r>
      <w:r w:rsidRPr="00E472E9">
        <w:rPr>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consider additional appropriate property information;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provide further detail, substantiation, or explanation for the appraiser’s value conclusion;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correct errors in the appraisal report;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fail to pay reasonable fees within a reasonable time to a licensed third party for services that are: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requested from the third party in writing by the mortgage broker or an employee of the mortgage broker;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performed by the third party in connection with the origination or closing of a mortgage loan for a customer or mortgage lender;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fail to provide disclosures as required by state or federal law or collect any fee prior to providing required disclosures;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fail to comply with this chapter or any other state or federal law including rules and regulations applicable to a business regulated by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falsely advertise or misuse names in violation of 18 U.S.C. Section 709 or state law;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(12)</w:t>
      </w:r>
      <w:r w:rsidRPr="00E472E9">
        <w:rPr>
          <w:u w:color="000000" w:themeColor="text1"/>
        </w:rPr>
        <w:tab/>
      </w:r>
      <w:r w:rsidRPr="00E472E9">
        <w:rPr>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75.</w:t>
      </w:r>
      <w:r w:rsidRPr="00E472E9">
        <w:rPr>
          <w:u w:color="000000" w:themeColor="text1"/>
        </w:rPr>
        <w:tab/>
      </w:r>
      <w:r w:rsidRPr="00E472E9">
        <w:rPr>
          <w:u w:color="000000" w:themeColor="text1"/>
        </w:rPr>
        <w:tab/>
        <w:t>(A)</w:t>
      </w:r>
      <w:r w:rsidRPr="00E472E9">
        <w:rPr>
          <w:u w:color="000000" w:themeColor="text1"/>
        </w:rPr>
        <w:tab/>
        <w:t>Within three business days of the receipt of an application for a mortgage</w:t>
      </w:r>
      <w:r w:rsidRPr="00E472E9">
        <w:rPr>
          <w:u w:val="single" w:color="000000" w:themeColor="text1"/>
        </w:rPr>
        <w:t xml:space="preserve"> loan</w:t>
      </w:r>
      <w:r w:rsidRPr="00E472E9">
        <w:rPr>
          <w:u w:color="000000" w:themeColor="text1"/>
        </w:rPr>
        <w:t xml:space="preserve">, the broker must </w:t>
      </w:r>
      <w:r w:rsidRPr="00E472E9">
        <w:rPr>
          <w:u w:val="single" w:color="000000" w:themeColor="text1"/>
        </w:rPr>
        <w:t xml:space="preserve">provide a mortgage broker fee agreement that </w:t>
      </w:r>
      <w:r w:rsidRPr="00E472E9">
        <w:rPr>
          <w:u w:color="000000" w:themeColor="text1"/>
        </w:rPr>
        <w:t>disclose</w:t>
      </w:r>
      <w:r w:rsidRPr="00E472E9">
        <w:rPr>
          <w:u w:val="single" w:color="000000" w:themeColor="text1"/>
        </w:rPr>
        <w:t>s</w:t>
      </w:r>
      <w:r w:rsidRPr="00E472E9">
        <w:rPr>
          <w:u w:color="000000" w:themeColor="text1"/>
        </w:rPr>
        <w:t xml:space="preserve"> </w:t>
      </w:r>
      <w:r w:rsidRPr="00E472E9">
        <w:rPr>
          <w:strike/>
          <w:u w:color="000000" w:themeColor="text1"/>
        </w:rPr>
        <w:t>in a statement</w:t>
      </w:r>
      <w:r w:rsidRPr="00E472E9">
        <w:rPr>
          <w:u w:color="000000" w:themeColor="text1"/>
        </w:rPr>
        <w:t xml:space="preserve"> the total estimated charges to the borrower for the mortgage</w:t>
      </w:r>
      <w:r w:rsidRPr="00E472E9">
        <w:rPr>
          <w:u w:val="single" w:color="000000" w:themeColor="text1"/>
        </w:rPr>
        <w:t xml:space="preserve"> loan</w:t>
      </w:r>
      <w:r w:rsidRPr="00E472E9">
        <w:rPr>
          <w:u w:color="000000" w:themeColor="text1"/>
        </w:rPr>
        <w:t xml:space="preserve"> and an itemization of the charges provided if required under </w:t>
      </w:r>
      <w:r w:rsidRPr="00E472E9">
        <w:rPr>
          <w:strike/>
          <w:u w:color="000000" w:themeColor="text1"/>
        </w:rPr>
        <w:t>RESPA</w:t>
      </w:r>
      <w:r w:rsidRPr="00E472E9">
        <w:rPr>
          <w:u w:color="000000" w:themeColor="text1"/>
        </w:rPr>
        <w:t xml:space="preserve">, </w:t>
      </w:r>
      <w:r w:rsidRPr="00E472E9">
        <w:rPr>
          <w:u w:val="single" w:color="000000" w:themeColor="text1"/>
        </w:rPr>
        <w:t>federal or state law</w:t>
      </w:r>
      <w:r w:rsidRPr="00E472E9">
        <w:rPr>
          <w:u w:color="000000" w:themeColor="text1"/>
        </w:rPr>
        <w:t xml:space="preserve">. The disclosure is considered delivered when deposited with United States Postal Service for first class delivery.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w:t>
      </w:r>
      <w:r w:rsidRPr="00E472E9">
        <w:rPr>
          <w:u w:color="000000" w:themeColor="text1"/>
        </w:rPr>
        <w:tab/>
        <w:t>A person may not earn</w:t>
      </w:r>
      <w:r w:rsidRPr="00E472E9">
        <w:rPr>
          <w:u w:val="single" w:color="000000" w:themeColor="text1"/>
        </w:rPr>
        <w:t>, charge or collect</w:t>
      </w:r>
      <w:r w:rsidRPr="00E472E9">
        <w:rPr>
          <w:u w:color="000000" w:themeColor="text1"/>
        </w:rPr>
        <w:t xml:space="preserve"> a mortgage </w:t>
      </w:r>
      <w:r w:rsidRPr="00E472E9">
        <w:rPr>
          <w:strike/>
          <w:u w:color="000000" w:themeColor="text1"/>
        </w:rPr>
        <w:t>broker’s</w:t>
      </w:r>
      <w:r w:rsidRPr="00E472E9">
        <w:rPr>
          <w:u w:color="000000" w:themeColor="text1"/>
        </w:rPr>
        <w:t xml:space="preserve"> </w:t>
      </w:r>
      <w:r w:rsidRPr="00E472E9">
        <w:rPr>
          <w:u w:val="single" w:color="000000" w:themeColor="text1"/>
        </w:rPr>
        <w:t>broker or processing</w:t>
      </w:r>
      <w:r w:rsidRPr="00E472E9">
        <w:rPr>
          <w:u w:color="000000" w:themeColor="text1"/>
        </w:rPr>
        <w:t xml:space="preserve"> fee unless the person meets the requirements of this chapter, is authorized to conduct mortgage brokerage services by this chapter, or is exempt from the requirements of this chapter.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All fees earned for services rendered as a mortgage broker must be disclosed to the applicant by the mortgage broker as required by </w:t>
      </w:r>
      <w:r w:rsidRPr="00E472E9">
        <w:rPr>
          <w:strike/>
          <w:u w:color="000000" w:themeColor="text1"/>
        </w:rPr>
        <w:t>RESPA</w:t>
      </w:r>
      <w:r w:rsidRPr="00E472E9">
        <w:rPr>
          <w:u w:color="000000" w:themeColor="text1"/>
        </w:rPr>
        <w:t xml:space="preserve">, </w:t>
      </w:r>
      <w:r w:rsidRPr="00E472E9">
        <w:rPr>
          <w:u w:val="single" w:color="000000" w:themeColor="text1"/>
        </w:rPr>
        <w:t xml:space="preserve">federal or state law </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sidRPr="00E472E9">
        <w:rPr>
          <w:u w:val="single" w:color="000000" w:themeColor="text1"/>
        </w:rPr>
        <w:noBreakHyphen/>
        <w:t>brokers mortgage loans, the mortgage broker agreement must contain a statement advising the applicant that the loan may be co</w:t>
      </w:r>
      <w:r w:rsidRPr="00E472E9">
        <w:rPr>
          <w:u w:val="single" w:color="000000" w:themeColor="text1"/>
        </w:rPr>
        <w:noBreakHyphen/>
        <w:t>brokered.  Within three days of making a final decision to co</w:t>
      </w:r>
      <w:r w:rsidRPr="00E472E9">
        <w:rPr>
          <w:u w:val="single" w:color="000000" w:themeColor="text1"/>
        </w:rPr>
        <w:noBreakHyphen/>
        <w:t>broker a loan, the broker must provide the applicant with written notice of co</w:t>
      </w:r>
      <w:r w:rsidRPr="00E472E9">
        <w:rPr>
          <w:u w:val="single" w:color="000000" w:themeColor="text1"/>
        </w:rPr>
        <w:noBreakHyphen/>
        <w:t>brokering, including the name and street and mailing address of the co</w:t>
      </w:r>
      <w:r w:rsidRPr="00E472E9">
        <w:rPr>
          <w:u w:val="single" w:color="000000" w:themeColor="text1"/>
        </w:rPr>
        <w:noBreakHyphen/>
        <w:t>broker as well as which broker is to be contacted regarding progress of the mortgage brokers’ services provided to the applicant. Each broker in a co</w:t>
      </w:r>
      <w:r w:rsidRPr="00E472E9">
        <w:rPr>
          <w:u w:val="single" w:color="000000" w:themeColor="text1"/>
        </w:rPr>
        <w:noBreakHyphen/>
        <w:t>brokering arrangement must be licensed with the administrator.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Additional disclosure requirements exist and must be complied with pursuant to Chapter 10 and Chapter 23, Title 37.</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Section 40</w:t>
      </w:r>
      <w:r w:rsidRPr="00E472E9">
        <w:rPr>
          <w:u w:color="000000" w:themeColor="text1"/>
        </w:rPr>
        <w:noBreakHyphen/>
        <w:t>58</w:t>
      </w:r>
      <w:r w:rsidRPr="00E472E9">
        <w:rPr>
          <w:u w:color="000000" w:themeColor="text1"/>
        </w:rPr>
        <w:noBreakHyphen/>
        <w:t>78.</w:t>
      </w:r>
      <w:r w:rsidRPr="00E472E9">
        <w:rPr>
          <w:u w:color="000000" w:themeColor="text1"/>
        </w:rPr>
        <w:tab/>
        <w:t>(A)</w:t>
      </w:r>
      <w:r w:rsidRPr="00E472E9">
        <w:rPr>
          <w:u w:color="000000" w:themeColor="text1"/>
        </w:rPr>
        <w:tab/>
        <w:t xml:space="preserve">A </w:t>
      </w:r>
      <w:r w:rsidRPr="00E472E9">
        <w:rPr>
          <w:strike/>
          <w:u w:color="000000" w:themeColor="text1"/>
        </w:rPr>
        <w:t>loan</w:t>
      </w:r>
      <w:r w:rsidRPr="00E472E9">
        <w:rPr>
          <w:u w:color="000000" w:themeColor="text1"/>
        </w:rPr>
        <w:t xml:space="preserve"> </w:t>
      </w:r>
      <w:r w:rsidRPr="00E472E9">
        <w:rPr>
          <w:u w:val="single" w:color="000000" w:themeColor="text1"/>
        </w:rPr>
        <w:t xml:space="preserve">mortgage broker fee </w:t>
      </w:r>
      <w:r w:rsidRPr="00E472E9">
        <w:rPr>
          <w:u w:color="000000" w:themeColor="text1"/>
        </w:rPr>
        <w:t xml:space="preserve">agreement with a mortgage broker or </w:t>
      </w:r>
      <w:r w:rsidRPr="00E472E9">
        <w:rPr>
          <w:u w:val="single" w:color="000000" w:themeColor="text1"/>
        </w:rPr>
        <w:t>loan</w:t>
      </w:r>
      <w:r w:rsidRPr="00E472E9">
        <w:rPr>
          <w:u w:color="000000" w:themeColor="text1"/>
        </w:rPr>
        <w:t xml:space="preserve"> originator must contain an explicit statement that: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the mortgage broker or </w:t>
      </w:r>
      <w:r w:rsidRPr="00E472E9">
        <w:rPr>
          <w:u w:val="single" w:color="000000" w:themeColor="text1"/>
        </w:rPr>
        <w:t>loan</w:t>
      </w:r>
      <w:r w:rsidRPr="00E472E9">
        <w:rPr>
          <w:u w:color="000000" w:themeColor="text1"/>
        </w:rPr>
        <w:t xml:space="preserve"> originator is acting as the agent of the borrower in providing brokerage services to the borrower;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472E9">
        <w:rPr>
          <w:u w:val="single" w:color="000000" w:themeColor="text1"/>
        </w:rPr>
        <w:t>loan</w:t>
      </w:r>
      <w:r w:rsidRPr="00E472E9">
        <w:rPr>
          <w:u w:color="000000" w:themeColor="text1"/>
        </w:rPr>
        <w:t xml:space="preserve"> originator is authorized to act as an agent for any other person, the </w:t>
      </w:r>
      <w:r w:rsidRPr="00E472E9">
        <w:rPr>
          <w:strike/>
          <w:u w:color="000000" w:themeColor="text1"/>
        </w:rPr>
        <w:t>brokerage</w:t>
      </w:r>
      <w:r w:rsidRPr="00E472E9">
        <w:rPr>
          <w:u w:color="000000" w:themeColor="text1"/>
        </w:rPr>
        <w:t xml:space="preserve"> </w:t>
      </w:r>
      <w:r w:rsidRPr="00E472E9">
        <w:rPr>
          <w:u w:val="single" w:color="000000" w:themeColor="text1"/>
        </w:rPr>
        <w:t>mortgage broker fee</w:t>
      </w:r>
      <w:r w:rsidRPr="00E472E9">
        <w:rPr>
          <w:u w:color="000000" w:themeColor="text1"/>
        </w:rPr>
        <w:t xml:space="preserve"> agreement must contain a statement of that fact and identification of that person;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 detailed description of the services the mortgage broker or </w:t>
      </w:r>
      <w:r w:rsidRPr="00E472E9">
        <w:rPr>
          <w:u w:val="single" w:color="000000" w:themeColor="text1"/>
        </w:rPr>
        <w:t>loan</w:t>
      </w:r>
      <w:r w:rsidRPr="00E472E9">
        <w:rPr>
          <w:u w:color="000000" w:themeColor="text1"/>
        </w:rPr>
        <w:t xml:space="preserve"> originator agrees to perform for the borrower, and a good faith estimate of any fees the mortgage broker or </w:t>
      </w:r>
      <w:r w:rsidRPr="00E472E9">
        <w:rPr>
          <w:u w:val="single" w:color="000000" w:themeColor="text1"/>
        </w:rPr>
        <w:t>loan</w:t>
      </w:r>
      <w:r w:rsidRPr="00E472E9">
        <w:rPr>
          <w:u w:color="000000" w:themeColor="text1"/>
        </w:rPr>
        <w:t xml:space="preserve"> originator will receive for those services, whether paid by the borrower, the institutional lender, or both;  and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 xml:space="preserve">a clear and conspicuous statement of the conditions under which the borrower is obligated to pay for the services rendered under the agreement.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If a mortgage broker or </w:t>
      </w:r>
      <w:r w:rsidRPr="00E472E9">
        <w:rPr>
          <w:u w:val="single" w:color="000000" w:themeColor="text1"/>
        </w:rPr>
        <w:t>loan</w:t>
      </w:r>
      <w:r w:rsidRPr="00E472E9">
        <w:rPr>
          <w:u w:color="000000" w:themeColor="text1"/>
        </w:rPr>
        <w:t xml:space="preserve"> originator violates the provisions of subsection (A), the borrower may recover from the mortgage broker or </w:t>
      </w:r>
      <w:r w:rsidRPr="00E472E9">
        <w:rPr>
          <w:u w:val="single" w:color="000000" w:themeColor="text1"/>
        </w:rPr>
        <w:t>loan</w:t>
      </w:r>
      <w:r w:rsidRPr="00E472E9">
        <w:rPr>
          <w:u w:color="000000" w:themeColor="text1"/>
        </w:rPr>
        <w:t xml:space="preserve"> originator charged with the violation: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a penalty in an amount determined by the court of not less than one thousand five hundred dollars and not more than seven thousand five hundred dollars for each loan transaction;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fees paid by the borrower to the mortgage broker or </w:t>
      </w:r>
      <w:r w:rsidRPr="00E472E9">
        <w:rPr>
          <w:u w:val="single" w:color="000000" w:themeColor="text1"/>
        </w:rPr>
        <w:t>loan</w:t>
      </w:r>
      <w:r w:rsidRPr="00E472E9">
        <w:rPr>
          <w:u w:color="000000" w:themeColor="text1"/>
        </w:rPr>
        <w:t xml:space="preserve"> originator for services rendered by the agreement;  and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actual costs, including attorney’s fees, for enforcing the borrower’s rights under the agreement.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mortgage broker or </w:t>
      </w:r>
      <w:r w:rsidRPr="00E472E9">
        <w:rPr>
          <w:u w:val="single" w:color="000000" w:themeColor="text1"/>
        </w:rPr>
        <w:t>loan</w:t>
      </w:r>
      <w:r w:rsidRPr="00E472E9">
        <w:rPr>
          <w:u w:color="000000" w:themeColor="text1"/>
        </w:rPr>
        <w:t xml:space="preserve"> originator charged with the violation </w:t>
      </w:r>
      <w:r w:rsidRPr="00E472E9">
        <w:rPr>
          <w:strike/>
          <w:u w:color="000000" w:themeColor="text1"/>
        </w:rPr>
        <w:t>may</w:t>
      </w:r>
      <w:r w:rsidRPr="00E472E9">
        <w:rPr>
          <w:u w:color="000000" w:themeColor="text1"/>
        </w:rPr>
        <w:t xml:space="preserve"> </w:t>
      </w:r>
      <w:r w:rsidRPr="00E472E9">
        <w:rPr>
          <w:u w:val="single" w:color="000000" w:themeColor="text1"/>
        </w:rPr>
        <w:t>must not</w:t>
      </w:r>
      <w:r w:rsidRPr="00E472E9">
        <w:rPr>
          <w:u w:color="000000" w:themeColor="text1"/>
        </w:rPr>
        <w:t xml:space="preserve"> be held liable in an action brought under this section for a violation if the mortgage broker or </w:t>
      </w:r>
      <w:r w:rsidRPr="00E472E9">
        <w:rPr>
          <w:u w:val="single" w:color="000000" w:themeColor="text1"/>
        </w:rPr>
        <w:t>loan</w:t>
      </w:r>
      <w:r w:rsidRPr="00E472E9">
        <w:rPr>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80.</w:t>
      </w:r>
      <w:r w:rsidRPr="00E472E9">
        <w:rPr>
          <w:u w:color="000000" w:themeColor="text1"/>
        </w:rPr>
        <w:tab/>
      </w:r>
      <w:r w:rsidRPr="00E472E9">
        <w:rPr>
          <w:u w:color="000000" w:themeColor="text1"/>
        </w:rPr>
        <w:tab/>
      </w:r>
      <w:r w:rsidRPr="00E472E9">
        <w:rPr>
          <w:strike/>
          <w:u w:color="000000" w:themeColor="text1"/>
        </w:rPr>
        <w:t xml:space="preserve">Cease and desist orders;  penalties;  revocation of license.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a finding that an action of a licensee may be in violation of this chapter, or of a law or regulation of this State or of the federal government or an agency of either, the department may </w:t>
      </w:r>
      <w:r w:rsidRPr="00E472E9">
        <w:rPr>
          <w:strike/>
          <w:u w:color="000000" w:themeColor="text1"/>
        </w:rPr>
        <w:lastRenderedPageBreak/>
        <w:t xml:space="preserve">file a request for a contested case hearing with the Administrative Law Court seeking an order to require the licensee to cease and desist from the action.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472E9">
        <w:rPr>
          <w:strike/>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A person who violates a provision of this chapter is guilty of a misdemeanor and, upon conviction, must be fined not more than five hundred dollars or imprisoned not more than six months, or both.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(E)</w:t>
      </w:r>
      <w:r w:rsidRPr="00E472E9">
        <w:rPr>
          <w:u w:color="000000" w:themeColor="text1"/>
        </w:rPr>
        <w:tab/>
      </w:r>
      <w:r w:rsidRPr="00E472E9">
        <w:rPr>
          <w:strike/>
          <w:u w:color="000000" w:themeColor="text1"/>
        </w:rPr>
        <w:t xml:space="preserve">Nothing in this chapter limits a statutory or common law right of a person to bring an action in a court for an act or the right of the State to punish a person for a violation of a law.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(F)</w:t>
      </w:r>
      <w:r w:rsidRPr="00E472E9">
        <w:rPr>
          <w:u w:color="000000" w:themeColor="text1"/>
        </w:rPr>
        <w:tab/>
      </w:r>
      <w:r w:rsidRPr="00E472E9">
        <w:rPr>
          <w:strike/>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(A)</w:t>
      </w:r>
      <w:r w:rsidRPr="00E472E9">
        <w:rPr>
          <w:u w:color="000000" w:themeColor="text1"/>
        </w:rPr>
        <w:tab/>
      </w:r>
      <w:r w:rsidRPr="00E472E9">
        <w:rPr>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the order is in the public interest;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has violated or failed to comply with any provision of this chapter or order of the administrator;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 enjoined permanently or temporarily by a court of competent jurisdiction from engaging in or continuing any conduct or practice involving financial services or financial services related business;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is the subject of an order of the administrator denying, suspending, or revoking that person’s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is the subject of an order entered by the authority of a governmental entity with jurisdiction over the financial services or financial services related industry denying or revoking that person’s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does not meet the qualifications or the financial responsibility, character, or general fitness requirements, or bond or capital requirements, pursuant to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has falsely certified attendance or completion of hours at an approved education course.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472E9">
        <w:rPr>
          <w:u w:val="single" w:color="000000" w:themeColor="text1"/>
        </w:rPr>
        <w:noBreakHyphen/>
        <w:t>58</w:t>
      </w:r>
      <w:r w:rsidRPr="00E472E9">
        <w:rPr>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sidRPr="00E472E9">
        <w:rPr>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Unless otherwise provided, all actions and hearings pursuant to this chapter are governed by</w:t>
      </w:r>
      <w:r w:rsidRPr="00E472E9">
        <w:rPr>
          <w:u w:color="000000" w:themeColor="text1"/>
        </w:rPr>
        <w:t xml:space="preserve"> </w:t>
      </w:r>
      <w:r w:rsidRPr="00E472E9">
        <w:rPr>
          <w:u w:val="single" w:color="000000" w:themeColor="text1"/>
        </w:rPr>
        <w:t>Chapter 23, Title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 xml:space="preserve">When a licensee is accused of any act, omission, or misconduct that subjects the licensee to disciplinary action, the licensee, with the consent and approval of the administrator, may surrender the license and the rights and privileges pertaining to it </w:t>
      </w:r>
      <w:r w:rsidRPr="00E472E9">
        <w:rPr>
          <w:u w:val="single" w:color="000000" w:themeColor="text1"/>
        </w:rPr>
        <w:lastRenderedPageBreak/>
        <w:t>and is not eligible to receive, or to submit an application for, licensure</w:t>
      </w:r>
      <w:r w:rsidRPr="00E472E9">
        <w:rPr>
          <w:u w:color="000000" w:themeColor="text1"/>
        </w:rPr>
        <w:t xml:space="preserve"> </w:t>
      </w:r>
      <w:r w:rsidRPr="00E472E9">
        <w:rPr>
          <w:u w:val="single" w:color="000000" w:themeColor="text1"/>
        </w:rPr>
        <w:t xml:space="preserve">for a period of time established by the administrator.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472E9">
        <w:rPr>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(I)</w:t>
      </w:r>
      <w:r w:rsidRPr="00E472E9">
        <w:rPr>
          <w:u w:color="000000" w:themeColor="text1"/>
        </w:rPr>
        <w:tab/>
      </w:r>
      <w:r w:rsidRPr="00E472E9">
        <w:rPr>
          <w:u w:val="single" w:color="000000" w:themeColor="text1"/>
        </w:rPr>
        <w:t xml:space="preserve">The administrator may conduct routine examinations of the books and records of a licensee to determine compliance with this chapter.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(J)</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(K)</w:t>
      </w:r>
      <w:r w:rsidRPr="00E472E9">
        <w:rPr>
          <w:u w:color="000000" w:themeColor="text1"/>
        </w:rPr>
        <w:tab/>
      </w:r>
      <w:r w:rsidRPr="00E472E9">
        <w:rPr>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(L)</w:t>
      </w:r>
      <w:r w:rsidRPr="00E472E9">
        <w:rPr>
          <w:u w:color="000000" w:themeColor="text1"/>
        </w:rPr>
        <w:tab/>
      </w:r>
      <w:r w:rsidRPr="00E472E9">
        <w:rPr>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(M)</w:t>
      </w:r>
      <w:r w:rsidRPr="00E472E9">
        <w:rPr>
          <w:u w:color="000000" w:themeColor="text1"/>
        </w:rPr>
        <w:tab/>
      </w:r>
      <w:r w:rsidRPr="00E472E9">
        <w:rPr>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(N)</w:t>
      </w:r>
      <w:r w:rsidRPr="00E472E9">
        <w:rPr>
          <w:u w:color="000000" w:themeColor="text1"/>
        </w:rPr>
        <w:tab/>
      </w:r>
      <w:r w:rsidRPr="00E472E9">
        <w:rPr>
          <w:u w:val="single" w:color="000000" w:themeColor="text1"/>
        </w:rPr>
        <w:t>Orders issued by the administrator or by the Administrative Law Court pursuant to this chapter must be reported by the administrator to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(O)</w:t>
      </w:r>
      <w:r w:rsidRPr="00E472E9">
        <w:rPr>
          <w:u w:color="000000" w:themeColor="text1"/>
        </w:rPr>
        <w:tab/>
        <w:t xml:space="preserve">Nothing in this chapter limits a statutory or common law right of a person to bring an action in a court for an act or the right of the State to punish a person for a violation of a law.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90.</w:t>
      </w:r>
      <w:r w:rsidRPr="00E472E9">
        <w:rPr>
          <w:u w:color="000000" w:themeColor="text1"/>
        </w:rPr>
        <w:tab/>
      </w:r>
      <w:r w:rsidRPr="00E472E9">
        <w:rPr>
          <w:u w:val="single" w:color="000000" w:themeColor="text1"/>
        </w:rPr>
        <w:t>(A)</w:t>
      </w:r>
      <w:r w:rsidRPr="00E472E9">
        <w:rPr>
          <w:u w:color="000000" w:themeColor="text1"/>
        </w:rPr>
        <w:tab/>
      </w:r>
      <w:r w:rsidRPr="00E472E9">
        <w:rPr>
          <w:strike/>
          <w:u w:color="000000" w:themeColor="text1"/>
        </w:rPr>
        <w:t xml:space="preserve">All appeals are to be made pursuant to the Administrative Procedures Act and the rules governing practice before the Administrative Law Court. </w:t>
      </w:r>
      <w:r w:rsidRPr="00E472E9">
        <w:rPr>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100.</w:t>
      </w:r>
      <w:r w:rsidRPr="00E472E9">
        <w:rPr>
          <w:u w:color="000000" w:themeColor="text1"/>
        </w:rPr>
        <w:tab/>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promulgate regulations necessary to effectuate the purposes of this chapter.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110.</w:t>
      </w:r>
      <w:r w:rsidRPr="00E472E9">
        <w:rPr>
          <w:u w:color="000000" w:themeColor="text1"/>
        </w:rPr>
        <w:tab/>
      </w:r>
      <w:r w:rsidRPr="00E472E9">
        <w:rPr>
          <w:u w:color="000000" w:themeColor="text1"/>
        </w:rPr>
        <w:tab/>
        <w:t>(A)(1)</w:t>
      </w:r>
      <w:r w:rsidRPr="00E472E9">
        <w:rPr>
          <w:u w:color="000000" w:themeColor="text1"/>
        </w:rPr>
        <w:tab/>
        <w:t>In addition to the initial nonrefundable license application fee of five hundred fifty dollars required by Section 40</w:t>
      </w:r>
      <w:r w:rsidRPr="00E472E9">
        <w:rPr>
          <w:u w:color="000000" w:themeColor="text1"/>
        </w:rPr>
        <w:noBreakHyphen/>
        <w:t>58</w:t>
      </w:r>
      <w:r w:rsidRPr="00E472E9">
        <w:rPr>
          <w:u w:color="000000" w:themeColor="text1"/>
        </w:rPr>
        <w:noBreakHyphen/>
        <w:t>50, first time mortgage broker licensees also shall pay a one</w:t>
      </w:r>
      <w:r w:rsidRPr="00E472E9">
        <w:rPr>
          <w:u w:color="000000" w:themeColor="text1"/>
        </w:rPr>
        <w:noBreakHyphen/>
        <w:t xml:space="preserve">time, nonrefundable processing fee of two hundred dollars. Thereafter, a mortgage broker licensee shall pay </w:t>
      </w:r>
      <w:r w:rsidRPr="00E472E9">
        <w:rPr>
          <w:u w:color="000000" w:themeColor="text1"/>
        </w:rPr>
        <w:lastRenderedPageBreak/>
        <w:t xml:space="preserve">an annual nonrefundable renewal fee of five hundred fifty dollars. A mortgage broker licensee shall pay an initial nonrefundable fee of one hundred fifty dollars and, thereafter, a nonrefundable renewal fee of one hundred fifty dollars for each branch </w:t>
      </w:r>
      <w:r w:rsidRPr="00E472E9">
        <w:rPr>
          <w:strike/>
          <w:u w:color="000000" w:themeColor="text1"/>
        </w:rPr>
        <w:t>or satellite</w:t>
      </w:r>
      <w:r w:rsidRPr="00E472E9">
        <w:rPr>
          <w:u w:color="000000" w:themeColor="text1"/>
        </w:rPr>
        <w:t xml:space="preserve"> location.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The initial nonrefundable license fee is fifty dollars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and fifty dollars, nonrefundable, for a renewal license. In addition, all licensees must pay the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as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require.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ten days before opening a new</w:t>
      </w:r>
      <w:r w:rsidRPr="00E472E9">
        <w:rPr>
          <w:strike/>
          <w:u w:color="000000" w:themeColor="text1"/>
        </w:rPr>
        <w:t>, official branch or satellite</w:t>
      </w:r>
      <w:r w:rsidRPr="00E472E9">
        <w:rPr>
          <w:u w:color="000000" w:themeColor="text1"/>
        </w:rPr>
        <w:t xml:space="preserve"> location </w:t>
      </w:r>
      <w:r w:rsidRPr="00E472E9">
        <w:rPr>
          <w:u w:val="single" w:color="000000" w:themeColor="text1"/>
        </w:rPr>
        <w:t>or changing the address of a licensed location</w:t>
      </w:r>
      <w:r w:rsidRPr="00E472E9">
        <w:rPr>
          <w:u w:color="000000" w:themeColor="text1"/>
        </w:rPr>
        <w:t xml:space="preserve">.  </w:t>
      </w:r>
      <w:r w:rsidRPr="00E472E9">
        <w:rPr>
          <w:strike/>
          <w:u w:color="000000" w:themeColor="text1"/>
        </w:rPr>
        <w:t>No initial</w:t>
      </w:r>
      <w:r w:rsidRPr="00E472E9">
        <w:rPr>
          <w:u w:color="000000" w:themeColor="text1"/>
        </w:rPr>
        <w:t xml:space="preserve"> </w:t>
      </w:r>
      <w:r w:rsidRPr="00E472E9">
        <w:rPr>
          <w:u w:val="single" w:color="000000" w:themeColor="text1"/>
        </w:rPr>
        <w:t>A</w:t>
      </w:r>
      <w:r w:rsidRPr="00E472E9">
        <w:rPr>
          <w:u w:color="000000" w:themeColor="text1"/>
        </w:rPr>
        <w:t xml:space="preserve"> fee </w:t>
      </w:r>
      <w:r w:rsidRPr="00E472E9">
        <w:rPr>
          <w:u w:val="single" w:color="000000" w:themeColor="text1"/>
        </w:rPr>
        <w:t>of twenty</w:t>
      </w:r>
      <w:r w:rsidRPr="00E472E9">
        <w:rPr>
          <w:u w:val="single" w:color="000000" w:themeColor="text1"/>
        </w:rPr>
        <w:noBreakHyphen/>
        <w:t>five dollars</w:t>
      </w:r>
      <w:r w:rsidRPr="00E472E9">
        <w:rPr>
          <w:u w:color="000000" w:themeColor="text1"/>
        </w:rPr>
        <w:t xml:space="preserve"> is required when the licensee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a change in address for </w:t>
      </w:r>
      <w:r w:rsidRPr="00E472E9">
        <w:rPr>
          <w:strike/>
          <w:u w:color="000000" w:themeColor="text1"/>
        </w:rPr>
        <w:t>an official branch or satellite</w:t>
      </w:r>
      <w:r w:rsidRPr="00E472E9">
        <w:rPr>
          <w:u w:color="000000" w:themeColor="text1"/>
        </w:rPr>
        <w:t xml:space="preserve"> </w:t>
      </w:r>
      <w:r w:rsidRPr="00E472E9">
        <w:rPr>
          <w:u w:val="single" w:color="000000" w:themeColor="text1"/>
        </w:rPr>
        <w:t>a licensed</w:t>
      </w:r>
      <w:r w:rsidRPr="00E472E9">
        <w:rPr>
          <w:u w:color="000000" w:themeColor="text1"/>
        </w:rPr>
        <w:t xml:space="preserve"> location.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val="single" w:color="000000" w:themeColor="text1"/>
        </w:rPr>
        <w:t>(1)</w:t>
      </w:r>
      <w:r w:rsidRPr="00E472E9">
        <w:rPr>
          <w:u w:color="000000" w:themeColor="text1"/>
        </w:rPr>
        <w:tab/>
        <w:t xml:space="preserve">The term of each license is one year. Licenses issued </w:t>
      </w:r>
      <w:r w:rsidRPr="00E472E9">
        <w:rPr>
          <w:strike/>
          <w:u w:color="000000" w:themeColor="text1"/>
        </w:rPr>
        <w:t>under</w:t>
      </w:r>
      <w:r w:rsidRPr="00E472E9">
        <w:rPr>
          <w:u w:color="000000" w:themeColor="text1"/>
        </w:rPr>
        <w:t xml:space="preserve"> </w:t>
      </w:r>
      <w:r w:rsidRPr="00E472E9">
        <w:rPr>
          <w:u w:val="single" w:color="000000" w:themeColor="text1"/>
        </w:rPr>
        <w:t>pursuant to</w:t>
      </w:r>
      <w:r w:rsidRPr="00E472E9">
        <w:rPr>
          <w:u w:color="000000" w:themeColor="text1"/>
        </w:rPr>
        <w:t xml:space="preserve"> this chapter expire on </w:t>
      </w:r>
      <w:r w:rsidRPr="00E472E9">
        <w:rPr>
          <w:strike/>
          <w:u w:color="000000" w:themeColor="text1"/>
        </w:rPr>
        <w:t>September thirtieth each year for mortgage brokers and March thirty</w:t>
      </w:r>
      <w:r w:rsidRPr="00E472E9">
        <w:rPr>
          <w:strike/>
          <w:u w:color="000000" w:themeColor="text1"/>
        </w:rPr>
        <w:noBreakHyphen/>
        <w:t>first for originators</w:t>
      </w:r>
      <w:r w:rsidRPr="00E472E9">
        <w:rPr>
          <w:u w:color="000000" w:themeColor="text1"/>
        </w:rPr>
        <w:t xml:space="preserve"> </w:t>
      </w:r>
      <w:r w:rsidRPr="00E472E9">
        <w:rPr>
          <w:u w:val="single" w:color="000000" w:themeColor="text1"/>
        </w:rPr>
        <w:t>December thirty</w:t>
      </w:r>
      <w:r w:rsidRPr="00E472E9">
        <w:rPr>
          <w:u w:val="single" w:color="000000" w:themeColor="text1"/>
        </w:rPr>
        <w:noBreakHyphen/>
        <w:t>first annually or another date that the administrator may determine</w:t>
      </w:r>
      <w:r w:rsidRPr="00E472E9">
        <w:rPr>
          <w:u w:color="000000" w:themeColor="text1"/>
        </w:rPr>
        <w:t xml:space="preserve"> and must be renewed in accordance with the provisions of this section.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The renewal period for all licensees is from November first through December thirty</w:t>
      </w:r>
      <w:r w:rsidRPr="00E472E9">
        <w:rPr>
          <w:u w:val="single" w:color="000000" w:themeColor="text1"/>
        </w:rPr>
        <w:noBreakHyphen/>
        <w:t>first annually or on any other dates that the administrator may determine.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Applications received after December thirty</w:t>
      </w:r>
      <w:r w:rsidRPr="00E472E9">
        <w:rPr>
          <w:u w:val="single" w:color="000000" w:themeColor="text1"/>
        </w:rPr>
        <w:noBreakHyphen/>
        <w:t>first, or any other date the administrator may determine, are late and late fees apply.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r>
      <w:r w:rsidRPr="00E472E9">
        <w:rPr>
          <w:strike/>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472E9">
        <w:rPr>
          <w:strike/>
          <w:u w:color="000000" w:themeColor="text1"/>
        </w:rPr>
        <w:noBreakHyphen/>
        <w:t>five dollars for originators in addition to the nonrefundable renewal fee.</w:t>
      </w:r>
      <w:r w:rsidRPr="00E472E9">
        <w:rPr>
          <w:u w:color="000000" w:themeColor="text1"/>
        </w:rPr>
        <w:t xml:space="preserve">  </w:t>
      </w:r>
      <w:r w:rsidRPr="00E472E9">
        <w:rPr>
          <w:u w:val="single" w:color="000000" w:themeColor="text1"/>
        </w:rPr>
        <w:t xml:space="preserve">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w:t>
      </w:r>
      <w:r w:rsidRPr="00E472E9">
        <w:rPr>
          <w:u w:val="single" w:color="000000" w:themeColor="text1"/>
        </w:rPr>
        <w:lastRenderedPageBreak/>
        <w:t>license expires</w:t>
      </w:r>
      <w:r w:rsidRPr="00E472E9">
        <w:rPr>
          <w:u w:color="000000" w:themeColor="text1"/>
        </w:rPr>
        <w:t xml:space="preserve"> </w:t>
      </w:r>
      <w:r w:rsidRPr="00E472E9">
        <w:rPr>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472E9">
        <w:rPr>
          <w:u w:color="000000" w:themeColor="text1"/>
        </w:rPr>
        <w:t xml:space="preserve">  All </w:t>
      </w:r>
      <w:r w:rsidRPr="00E472E9">
        <w:rPr>
          <w:strike/>
          <w:u w:color="000000" w:themeColor="text1"/>
        </w:rPr>
        <w:t>renewable</w:t>
      </w:r>
      <w:r w:rsidRPr="00E472E9">
        <w:rPr>
          <w:u w:color="000000" w:themeColor="text1"/>
        </w:rPr>
        <w:t xml:space="preserve"> </w:t>
      </w:r>
      <w:r w:rsidRPr="00E472E9">
        <w:rPr>
          <w:u w:val="single" w:color="000000" w:themeColor="text1"/>
        </w:rPr>
        <w:t>renewal</w:t>
      </w:r>
      <w:r w:rsidRPr="00E472E9">
        <w:rPr>
          <w:u w:color="000000" w:themeColor="text1"/>
        </w:rPr>
        <w:t xml:space="preserve"> applications must contain information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All </w:t>
      </w:r>
      <w:r w:rsidRPr="00E472E9">
        <w:rPr>
          <w:strike/>
          <w:u w:color="000000" w:themeColor="text1"/>
        </w:rPr>
        <w:t>fees</w:t>
      </w:r>
      <w:r w:rsidRPr="00E472E9">
        <w:rPr>
          <w:u w:color="000000" w:themeColor="text1"/>
        </w:rPr>
        <w:t xml:space="preserve"> </w:t>
      </w:r>
      <w:r w:rsidRPr="00E472E9">
        <w:rPr>
          <w:u w:val="single" w:color="000000" w:themeColor="text1"/>
        </w:rPr>
        <w:t xml:space="preserve">funds </w:t>
      </w:r>
      <w:r w:rsidRPr="00E472E9">
        <w:rPr>
          <w:u w:color="000000" w:themeColor="text1"/>
        </w:rPr>
        <w:t xml:space="preserve">collected by the department pursuant to this chapter must be used to implement the provisions of this chapter </w:t>
      </w:r>
      <w:r w:rsidRPr="00E472E9">
        <w:rPr>
          <w:u w:val="single" w:color="000000" w:themeColor="text1"/>
        </w:rPr>
        <w:t>and are nonrefundable</w:t>
      </w:r>
      <w:r w:rsidRPr="00E472E9">
        <w:rPr>
          <w:u w:color="000000" w:themeColor="text1"/>
        </w:rPr>
        <w:t xml:space="preserv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120.</w:t>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On or before March thirty</w:t>
      </w:r>
      <w:r w:rsidRPr="00E472E9">
        <w:rPr>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The annual report also must include the total gross revenue earned in this State under this license.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Information contained in annual reports is confidential and may be published only in composite form.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130.</w:t>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may participate in a Nationwide Mortgage Licensing System and Registry, may take all actions necessary and appropriate to that end including, but not limited to, the following:</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facilitating and participating in the establishment and implementation of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entering into agreements and contracts including cooperative, coordinating and information sharing agreements;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contracting with third parties to process, maintain and store information collected by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 xml:space="preserve">authorizing the Nationwide Mortgage Licensing System and Registry to collect fingerprints on the administrator’s behalf in order to receive national and state criminal history background </w:t>
      </w:r>
      <w:r w:rsidRPr="00E472E9">
        <w:rPr>
          <w:u w:val="single" w:color="000000" w:themeColor="text1"/>
        </w:rPr>
        <w:lastRenderedPageBreak/>
        <w:t>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472E9">
        <w:rPr>
          <w:u w:val="single" w:color="000000" w:themeColor="text1"/>
        </w:rPr>
        <w:noBreakHyphen/>
        <w:t>58</w:t>
      </w:r>
      <w:r w:rsidRPr="00E472E9">
        <w:rPr>
          <w:u w:val="single" w:color="000000" w:themeColor="text1"/>
        </w:rPr>
        <w:noBreakHyphen/>
        <w:t>50;</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authorizing the Nationwide Mortgage Licensing System and Registry to collect credit reports on the administrator’s behalf for all licensees;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requiring persons that must be licensed by this chapter to utilize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requiring all applicants and licensees to pay all applicable funds provided for in this Chapter through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providing information to and receiving information from the Nationwide Mortgage Licensing System and Registry;</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authorizing a third party to collect funds associated with licensure on behalf of the administrator; and</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authorizing the Nationwide Mortgage Licensing System and Registry to collect and disburse consumer complaints.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Persons required to be licensed pursuant to this chapter shall pay all applicable fees to utilize the Nationwide Mortgage Licensing System</w:t>
      </w:r>
      <w:r w:rsidRPr="00E472E9">
        <w:rPr>
          <w:u w:color="000000" w:themeColor="text1"/>
        </w:rPr>
        <w:t xml:space="preserve"> </w:t>
      </w:r>
      <w:r w:rsidRPr="00E472E9">
        <w:rPr>
          <w:u w:val="single" w:color="000000" w:themeColor="text1"/>
        </w:rPr>
        <w:t>and consent to utilizing the Nationwide Mortgage Licensing System and Registry to obtain fingerprint</w:t>
      </w:r>
      <w:r w:rsidRPr="00E472E9">
        <w:rPr>
          <w:u w:val="single" w:color="000000" w:themeColor="text1"/>
        </w:rPr>
        <w:noBreakHyphen/>
        <w:t>based criminal history background records checks and credit reports.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All licensees licensed through the Nationwide Mortgage Licensing System and Registry must use the unique identifier assigned in all advertising and on all mortgage loan documents.</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472E9">
        <w:rPr>
          <w:u w:color="000000" w:themeColor="text1"/>
        </w:rPr>
        <w:t>”</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472E9">
        <w:rPr>
          <w:u w:color="000000" w:themeColor="text1"/>
        </w:rPr>
        <w:t>SECTION</w:t>
      </w:r>
      <w:r w:rsidRPr="00E472E9">
        <w:rPr>
          <w:u w:color="000000" w:themeColor="text1"/>
        </w:rPr>
        <w:tab/>
        <w:t>6.</w:t>
      </w:r>
      <w:r w:rsidRPr="00E472E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472E9">
        <w:rPr>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472E9">
        <w:rPr>
          <w:u w:color="000000" w:themeColor="text1"/>
        </w:rPr>
        <w:t>SECTION</w:t>
      </w:r>
      <w:r w:rsidRPr="00E472E9">
        <w:rPr>
          <w:u w:color="000000" w:themeColor="text1"/>
        </w:rPr>
        <w:tab/>
        <w:t>7.</w:t>
      </w:r>
      <w:r w:rsidRPr="00E472E9">
        <w:rPr>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E472E9">
        <w:rPr>
          <w:u w:color="000000" w:themeColor="text1"/>
        </w:rPr>
        <w:noBreakHyphen/>
        <w:t>22</w:t>
      </w:r>
      <w:r w:rsidRPr="00E472E9">
        <w:rPr>
          <w:u w:color="000000" w:themeColor="text1"/>
        </w:rPr>
        <w:noBreakHyphen/>
        <w:t>110(21) and Section 40</w:t>
      </w:r>
      <w:r w:rsidRPr="00E472E9">
        <w:rPr>
          <w:u w:color="000000" w:themeColor="text1"/>
        </w:rPr>
        <w:noBreakHyphen/>
        <w:t>58</w:t>
      </w:r>
      <w:r w:rsidRPr="00E472E9">
        <w:rPr>
          <w:u w:color="000000" w:themeColor="text1"/>
        </w:rPr>
        <w:noBreakHyphen/>
        <w:t>20(19) until July 31, 2011.</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72E9">
        <w:t>Renumber sections to conform.</w:t>
      </w: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72E9">
        <w:t>Amend title to conform.</w:t>
      </w:r>
    </w:p>
    <w:p w:rsidR="006911B7" w:rsidRPr="00E472E9"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6405E9"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6405E9">
        <w:rPr>
          <w:b/>
          <w:sz w:val="30"/>
          <w:szCs w:val="30"/>
        </w:rPr>
        <w:t xml:space="preserve">A </w:t>
      </w:r>
      <w:bookmarkStart w:id="0" w:name="whattype"/>
      <w:bookmarkEnd w:id="0"/>
      <w:r w:rsidRPr="006405E9">
        <w:rPr>
          <w:b/>
          <w:sz w:val="30"/>
          <w:szCs w:val="30"/>
        </w:rPr>
        <w:t>BILL</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6405E9">
        <w:rPr>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sidRPr="006405E9">
        <w:rPr>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sidRPr="006405E9">
        <w:rPr>
          <w:u w:color="000000" w:themeColor="text1"/>
        </w:rPr>
        <w:noBreakHyphen/>
        <w:t>1</w:t>
      </w:r>
      <w:r w:rsidRPr="006405E9">
        <w:rPr>
          <w:u w:color="000000" w:themeColor="text1"/>
        </w:rPr>
        <w:noBreakHyphen/>
        <w:t>20, AS AMENDED, RELATING TO APPOINTMENT OF MEMBERS OF THE STATE BOARD OF FINANCIAL INSTITUTIONS, SO AS TO PROVIDE FOR A REPRESENTATIVE OF THE MORTGAGE BANKERS ASSOCIATION; TO AMEND SECTION 34</w:t>
      </w:r>
      <w:r w:rsidRPr="006405E9">
        <w:rPr>
          <w:u w:color="000000" w:themeColor="text1"/>
        </w:rPr>
        <w:noBreakHyphen/>
        <w:t>1</w:t>
      </w:r>
      <w:r w:rsidRPr="006405E9">
        <w:rPr>
          <w:u w:color="000000" w:themeColor="text1"/>
        </w:rPr>
        <w:noBreakHyphen/>
        <w:t>110, AS AMENDED, RELATING TO AUTHORITY OF CERTAIN FINANCIAL INSTITUTIONS TO ENGAGE IN BUSINESS, SO AS TO PROVIDE FOR MORTGAGE LENDERS AND LOAN ORIGINATORS; TO AMEND SECTIONS 37</w:t>
      </w:r>
      <w:r w:rsidRPr="006405E9">
        <w:rPr>
          <w:u w:color="000000" w:themeColor="text1"/>
        </w:rPr>
        <w:noBreakHyphen/>
        <w:t>1</w:t>
      </w:r>
      <w:r w:rsidRPr="006405E9">
        <w:rPr>
          <w:u w:color="000000" w:themeColor="text1"/>
        </w:rPr>
        <w:noBreakHyphen/>
        <w:t>301, 37</w:t>
      </w:r>
      <w:r w:rsidRPr="006405E9">
        <w:rPr>
          <w:u w:color="000000" w:themeColor="text1"/>
        </w:rPr>
        <w:noBreakHyphen/>
        <w:t>3</w:t>
      </w:r>
      <w:r w:rsidRPr="006405E9">
        <w:rPr>
          <w:u w:color="000000" w:themeColor="text1"/>
        </w:rPr>
        <w:noBreakHyphen/>
        <w:t>105, 37</w:t>
      </w:r>
      <w:r w:rsidRPr="006405E9">
        <w:rPr>
          <w:u w:color="000000" w:themeColor="text1"/>
        </w:rPr>
        <w:noBreakHyphen/>
        <w:t>3</w:t>
      </w:r>
      <w:r w:rsidRPr="006405E9">
        <w:rPr>
          <w:u w:color="000000" w:themeColor="text1"/>
        </w:rPr>
        <w:noBreakHyphen/>
        <w:t>501, AND 37</w:t>
      </w:r>
      <w:r w:rsidRPr="006405E9">
        <w:rPr>
          <w:u w:color="000000" w:themeColor="text1"/>
        </w:rPr>
        <w:noBreakHyphen/>
        <w:t>23</w:t>
      </w:r>
      <w:r w:rsidRPr="006405E9">
        <w:rPr>
          <w:u w:color="000000" w:themeColor="text1"/>
        </w:rPr>
        <w:noBreakHyphen/>
        <w:t>20, ALL RELATING TO DEFINITIONS IN CONNECTION WITH MORTGAGE LENDING AND BROKERING AND HIGH</w:t>
      </w:r>
      <w:r w:rsidRPr="006405E9">
        <w:rPr>
          <w:u w:color="000000" w:themeColor="text1"/>
        </w:rPr>
        <w:noBreakHyphen/>
        <w:t>COST AND CONSUMER HOME LOANS, SO AS TO CONFORM DEFINITIONS, AND TO ADD A DEFINITION FOR “ADJUSTABLE RATE MORTGAGE”; TO AMEND SECTIONS 37</w:t>
      </w:r>
      <w:r w:rsidRPr="006405E9">
        <w:rPr>
          <w:u w:color="000000" w:themeColor="text1"/>
        </w:rPr>
        <w:noBreakHyphen/>
        <w:t>23</w:t>
      </w:r>
      <w:r w:rsidRPr="006405E9">
        <w:rPr>
          <w:u w:color="000000" w:themeColor="text1"/>
        </w:rPr>
        <w:noBreakHyphen/>
        <w:t>40, 37</w:t>
      </w:r>
      <w:r w:rsidRPr="006405E9">
        <w:rPr>
          <w:u w:color="000000" w:themeColor="text1"/>
        </w:rPr>
        <w:noBreakHyphen/>
        <w:t>23</w:t>
      </w:r>
      <w:r w:rsidRPr="006405E9">
        <w:rPr>
          <w:u w:color="000000" w:themeColor="text1"/>
        </w:rPr>
        <w:noBreakHyphen/>
        <w:t>45, AND 37</w:t>
      </w:r>
      <w:r w:rsidRPr="006405E9">
        <w:rPr>
          <w:u w:color="000000" w:themeColor="text1"/>
        </w:rPr>
        <w:noBreakHyphen/>
        <w:t>23</w:t>
      </w:r>
      <w:r w:rsidRPr="006405E9">
        <w:rPr>
          <w:u w:color="000000" w:themeColor="text1"/>
        </w:rPr>
        <w:noBreakHyphen/>
        <w:t xml:space="preserve">75, ALL </w:t>
      </w:r>
      <w:r w:rsidRPr="006405E9">
        <w:rPr>
          <w:u w:color="000000" w:themeColor="text1"/>
        </w:rPr>
        <w:lastRenderedPageBreak/>
        <w:t>RELATING TO PROTECTIONS FOR THE BORROWER IN A HIGH</w:t>
      </w:r>
      <w:r w:rsidRPr="006405E9">
        <w:rPr>
          <w:u w:color="000000" w:themeColor="text1"/>
        </w:rPr>
        <w:noBreakHyphen/>
        <w:t>COST OR CONSUMER HOME LOAN TRANSACTION, SO AS TO REQUIRE CERTAIN DISCLOSURES IN CONNECTION WITH AN ADJUSTABLE RATE MORTGAGE; TO AMEND SECTION 29</w:t>
      </w:r>
      <w:r w:rsidRPr="006405E9">
        <w:rPr>
          <w:u w:color="000000" w:themeColor="text1"/>
        </w:rPr>
        <w:noBreakHyphen/>
        <w:t>4</w:t>
      </w:r>
      <w:r w:rsidRPr="006405E9">
        <w:rPr>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Be it enacted by the General Assembly of the State of South Carolina:</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t>SECTION</w:t>
      </w:r>
      <w:r w:rsidRPr="006405E9">
        <w:tab/>
        <w:t>1.</w:t>
      </w:r>
      <w:r w:rsidRPr="006405E9">
        <w:tab/>
      </w:r>
      <w:r w:rsidRPr="006405E9">
        <w:rPr>
          <w:rFonts w:eastAsiaTheme="minorHAnsi"/>
          <w:szCs w:val="22"/>
          <w:u w:color="000000" w:themeColor="text1"/>
        </w:rPr>
        <w:t>This act may be cited as the “South Carolina Mortgage Lending Act”.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2.</w:t>
      </w:r>
      <w:r w:rsidRPr="006405E9">
        <w:rPr>
          <w:rFonts w:eastAsiaTheme="minorHAnsi"/>
          <w:szCs w:val="22"/>
          <w:u w:color="000000" w:themeColor="text1"/>
        </w:rPr>
        <w:tab/>
        <w:t>Title 37 of the 1976 Code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“CHAPTER 22</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Mortgage Lending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110.</w:t>
      </w:r>
      <w:r w:rsidRPr="006405E9">
        <w:rPr>
          <w:rFonts w:eastAsiaTheme="minorHAnsi"/>
          <w:szCs w:val="22"/>
          <w:u w:color="000000" w:themeColor="text1"/>
        </w:rPr>
        <w:tab/>
        <w:t>The following definitions apply in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w:t>
      </w:r>
      <w:r w:rsidRPr="006405E9">
        <w:rPr>
          <w:rFonts w:eastAsiaTheme="minorHAnsi"/>
          <w:szCs w:val="22"/>
          <w:u w:color="000000" w:themeColor="text1"/>
        </w:rPr>
        <w:tab/>
        <w:t xml:space="preserve">‘Act as a mortgage broker’ means to act, for compensation or gain, or in the expectation of compensation or gain, either </w:t>
      </w:r>
      <w:r w:rsidRPr="006405E9">
        <w:rPr>
          <w:rFonts w:eastAsiaTheme="minorHAnsi"/>
          <w:szCs w:val="22"/>
          <w:u w:color="000000" w:themeColor="text1"/>
        </w:rPr>
        <w:lastRenderedPageBreak/>
        <w:t xml:space="preserve">directly or indirectly, by: </w:t>
      </w:r>
      <w:r w:rsidRPr="006405E9">
        <w:rPr>
          <w:rFonts w:eastAsiaTheme="minorHAnsi"/>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6405E9">
        <w:rPr>
          <w:rFonts w:eastAsiaTheme="minorHAnsi"/>
          <w:szCs w:val="22"/>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‘Administrator’ means the administrator of the Department of Consumer Affairs (department) or the administrator’s designees.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‘Advertising’ means a commercial message in a medium that promotes, either directly or indirectly,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(5)</w:t>
      </w:r>
      <w:r w:rsidRPr="006405E9">
        <w:rPr>
          <w:rFonts w:eastAsiaTheme="minorHAnsi"/>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(6)</w:t>
      </w:r>
      <w:r w:rsidRPr="006405E9">
        <w:rPr>
          <w:rFonts w:eastAsiaTheme="minorHAnsi"/>
          <w:szCs w:val="22"/>
          <w:u w:color="000000" w:themeColor="text1"/>
        </w:rPr>
        <w:tab/>
        <w:t>‘Board’ means the State Board of Financial Institutions as that term is used in Chapter 1, Title 34.</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(7)</w:t>
      </w:r>
      <w:r w:rsidRPr="006405E9">
        <w:rPr>
          <w:rFonts w:eastAsiaTheme="minorHAnsi"/>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(8)</w:t>
      </w:r>
      <w:r w:rsidRPr="006405E9">
        <w:rPr>
          <w:rFonts w:eastAsiaTheme="minorHAnsi"/>
          <w:szCs w:val="22"/>
          <w:u w:color="000000" w:themeColor="text1"/>
        </w:rPr>
        <w:tab/>
        <w:t>‘Branch manager’ means the natural person who is in charge of and who is responsible for the business operations of a branch office of a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(9)</w:t>
      </w:r>
      <w:r w:rsidRPr="006405E9">
        <w:rPr>
          <w:rFonts w:eastAsiaTheme="minorHAnsi"/>
          <w:szCs w:val="22"/>
          <w:u w:color="000000" w:themeColor="text1"/>
        </w:rPr>
        <w:tab/>
        <w:t>‘Branch office’ means an office of the licensee that is separate and distinct from the licensee’s principal office.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(10)</w:t>
      </w:r>
      <w:r w:rsidRPr="006405E9">
        <w:rPr>
          <w:rFonts w:eastAsiaTheme="minorHAnsi"/>
          <w:szCs w:val="22"/>
          <w:u w:color="000000" w:themeColor="text1"/>
        </w:rPr>
        <w:tab/>
        <w:t>‘Commissioner’ means the designee of the State Board of Financial Institutions for purposes of licensing and regulation of mortgage lenders and mortgage loan originators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(11)</w:t>
      </w:r>
      <w:r w:rsidRPr="006405E9">
        <w:rPr>
          <w:rFonts w:eastAsiaTheme="minorHAnsi"/>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(12)</w:t>
      </w:r>
      <w:r w:rsidRPr="006405E9">
        <w:rPr>
          <w:rFonts w:eastAsiaTheme="minorHAnsi"/>
          <w:szCs w:val="22"/>
          <w:u w:color="000000" w:themeColor="text1"/>
        </w:rPr>
        <w:tab/>
        <w:t>‘Depository institution’ has the same meaning as in Section 3 of the Federal Deposit Insurance Act (12 U.S.C. Section 1811, et. seq.), and includes a credit union.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(13)</w:t>
      </w:r>
      <w:r w:rsidRPr="006405E9">
        <w:rPr>
          <w:rFonts w:eastAsiaTheme="minorHAnsi"/>
          <w:szCs w:val="22"/>
          <w:u w:color="000000" w:themeColor="text1"/>
        </w:rPr>
        <w:tab/>
        <w:t>‘Dwelling’ means the same as the term ‘dwelling’ means in Section 226.2(a)19 of Title 12 of the Code of Federal Regulations and the Federal Reserve Board’s Official Staff Commentary to that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(14)</w:t>
      </w:r>
      <w:r w:rsidRPr="006405E9">
        <w:rPr>
          <w:rFonts w:eastAsiaTheme="minorHAnsi"/>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(15)</w:t>
      </w:r>
      <w:r w:rsidRPr="006405E9">
        <w:rPr>
          <w:rFonts w:eastAsiaTheme="minorHAnsi"/>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(16)</w:t>
      </w:r>
      <w:r w:rsidRPr="006405E9">
        <w:rPr>
          <w:rFonts w:eastAsiaTheme="minorHAnsi"/>
          <w:szCs w:val="22"/>
          <w:u w:color="000000" w:themeColor="text1"/>
        </w:rPr>
        <w:tab/>
        <w:t>‘Escrow funds’ means money entrusted to a mortgage lender by a borrower for the purpose of payment of taxes and insurance or other payments to be made in connection with the servicing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(17)</w:t>
      </w:r>
      <w:r w:rsidRPr="006405E9">
        <w:rPr>
          <w:rFonts w:eastAsiaTheme="minorHAnsi"/>
          <w:szCs w:val="22"/>
          <w:u w:color="000000" w:themeColor="text1"/>
        </w:rPr>
        <w:tab/>
        <w:t>‘Exempt person’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 xml:space="preserve">a depository institution or a subsidiary that is wholly owned and controlled by the depository institution and regulated by a federal banking agency or an institution regulated by the Farm </w:t>
      </w:r>
      <w:r w:rsidRPr="006405E9">
        <w:rPr>
          <w:rFonts w:eastAsiaTheme="minorHAnsi"/>
          <w:szCs w:val="22"/>
          <w:u w:color="000000" w:themeColor="text1"/>
        </w:rPr>
        <w:lastRenderedPageBreak/>
        <w:t xml:space="preserve">Credit Administration.  This chapter does not apply to the exempt persons described in this subitem;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an officer, registered loan originator or employee of an exempt person described in subitem (b) of this section when acting in the scope of employment for the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(d)</w:t>
      </w:r>
      <w:r w:rsidRPr="006405E9">
        <w:rPr>
          <w:rFonts w:eastAsiaTheme="minorHAnsi"/>
          <w:szCs w:val="22"/>
          <w:u w:color="000000" w:themeColor="text1"/>
        </w:rPr>
        <w:tab/>
        <w:t xml:space="preserve">a person who offers or negotiates terms of a mortgage loan with or on behalf of an immediate family member of the individual;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(e)</w:t>
      </w:r>
      <w:r w:rsidRPr="006405E9">
        <w:rPr>
          <w:rFonts w:eastAsiaTheme="minorHAnsi"/>
          <w:szCs w:val="22"/>
          <w:u w:color="000000" w:themeColor="text1"/>
        </w:rPr>
        <w:tab/>
        <w:t xml:space="preserve">an individual who offers or negotiates terms of a mortgage loan secured by a dwelling that served as the person’s residence;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(f)</w:t>
      </w:r>
      <w:r w:rsidRPr="006405E9">
        <w:rPr>
          <w:rFonts w:eastAsiaTheme="minorHAnsi"/>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6405E9">
        <w:rPr>
          <w:rFonts w:eastAsiaTheme="minorHAnsi"/>
          <w:szCs w:val="22"/>
          <w:u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(g)</w:t>
      </w:r>
      <w:r w:rsidRPr="006405E9">
        <w:rPr>
          <w:rFonts w:eastAsiaTheme="minorHAnsi"/>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9A1EDB" w:rsidRPr="006405E9" w:rsidRDefault="00FD10F8"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9A1EDB" w:rsidRPr="006405E9">
        <w:rPr>
          <w:snapToGrid w:val="0"/>
        </w:rPr>
        <w:t>(h)</w:t>
      </w:r>
      <w:r w:rsidR="009A1EDB" w:rsidRPr="006405E9">
        <w:rPr>
          <w:snapToGrid w:val="0"/>
        </w:rPr>
        <w:tab/>
      </w:r>
      <w:r w:rsidR="009A1EDB" w:rsidRPr="006405E9">
        <w:rPr>
          <w:u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9A1EDB" w:rsidRPr="006405E9" w:rsidRDefault="009A1EDB"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6405E9">
        <w:rPr>
          <w:u w:color="000000" w:themeColor="text1"/>
        </w:rPr>
        <w:tab/>
      </w:r>
      <w:r w:rsidRPr="006405E9">
        <w:rPr>
          <w:u w:color="000000" w:themeColor="text1"/>
        </w:rPr>
        <w:tab/>
        <w:t>(i)</w:t>
      </w:r>
      <w:r w:rsidRPr="006405E9">
        <w:rPr>
          <w:u w:color="000000" w:themeColor="text1"/>
        </w:rPr>
        <w:tab/>
      </w:r>
      <w:r w:rsidRPr="006405E9">
        <w:rPr>
          <w:u w:color="000000" w:themeColor="text1"/>
        </w:rPr>
        <w:tab/>
        <w:t>an attorney who works for a mortgage lender, pursuant to a contract, for loss mitigation efforts or third party independent contractor who is HUD</w:t>
      </w:r>
      <w:r w:rsidRPr="006405E9">
        <w:rPr>
          <w:u w:color="000000" w:themeColor="text1"/>
        </w:rPr>
        <w:noBreakHyphen/>
        <w:t>certified, Neighborworks</w:t>
      </w:r>
      <w:r w:rsidRPr="006405E9">
        <w:rPr>
          <w:u w:color="000000" w:themeColor="text1"/>
        </w:rPr>
        <w:noBreakHyphen/>
        <w:t>certified, or similarly certified, who works for a mortgage lender, pursuant to a contract, for loss mitigation efforts; or</w:t>
      </w:r>
    </w:p>
    <w:p w:rsidR="00857316" w:rsidRPr="006405E9" w:rsidRDefault="009A1EDB" w:rsidP="009A1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u w:color="000000" w:themeColor="text1"/>
        </w:rPr>
        <w:tab/>
      </w:r>
      <w:r w:rsidRPr="006405E9">
        <w:rPr>
          <w:u w:color="000000" w:themeColor="text1"/>
        </w:rPr>
        <w:tab/>
        <w:t>(j)</w:t>
      </w:r>
      <w:r w:rsidRPr="006405E9">
        <w:rPr>
          <w:u w:color="000000" w:themeColor="text1"/>
        </w:rPr>
        <w:tab/>
      </w:r>
      <w:r w:rsidRPr="006405E9">
        <w:rPr>
          <w:u w:color="000000" w:themeColor="text1"/>
        </w:rPr>
        <w:tab/>
        <w:t xml:space="preserve">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performance of the administrative or clerical tasks.  Administrative or clerical tasks do not include taking an application, assisting or </w:t>
      </w:r>
      <w:r w:rsidRPr="006405E9">
        <w:rPr>
          <w:u w:color="000000" w:themeColor="text1"/>
        </w:rPr>
        <w:lastRenderedPageBreak/>
        <w:t xml:space="preserve">advising a prospective borrower in the completion of an application, submitting an application to a mortgage lender, or conveying or discussing the terms of a loan with a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(18)</w:t>
      </w:r>
      <w:r w:rsidRPr="006405E9">
        <w:rPr>
          <w:rFonts w:eastAsiaTheme="minorHAnsi"/>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(19)</w:t>
      </w:r>
      <w:r w:rsidRPr="006405E9">
        <w:rPr>
          <w:rFonts w:eastAsiaTheme="minorHAnsi"/>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(20)</w:t>
      </w:r>
      <w:r w:rsidRPr="006405E9">
        <w:rPr>
          <w:rFonts w:eastAsiaTheme="minorHAnsi"/>
          <w:szCs w:val="22"/>
          <w:u w:color="000000" w:themeColor="text1"/>
        </w:rPr>
        <w:tab/>
        <w:t>‘Immediate family member’ means a spouse, child, sibling, parent, grandparent, or grandchild including stepparents, stepchildren, stepsiblings, and adoptive relationships.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(21)</w:t>
      </w:r>
      <w:r w:rsidRPr="006405E9">
        <w:rPr>
          <w:rFonts w:eastAsiaTheme="minorHAnsi"/>
          <w:szCs w:val="22"/>
          <w:u w:color="000000" w:themeColor="text1"/>
        </w:rPr>
        <w:tab/>
        <w:t>‘Individual servicing a mortgage loan’ means an employee of a mortgage lender licensed in this State,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t xml:space="preserve"> </w:t>
      </w:r>
      <w:r w:rsidRPr="006405E9">
        <w:rPr>
          <w:rFonts w:eastAsiaTheme="minorHAnsi"/>
          <w:szCs w:val="22"/>
          <w:u w:color="000000" w:themeColor="text1"/>
        </w:rPr>
        <w:tab/>
        <w:t>the borrower is in default; or</w:t>
      </w:r>
      <w:r w:rsidRPr="006405E9">
        <w:rPr>
          <w:rFonts w:eastAsiaTheme="minorHAnsi"/>
          <w:szCs w:val="22"/>
          <w:u w:color="000000" w:themeColor="text1"/>
        </w:rPr>
        <w:tab/>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w:t>
      </w:r>
      <w:r w:rsidRPr="006405E9">
        <w:rPr>
          <w:rFonts w:eastAsiaTheme="minorHAnsi"/>
          <w:szCs w:val="22"/>
          <w:u w:color="000000" w:themeColor="text1"/>
        </w:rPr>
        <w:tab/>
        <w:t>the borrower is in reasonably foreseeable likelihood of default;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works with the borrower and the licensed mortgage lender, collects data, and makes decisions necessary to modify, either temporarily or permanently, certain terms of those obligations;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otherwise finalizes collection through the foreclosure process.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(22)</w:t>
      </w:r>
      <w:r w:rsidRPr="006405E9">
        <w:rPr>
          <w:rFonts w:eastAsiaTheme="minorHAnsi"/>
          <w:szCs w:val="22"/>
          <w:u w:color="000000" w:themeColor="text1"/>
        </w:rPr>
        <w:tab/>
        <w:t>‘Licensee’ means a person who is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(23)</w:t>
      </w:r>
      <w:r w:rsidRPr="006405E9">
        <w:rPr>
          <w:rFonts w:eastAsiaTheme="minorHAnsi"/>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(24)</w:t>
      </w:r>
      <w:r w:rsidRPr="006405E9">
        <w:rPr>
          <w:rFonts w:eastAsiaTheme="minorHAnsi"/>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w:t>
      </w:r>
      <w:r w:rsidRPr="006405E9">
        <w:rPr>
          <w:rFonts w:eastAsiaTheme="minorHAnsi"/>
          <w:szCs w:val="22"/>
          <w:u w:color="000000" w:themeColor="text1"/>
        </w:rPr>
        <w:lastRenderedPageBreak/>
        <w:t>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6405E9">
        <w:rPr>
          <w:rFonts w:eastAsiaTheme="minorHAnsi"/>
          <w:szCs w:val="22"/>
          <w:u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(25)</w:t>
      </w:r>
      <w:r w:rsidRPr="006405E9">
        <w:rPr>
          <w:rFonts w:eastAsiaTheme="minorHAnsi"/>
          <w:szCs w:val="22"/>
          <w:u w:color="000000" w:themeColor="text1"/>
        </w:rPr>
        <w:tab/>
        <w:t>‘Make a mortgage loan’ means to close a mortgage loan, advance funds, offer to advance funds, or make a commitment to advance funds to a borrower under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(26)</w:t>
      </w:r>
      <w:r w:rsidRPr="006405E9">
        <w:rPr>
          <w:rFonts w:eastAsiaTheme="minorHAnsi"/>
          <w:szCs w:val="22"/>
          <w:u w:color="000000" w:themeColor="text1"/>
        </w:rPr>
        <w:tab/>
        <w:t>‘Managing principal’ means a natural person who meets the requirements of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140(C) and who agrees to be primarily responsible for the operations of a licensed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(27)</w:t>
      </w:r>
      <w:r w:rsidRPr="006405E9">
        <w:rPr>
          <w:rFonts w:eastAsiaTheme="minorHAnsi"/>
          <w:szCs w:val="22"/>
          <w:u w:color="000000" w:themeColor="text1"/>
        </w:rPr>
        <w:tab/>
        <w:t xml:space="preserve">‘Mortgage broker’ means a person who acts as a mortgage broker, as that term is defined in subitem (1)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(28)</w:t>
      </w:r>
      <w:r w:rsidRPr="006405E9">
        <w:rPr>
          <w:rFonts w:eastAsiaTheme="minorHAnsi"/>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(29)</w:t>
      </w:r>
      <w:r w:rsidRPr="006405E9">
        <w:rPr>
          <w:rFonts w:eastAsiaTheme="minorHAnsi"/>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(30)</w:t>
      </w:r>
      <w:r w:rsidRPr="006405E9">
        <w:rPr>
          <w:rFonts w:eastAsiaTheme="minorHAnsi"/>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(31)</w:t>
      </w:r>
      <w:r w:rsidRPr="006405E9">
        <w:rPr>
          <w:rFonts w:eastAsiaTheme="minorHAnsi"/>
          <w:szCs w:val="22"/>
          <w:u w:color="000000" w:themeColor="text1"/>
        </w:rPr>
        <w:tab/>
        <w:t>‘Nontraditional mortgage product’ means a mortgage product other than a thirty</w:t>
      </w:r>
      <w:r w:rsidRPr="006405E9">
        <w:rPr>
          <w:rFonts w:eastAsiaTheme="minorHAnsi"/>
          <w:szCs w:val="22"/>
          <w:u w:color="000000" w:themeColor="text1"/>
        </w:rPr>
        <w:noBreakHyphen/>
        <w:t>year fixed rate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(32)</w:t>
      </w:r>
      <w:r w:rsidRPr="006405E9">
        <w:rPr>
          <w:rFonts w:eastAsiaTheme="minorHAnsi"/>
          <w:szCs w:val="22"/>
          <w:u w:color="000000" w:themeColor="text1"/>
        </w:rPr>
        <w:tab/>
        <w:t>‘Person’ means a natural person, partnership, limited liability company, limited partnership, corporation, association, or other group engaged in joint business activities, however organized.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(33)</w:t>
      </w:r>
      <w:r w:rsidRPr="006405E9">
        <w:rPr>
          <w:rFonts w:eastAsiaTheme="minorHAnsi"/>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6405E9">
        <w:rPr>
          <w:rFonts w:eastAsiaTheme="minorHAnsi"/>
          <w:szCs w:val="22"/>
          <w:u w:color="000000" w:themeColor="text1"/>
        </w:rPr>
        <w:noBreakHyphen/>
        <w:t>13</w:t>
      </w:r>
      <w:r w:rsidRPr="006405E9">
        <w:rPr>
          <w:rFonts w:eastAsiaTheme="minorHAnsi"/>
          <w:szCs w:val="22"/>
          <w:u w:color="000000" w:themeColor="text1"/>
        </w:rPr>
        <w:noBreakHyphen/>
        <w:t>510(D) for mortgage loans including electronic applications or informing applicants of the rates, terms, disclosures, and other aspects of the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270.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(34)</w:t>
      </w:r>
      <w:r w:rsidRPr="006405E9">
        <w:rPr>
          <w:rFonts w:eastAsiaTheme="minorHAnsi"/>
          <w:szCs w:val="22"/>
          <w:u w:color="000000" w:themeColor="text1"/>
        </w:rPr>
        <w:tab/>
        <w:t xml:space="preserve">‘Registered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w:t>
      </w:r>
      <w:r w:rsidRPr="006405E9">
        <w:rPr>
          <w:rFonts w:eastAsiaTheme="minorHAnsi"/>
          <w:szCs w:val="22"/>
          <w:u w:color="000000" w:themeColor="text1"/>
        </w:rPr>
        <w:lastRenderedPageBreak/>
        <w:t>identifier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(35)</w:t>
      </w:r>
      <w:r w:rsidRPr="006405E9">
        <w:rPr>
          <w:rFonts w:eastAsiaTheme="minorHAnsi"/>
          <w:szCs w:val="22"/>
          <w:u w:color="000000" w:themeColor="text1"/>
        </w:rPr>
        <w:tab/>
        <w:t>‘Residential real property’ means real property located in the State of South Carolina upon which there is located or is to be located one or more single</w:t>
      </w:r>
      <w:r w:rsidRPr="006405E9">
        <w:rPr>
          <w:rFonts w:eastAsiaTheme="minorHAnsi"/>
          <w:szCs w:val="22"/>
          <w:u w:color="000000" w:themeColor="text1"/>
        </w:rPr>
        <w:noBreakHyphen/>
        <w:t>family dwellings or dwelling units that are to be occupied as the owner’s dwelling, and includes real estate and residential manufactured home (land/home) transactions.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(36)</w:t>
      </w:r>
      <w:r w:rsidRPr="006405E9">
        <w:rPr>
          <w:rFonts w:eastAsiaTheme="minorHAnsi"/>
          <w:szCs w:val="22"/>
          <w:u w:color="000000" w:themeColor="text1"/>
        </w:rPr>
        <w:tab/>
        <w:t>‘RESPA’ means the Real Estate Settlement Procedures Act of 1974, 12 U.S.C. Section 2601 et seq. and regulations adopted pursuant to it by the Department of Housing and Urban Development.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(37)</w:t>
      </w:r>
      <w:r w:rsidRPr="006405E9">
        <w:rPr>
          <w:rFonts w:eastAsiaTheme="minorHAnsi"/>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(38)</w:t>
      </w:r>
      <w:r w:rsidRPr="006405E9">
        <w:rPr>
          <w:rFonts w:eastAsiaTheme="minorHAnsi"/>
          <w:szCs w:val="22"/>
          <w:u w:color="000000" w:themeColor="text1"/>
        </w:rPr>
        <w:tab/>
        <w:t>‘Tablefunding’ means a settlement at which a loan is funded by a contemporaneous advance of loan funds and an assignment of the loan to the person advancing the funds.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(39)</w:t>
      </w:r>
      <w:r w:rsidRPr="006405E9">
        <w:rPr>
          <w:rFonts w:eastAsiaTheme="minorHAnsi"/>
          <w:szCs w:val="22"/>
          <w:u w:color="000000" w:themeColor="text1"/>
        </w:rPr>
        <w:tab/>
        <w:t>‘TILA’ means the Truth in Lending Act, 15 U.S.C. Section 1601 et seq. and regulations adopted pursuant to it by the Board of Governors of the Federal Reserve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(40)</w:t>
      </w:r>
      <w:r w:rsidRPr="006405E9">
        <w:rPr>
          <w:rFonts w:eastAsiaTheme="minorHAnsi"/>
          <w:szCs w:val="22"/>
          <w:u w:color="000000" w:themeColor="text1"/>
        </w:rPr>
        <w:tab/>
        <w:t>‘Unique identifier’ means a number or other identifier assigned by protocols established by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120.</w:t>
      </w:r>
      <w:r w:rsidRPr="006405E9">
        <w:rPr>
          <w:rFonts w:eastAsiaTheme="minorHAnsi"/>
          <w:szCs w:val="22"/>
          <w:u w:color="000000" w:themeColor="text1"/>
        </w:rPr>
        <w:tab/>
        <w:t>(A)</w:t>
      </w:r>
      <w:r w:rsidRPr="006405E9">
        <w:rPr>
          <w:rFonts w:eastAsiaTheme="minorHAnsi"/>
          <w:szCs w:val="22"/>
          <w:u w:color="000000" w:themeColor="text1"/>
        </w:rPr>
        <w:tab/>
        <w:t>Without first obtaining a license pursuant to this chapter</w:t>
      </w:r>
      <w:r w:rsidRPr="006405E9">
        <w:rPr>
          <w:rFonts w:eastAsiaTheme="minorHAnsi"/>
          <w:szCs w:val="22"/>
          <w:u w:color="000000" w:themeColor="text1"/>
        </w:rPr>
        <w:tab/>
        <w:t xml:space="preserve"> it is unlawful for a person, other than an exempt person, doing business in this State to:</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act as a mortgage lender or, directly or indirectly, engage in the business of a mortgage lender under any name or title;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circulate or use advertising, including electronic means, make a representation or give information to a person which indicates or reasonably implies activity within the scope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The license of a loan originator is not effective during a period that the person is not employed by a mortgage lender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A loan originator must not be employed simultaneously by more than one mortgage lender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Independent contractors, except for exempt persons, must be separately licensed.  Processors and underwriters who are independent contractors must be licensed as provided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110(33)(c).</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130.</w:t>
      </w:r>
      <w:r w:rsidRPr="006405E9">
        <w:rPr>
          <w:rFonts w:eastAsiaTheme="minorHAnsi"/>
          <w:szCs w:val="22"/>
          <w:u w:color="000000" w:themeColor="text1"/>
        </w:rPr>
        <w:tab/>
        <w:t>(A)</w:t>
      </w:r>
      <w:r w:rsidRPr="006405E9">
        <w:rPr>
          <w:rFonts w:eastAsiaTheme="minorHAnsi"/>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6405E9">
        <w:rPr>
          <w:rFonts w:eastAsiaTheme="minorHAnsi"/>
          <w:szCs w:val="22"/>
          <w:u w:color="000000" w:themeColor="text1"/>
        </w:rPr>
        <w:noBreakHyphen/>
        <w:t>23</w:t>
      </w:r>
      <w:r w:rsidRPr="006405E9">
        <w:rPr>
          <w:rFonts w:eastAsiaTheme="minorHAnsi"/>
          <w:szCs w:val="22"/>
          <w:u w:color="000000" w:themeColor="text1"/>
        </w:rPr>
        <w:noBreakHyphen/>
        <w:t>380 and 1 23</w:t>
      </w:r>
      <w:r w:rsidRPr="006405E9">
        <w:rPr>
          <w:rFonts w:eastAsiaTheme="minorHAnsi"/>
          <w:szCs w:val="22"/>
          <w:u w:color="000000" w:themeColor="text1"/>
        </w:rPr>
        <w:noBreakHyphen/>
        <w:t>610 or Chapter 23, Title 1.</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140.</w:t>
      </w:r>
      <w:r w:rsidRPr="006405E9">
        <w:rPr>
          <w:rFonts w:eastAsiaTheme="minorHAnsi"/>
          <w:szCs w:val="22"/>
          <w:u w:color="000000" w:themeColor="text1"/>
        </w:rPr>
        <w:tab/>
        <w:t>(A)</w:t>
      </w:r>
      <w:r w:rsidRPr="006405E9">
        <w:rPr>
          <w:rFonts w:eastAsiaTheme="minorHAnsi"/>
          <w:szCs w:val="22"/>
          <w:u w:color="000000" w:themeColor="text1"/>
        </w:rPr>
        <w:tab/>
        <w:t xml:space="preserve">A person desiring to obtain a license pursuant to this chapter shall make application for licensure to the commissioner on forms prescribed by the commissioner. The </w:t>
      </w:r>
      <w:r w:rsidRPr="006405E9">
        <w:rPr>
          <w:rFonts w:eastAsiaTheme="minorHAnsi"/>
          <w:szCs w:val="22"/>
          <w:u w:color="000000" w:themeColor="text1"/>
        </w:rPr>
        <w:lastRenderedPageBreak/>
        <w:t xml:space="preserve">application must contain the information the commissioner considers necessary including, but not limited to, the applicant’s: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name, address, and social security number or if applicable Employer Identification Number (EIN);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form and place of organization, if applicable;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proposed method of and locations for doing business, if applicable;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consent to a national and state fingerprint</w:t>
      </w:r>
      <w:r w:rsidRPr="006405E9">
        <w:rPr>
          <w:rFonts w:eastAsiaTheme="minorHAnsi"/>
          <w:szCs w:val="22"/>
          <w:u w:color="000000" w:themeColor="text1"/>
        </w:rPr>
        <w:noBreakHyphen/>
        <w:t>based criminal history record check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6405E9">
        <w:rPr>
          <w:rFonts w:eastAsiaTheme="minorHAnsi"/>
          <w:szCs w:val="22"/>
          <w:u w:color="000000" w:themeColor="text1"/>
        </w:rPr>
        <w:noBreakHyphen/>
        <w:t>based criminal history record check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(B)</w:t>
      </w:r>
      <w:r w:rsidRPr="006405E9">
        <w:rPr>
          <w:rFonts w:eastAsiaTheme="minorHAnsi"/>
          <w:szCs w:val="22"/>
          <w:u w:color="000000" w:themeColor="text1"/>
        </w:rPr>
        <w:tab/>
        <w:t>In addition to the requirements imposed by the commissioner in subsection (A), each applicant for licensure as a loan originator shall: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have attained the age of at least eighteen years of age;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work for a licensed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have satisfactorily completed pre</w:t>
      </w:r>
      <w:r w:rsidRPr="006405E9">
        <w:rPr>
          <w:rFonts w:eastAsiaTheme="minorHAnsi"/>
          <w:szCs w:val="22"/>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6405E9">
        <w:rPr>
          <w:rFonts w:eastAsiaTheme="minorHAnsi"/>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have never had a loan originator license revoked in any governmental jurisdiction;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have not been convicted of, or pled guilty or nolo contendere to, a felony in a domestic, foreign, or military court (i) during the ten</w:t>
      </w:r>
      <w:r w:rsidRPr="006405E9">
        <w:rPr>
          <w:rFonts w:eastAsiaTheme="minorHAnsi"/>
          <w:szCs w:val="22"/>
          <w:u w:color="000000" w:themeColor="text1"/>
        </w:rPr>
        <w:noBreakHyphen/>
        <w:t>year period preceding the date of the application for licensing or (ii) at any time, if the felony involved an act of fraud, dishonesty, breach of trust, or money laundering.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If the applicant is a general or limited partnership, at least one of its general partners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If the applicant is a corporation, at least one of its principal officers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(4)</w:t>
      </w:r>
      <w:r w:rsidRPr="006405E9">
        <w:rPr>
          <w:rFonts w:eastAsiaTheme="minorHAnsi"/>
          <w:szCs w:val="22"/>
          <w:u w:color="000000" w:themeColor="text1"/>
        </w:rPr>
        <w:tab/>
        <w:t>If the applicant is a limited liability company, at least one of its members or managers shall have the experience described in item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Instead of a showing of three years’ experience, an applicant may show proof of three years’ employment with a federally insured depository institution or a VA, FHA, or HUD</w:t>
      </w:r>
      <w:r w:rsidRPr="006405E9">
        <w:rPr>
          <w:rFonts w:eastAsiaTheme="minorHAnsi"/>
          <w:szCs w:val="22"/>
          <w:u w:color="000000" w:themeColor="text1"/>
        </w:rPr>
        <w:noBreakHyphen/>
        <w:t>approved mortgagee.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Each applicant shall identify one person meeting the requirements of subsections (B) and (C) to serve as the applicant’s managing principal.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6405E9">
        <w:rPr>
          <w:rFonts w:eastAsiaTheme="minorHAnsi"/>
          <w:szCs w:val="22"/>
          <w:u w:color="000000" w:themeColor="text1"/>
        </w:rPr>
        <w:noBreakHyphen/>
        <w:t>based criminal history record checks. If a licensed loan originator changes employment, a new license must be issued and a fee of twenty</w:t>
      </w:r>
      <w:r w:rsidRPr="006405E9">
        <w:rPr>
          <w:rFonts w:eastAsiaTheme="minorHAnsi"/>
          <w:szCs w:val="22"/>
          <w:u w:color="000000" w:themeColor="text1"/>
        </w:rPr>
        <w:noBreakHyphen/>
        <w:t>five dollars must be paid.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(G)</w:t>
      </w:r>
      <w:r w:rsidRPr="006405E9">
        <w:rPr>
          <w:rFonts w:eastAsiaTheme="minorHAnsi"/>
          <w:szCs w:val="22"/>
          <w:u w:color="000000" w:themeColor="text1"/>
        </w:rPr>
        <w:tab/>
        <w:t xml:space="preserve">Any sole proprietor, general partner, member or manager of a limited liability company, or officer of a corporation who meets individually the requirements of subsection (B), upon payment of </w:t>
      </w:r>
      <w:r w:rsidRPr="006405E9">
        <w:rPr>
          <w:rFonts w:eastAsiaTheme="minorHAnsi"/>
          <w:szCs w:val="22"/>
          <w:u w:color="000000" w:themeColor="text1"/>
        </w:rPr>
        <w:lastRenderedPageBreak/>
        <w:t>the applicable fee, meets the qualifications for licensure as a loan originator subject to the provisions of subsection (I).</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(H)</w:t>
      </w:r>
      <w:r w:rsidRPr="006405E9">
        <w:rPr>
          <w:rFonts w:eastAsiaTheme="minorHAnsi"/>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(I)</w:t>
      </w:r>
      <w:r w:rsidRPr="006405E9">
        <w:rPr>
          <w:rFonts w:eastAsiaTheme="minorHAnsi"/>
          <w:szCs w:val="22"/>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(J)</w:t>
      </w:r>
      <w:r w:rsidRPr="006405E9">
        <w:rPr>
          <w:rFonts w:eastAsiaTheme="minorHAnsi"/>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(K)</w:t>
      </w:r>
      <w:r w:rsidRPr="006405E9">
        <w:rPr>
          <w:rFonts w:eastAsiaTheme="minorHAnsi"/>
          <w:szCs w:val="22"/>
          <w:u w:color="000000" w:themeColor="text1"/>
        </w:rPr>
        <w:tab/>
        <w:t>A person who obtains a license as a mortgage lender, upon notice to the commissioner on a form prescribed by the commissioner, may act as a mortgage broker as defined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6405E9">
        <w:rPr>
          <w:rFonts w:eastAsiaTheme="minorHAnsi"/>
          <w:szCs w:val="22"/>
          <w:u w:color="000000" w:themeColor="text1"/>
        </w:rPr>
        <w:noBreakHyphen/>
        <w:t>58</w:t>
      </w:r>
      <w:r w:rsidRPr="006405E9">
        <w:rPr>
          <w:rFonts w:eastAsiaTheme="minorHAnsi"/>
          <w:szCs w:val="22"/>
          <w:u w:color="000000" w:themeColor="text1"/>
        </w:rPr>
        <w:noBreakHyphen/>
        <w:t>70, 40</w:t>
      </w:r>
      <w:r w:rsidRPr="006405E9">
        <w:rPr>
          <w:rFonts w:eastAsiaTheme="minorHAnsi"/>
          <w:szCs w:val="22"/>
          <w:u w:color="000000" w:themeColor="text1"/>
        </w:rPr>
        <w:noBreakHyphen/>
        <w:t>58</w:t>
      </w:r>
      <w:r w:rsidRPr="006405E9">
        <w:rPr>
          <w:rFonts w:eastAsiaTheme="minorHAnsi"/>
          <w:szCs w:val="22"/>
          <w:u w:color="000000" w:themeColor="text1"/>
        </w:rPr>
        <w:noBreakHyphen/>
        <w:t>75, and 40</w:t>
      </w:r>
      <w:r w:rsidRPr="006405E9">
        <w:rPr>
          <w:rFonts w:eastAsiaTheme="minorHAnsi"/>
          <w:szCs w:val="22"/>
          <w:u w:color="000000" w:themeColor="text1"/>
        </w:rPr>
        <w:noBreakHyphen/>
        <w:t>58</w:t>
      </w:r>
      <w:r w:rsidRPr="006405E9">
        <w:rPr>
          <w:rFonts w:eastAsiaTheme="minorHAnsi"/>
          <w:szCs w:val="22"/>
          <w:u w:color="000000" w:themeColor="text1"/>
        </w:rPr>
        <w:noBreakHyphen/>
        <w:t>78.</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(L)(1)</w:t>
      </w:r>
      <w:r w:rsidRPr="006405E9">
        <w:rPr>
          <w:rFonts w:eastAsiaTheme="minorHAnsi"/>
          <w:szCs w:val="22"/>
          <w:u w:color="000000" w:themeColor="text1"/>
        </w:rPr>
        <w:tab/>
        <w:t xml:space="preserve">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w:t>
      </w:r>
      <w:r w:rsidRPr="006405E9">
        <w:rPr>
          <w:rFonts w:eastAsiaTheme="minorHAnsi"/>
          <w:szCs w:val="22"/>
          <w:u w:color="000000" w:themeColor="text1"/>
        </w:rPr>
        <w:lastRenderedPageBreak/>
        <w:t>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applicant, within the six</w:t>
      </w:r>
      <w:r w:rsidRPr="006405E9">
        <w:rPr>
          <w:rFonts w:eastAsiaTheme="minorHAnsi"/>
          <w:szCs w:val="22"/>
          <w:u w:color="000000" w:themeColor="text1"/>
        </w:rPr>
        <w:noBreakHyphen/>
        <w:t>month period before the date of application for licensure, has not been acting as a registered loan originator or a state</w:t>
      </w:r>
      <w:r w:rsidRPr="006405E9">
        <w:rPr>
          <w:rFonts w:eastAsiaTheme="minorHAnsi"/>
          <w:szCs w:val="22"/>
          <w:u w:color="000000" w:themeColor="text1"/>
        </w:rPr>
        <w:noBreakHyphen/>
        <w:t>licensed loan originator in another state under provisions of Section 1507 of the federal Secure and Fair Enforcement for Mortgage Licensing Act of 2008,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t xml:space="preserve"> </w:t>
      </w:r>
      <w:r w:rsidRPr="006405E9">
        <w:rPr>
          <w:rFonts w:eastAsiaTheme="minorHAnsi"/>
          <w:szCs w:val="22"/>
          <w:u w:color="000000" w:themeColor="text1"/>
        </w:rPr>
        <w:tab/>
        <w:t>the applicant has never had a loan originator license denied, revoked, or suspended in any governmental jurisdiction;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w:t>
      </w:r>
      <w:r w:rsidRPr="006405E9">
        <w:rPr>
          <w:rFonts w:eastAsiaTheme="minorHAnsi"/>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(iii)</w:t>
      </w:r>
      <w:r w:rsidRPr="006405E9">
        <w:rPr>
          <w:rFonts w:eastAsiaTheme="minorHAnsi"/>
          <w:szCs w:val="22"/>
          <w:u w:color="000000" w:themeColor="text1"/>
        </w:rPr>
        <w:tab/>
        <w:t>the applicant has not been convicted of a felony that would otherwise authorize the commissioner to deny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(iv)</w:t>
      </w:r>
      <w:r w:rsidRPr="006405E9">
        <w:rPr>
          <w:rFonts w:eastAsiaTheme="minorHAnsi"/>
          <w:szCs w:val="22"/>
          <w:u w:color="000000" w:themeColor="text1"/>
        </w:rPr>
        <w:tab/>
        <w:t>the application meets all of the applicable requirements of this chapter for licensure;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(v)</w:t>
      </w:r>
      <w:r w:rsidRPr="006405E9">
        <w:rPr>
          <w:rFonts w:eastAsiaTheme="minorHAnsi"/>
          <w:szCs w:val="22"/>
          <w:u w:color="000000" w:themeColor="text1"/>
        </w:rPr>
        <w:tab/>
        <w:t>the licensee will be responsible for the acts of the applicant during the period that such application is pending;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the applicant is currently, or has within the six</w:t>
      </w:r>
      <w:r w:rsidRPr="006405E9">
        <w:rPr>
          <w:rFonts w:eastAsiaTheme="minorHAnsi"/>
          <w:szCs w:val="22"/>
          <w:u w:color="000000" w:themeColor="text1"/>
        </w:rPr>
        <w:noBreakHyphen/>
        <w:t>month period before the date of the application, been acting as a registered loan originator or a state</w:t>
      </w:r>
      <w:r w:rsidRPr="006405E9">
        <w:rPr>
          <w:rFonts w:eastAsiaTheme="minorHAnsi"/>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A provisional license issued pursuant to this section expires on the earlier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date upon which the commissioner issues or denies the permanent license applied for;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ninety days from the date the provisional license is issued.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The commissioner may deny or suspend the rights of a licensee pursuant to this chapter to employ a loan originator acting under item (1) of this subsection if the commissioner finds that the licensee, the senior officer, or managing principal does not make </w:t>
      </w:r>
      <w:r w:rsidRPr="006405E9">
        <w:rPr>
          <w:rFonts w:eastAsiaTheme="minorHAnsi"/>
          <w:szCs w:val="22"/>
          <w:u w:color="000000" w:themeColor="text1"/>
        </w:rPr>
        <w:lastRenderedPageBreak/>
        <w:t>the certification or undertaking set forth in item (1)(b) of the subsection in good faith.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(M)</w:t>
      </w:r>
      <w:r w:rsidRPr="006405E9">
        <w:rPr>
          <w:rFonts w:eastAsiaTheme="minorHAnsi"/>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(N)</w:t>
      </w:r>
      <w:r w:rsidRPr="006405E9">
        <w:rPr>
          <w:rFonts w:eastAsiaTheme="minorHAnsi"/>
          <w:szCs w:val="22"/>
          <w:u w:color="000000" w:themeColor="text1"/>
        </w:rPr>
        <w:tab/>
        <w:t>All advertisements of mortgage loans must comply with the Truth in Lending Act, 15 U.S.C. 1601 et seq. and the South Carolina Consumer Protection Code,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150.</w:t>
      </w:r>
      <w:r w:rsidRPr="006405E9">
        <w:rPr>
          <w:rFonts w:eastAsiaTheme="minorHAnsi"/>
          <w:szCs w:val="22"/>
          <w:u w:color="000000" w:themeColor="text1"/>
        </w:rPr>
        <w:tab/>
        <w:t>(A)</w:t>
      </w:r>
      <w:r w:rsidRPr="006405E9">
        <w:rPr>
          <w:rFonts w:eastAsiaTheme="minorHAnsi"/>
          <w:szCs w:val="22"/>
          <w:u w:color="000000" w:themeColor="text1"/>
        </w:rPr>
        <w:tab/>
        <w:t>All licenses issued by the commissioner pursuant to this chapter expire annually on the thirty</w:t>
      </w:r>
      <w:r w:rsidRPr="006405E9">
        <w:rPr>
          <w:rFonts w:eastAsiaTheme="minorHAnsi"/>
          <w:szCs w:val="22"/>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6405E9">
        <w:rPr>
          <w:rFonts w:eastAsiaTheme="minorHAnsi"/>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6405E9">
        <w:rPr>
          <w:rFonts w:eastAsiaTheme="minorHAnsi"/>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6405E9">
        <w:rPr>
          <w:rFonts w:eastAsiaTheme="minorHAnsi"/>
          <w:szCs w:val="22"/>
          <w:u w:color="000000" w:themeColor="text1"/>
        </w:rPr>
        <w:noBreakHyphen/>
        <w:t>based criminal history record checks as the commissioner may require, a renewal fee as prescribed by the Board for each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for a licensed mortgage lender, an annual renewal fee of no more than eight hundred dollars and no more than one hundred fifty dollars for each branch office;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for a licensed loan originator, an annual fee of no more than fifty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w:t>
      </w:r>
      <w:r w:rsidRPr="006405E9">
        <w:rPr>
          <w:rFonts w:eastAsiaTheme="minorHAnsi"/>
          <w:szCs w:val="22"/>
          <w:u w:color="000000" w:themeColor="text1"/>
        </w:rPr>
        <w:lastRenderedPageBreak/>
        <w:t>requirements for the initial issuance of a license pursuant to this chapter, in addition to paying any fee that has accrued.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At any time required by the commissioner, each person described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 shall furnish to the commissioner consent to a national and state fingerprint</w:t>
      </w:r>
      <w:r w:rsidRPr="006405E9">
        <w:rPr>
          <w:rFonts w:eastAsiaTheme="minorHAnsi"/>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200 are applicable to the acquiring person.</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160.</w:t>
      </w:r>
      <w:r w:rsidRPr="006405E9">
        <w:rPr>
          <w:rFonts w:eastAsiaTheme="minorHAnsi"/>
          <w:szCs w:val="22"/>
          <w:u w:color="000000" w:themeColor="text1"/>
        </w:rPr>
        <w:tab/>
        <w:t>(A)</w:t>
      </w:r>
      <w:r w:rsidRPr="006405E9">
        <w:rPr>
          <w:rFonts w:eastAsiaTheme="minorHAnsi"/>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Continuing education credit may be granted only for the year in which the class is taken and may not be granted for the same course in successive years.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 xml:space="preserve">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w:t>
      </w:r>
      <w:r w:rsidRPr="006405E9">
        <w:rPr>
          <w:rFonts w:eastAsiaTheme="minorHAnsi"/>
          <w:szCs w:val="22"/>
          <w:u w:color="000000" w:themeColor="text1"/>
        </w:rPr>
        <w:lastRenderedPageBreak/>
        <w:t>through the Nationwide Mortgage Licensing System and Registry fulfill the requirements of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170.</w:t>
      </w:r>
      <w:r w:rsidRPr="006405E9">
        <w:rPr>
          <w:rFonts w:eastAsiaTheme="minorHAnsi"/>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6405E9">
        <w:rPr>
          <w:rFonts w:eastAsiaTheme="minorHAnsi"/>
          <w:szCs w:val="22"/>
          <w:u w:color="000000" w:themeColor="text1"/>
        </w:rPr>
        <w:noBreakHyphen/>
        <w:t>22</w:t>
      </w:r>
      <w:r w:rsidRPr="006405E9">
        <w:rPr>
          <w:rFonts w:eastAsiaTheme="minorHAnsi"/>
          <w:szCs w:val="22"/>
          <w:u w:color="000000" w:themeColor="text1"/>
        </w:rPr>
        <w:noBreakHyphen/>
        <w:t>200 until the licensee complies with this section.  A licensee who operates as a sole proprietorship is a managing principal for the purposes of this chapter.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180.</w:t>
      </w:r>
      <w:r w:rsidRPr="006405E9">
        <w:rPr>
          <w:rFonts w:eastAsiaTheme="minorHAnsi"/>
          <w:szCs w:val="22"/>
          <w:u w:color="000000" w:themeColor="text1"/>
        </w:rPr>
        <w:tab/>
        <w:t>(A)</w:t>
      </w:r>
      <w:r w:rsidRPr="006405E9">
        <w:rPr>
          <w:rFonts w:eastAsiaTheme="minorHAnsi"/>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6405E9">
        <w:rPr>
          <w:rFonts w:eastAsiaTheme="minorHAnsi"/>
          <w:szCs w:val="22"/>
          <w:u w:color="000000" w:themeColor="text1"/>
        </w:rPr>
        <w:noBreakHyphen/>
        <w:t>five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190.</w:t>
      </w:r>
      <w:r w:rsidRPr="006405E9">
        <w:rPr>
          <w:rFonts w:eastAsiaTheme="minorHAnsi"/>
          <w:szCs w:val="22"/>
          <w:u w:color="000000" w:themeColor="text1"/>
        </w:rPr>
        <w:tab/>
        <w:t>(A)</w:t>
      </w:r>
      <w:r w:rsidRPr="006405E9">
        <w:rPr>
          <w:rFonts w:eastAsiaTheme="minorHAnsi"/>
          <w:szCs w:val="22"/>
          <w:u w:color="000000" w:themeColor="text1"/>
        </w:rPr>
        <w:tab/>
        <w:t>In addition to the activities prohibited by other provisions of state or federal law, it is unlawful for a person licensed pursuant to this chapter, in the course of a mortgage loan origination, to:</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misrepresent or conceal the material facts or make false promises likely to influence, persuade, or induce an applicant for a </w:t>
      </w:r>
      <w:r w:rsidRPr="006405E9">
        <w:rPr>
          <w:rFonts w:eastAsiaTheme="minorHAnsi"/>
          <w:szCs w:val="22"/>
          <w:u w:color="000000" w:themeColor="text1"/>
        </w:rPr>
        <w:lastRenderedPageBreak/>
        <w:t>mortgage loan or a mortgagor to take a mortgage loan, or to pursue a course of misrepresentation through agents or otherwise;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refuse improperly or fail to issue a satisfaction of a mortgage pursuant to Section 29</w:t>
      </w:r>
      <w:r w:rsidRPr="006405E9">
        <w:rPr>
          <w:rFonts w:eastAsiaTheme="minorHAnsi"/>
          <w:szCs w:val="22"/>
          <w:u w:color="000000" w:themeColor="text1"/>
        </w:rPr>
        <w:noBreakHyphen/>
        <w:t>3</w:t>
      </w:r>
      <w:r w:rsidRPr="006405E9">
        <w:rPr>
          <w:rFonts w:eastAsiaTheme="minorHAnsi"/>
          <w:szCs w:val="22"/>
          <w:u w:color="000000" w:themeColor="text1"/>
        </w:rPr>
        <w:noBreakHyphen/>
        <w:t>310;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charge or collect a fee or rate of interest or to make or service a mortgage loan with terms or conditions or in a manner contrary to the provisions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fail to disburse funds in good faith and in accordance with a written commitment or agreement to make a mortgage loan that has been accepted by the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6405E9">
        <w:rPr>
          <w:rFonts w:eastAsiaTheme="minorHAnsi"/>
          <w:szCs w:val="22"/>
          <w:u w:color="000000" w:themeColor="text1"/>
        </w:rPr>
        <w:noBreakHyphen/>
        <w:t>5</w:t>
      </w:r>
      <w:r w:rsidRPr="006405E9">
        <w:rPr>
          <w:rFonts w:eastAsiaTheme="minorHAnsi"/>
          <w:szCs w:val="22"/>
          <w:u w:color="000000" w:themeColor="text1"/>
        </w:rPr>
        <w:noBreakHyphen/>
        <w:t>108, or that constitutes a fraud upon a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fail to pay reasonable fees within a reasonable time to a licensed third party for services that are: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requested from the third party in writing by the mortgage lender or an employee of the mortgage lender;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performed by the third party in connection with the origination or closing of a mortgage loan for a customer or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(10)</w:t>
      </w:r>
      <w:r w:rsidRPr="006405E9">
        <w:rPr>
          <w:rFonts w:eastAsiaTheme="minorHAnsi"/>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consider additional appropriate property information;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provide further detail, substantiation, or explanation for the appraiser’s value conclusion;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correct errors in the appraisal report;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(11)</w:t>
      </w:r>
      <w:r w:rsidRPr="006405E9">
        <w:rPr>
          <w:rFonts w:eastAsiaTheme="minorHAnsi"/>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(12)</w:t>
      </w:r>
      <w:r w:rsidRPr="006405E9">
        <w:rPr>
          <w:rFonts w:eastAsiaTheme="minorHAnsi"/>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(13)</w:t>
      </w:r>
      <w:r w:rsidRPr="006405E9">
        <w:rPr>
          <w:rFonts w:eastAsiaTheme="minorHAnsi"/>
          <w:szCs w:val="22"/>
          <w:u w:color="000000" w:themeColor="text1"/>
        </w:rPr>
        <w:tab/>
        <w:t>take a security interest in a borrower’s principal dwelling where the amount of the mortgage loan is less than five thousand dollars;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(14)</w:t>
      </w:r>
      <w:r w:rsidRPr="006405E9">
        <w:rPr>
          <w:rFonts w:eastAsiaTheme="minorHAnsi"/>
          <w:szCs w:val="22"/>
          <w:u w:color="000000" w:themeColor="text1"/>
        </w:rPr>
        <w:tab/>
        <w:t>fail to provide disclosures as required by state or federal law or collect any fee before providing required disclosures;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(15)</w:t>
      </w:r>
      <w:r w:rsidRPr="006405E9">
        <w:rPr>
          <w:rFonts w:eastAsiaTheme="minorHAnsi"/>
          <w:szCs w:val="22"/>
          <w:u w:color="000000" w:themeColor="text1"/>
        </w:rPr>
        <w:tab/>
        <w:t>fail to comply with this chapter or other state or federal law including rules and regulations applicable to business regulated by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(16)</w:t>
      </w:r>
      <w:r w:rsidRPr="006405E9">
        <w:rPr>
          <w:rFonts w:eastAsiaTheme="minorHAnsi"/>
          <w:szCs w:val="22"/>
          <w:u w:color="000000" w:themeColor="text1"/>
        </w:rPr>
        <w:tab/>
        <w:t>falsely advertise or misuse names in violation of 18 U.S.C. Section 709 or state law;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(17)</w:t>
      </w:r>
      <w:r w:rsidRPr="006405E9">
        <w:rPr>
          <w:rFonts w:eastAsiaTheme="minorHAnsi"/>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violation of a state or federal law applicable to a business covered by this chapter is a violation of this chapter and may be enforced by the commissioner.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200.</w:t>
      </w:r>
      <w:r w:rsidRPr="006405E9">
        <w:rPr>
          <w:rFonts w:eastAsiaTheme="minorHAnsi"/>
          <w:szCs w:val="22"/>
          <w:u w:color="000000" w:themeColor="text1"/>
        </w:rPr>
        <w:tab/>
        <w:t>(A)</w:t>
      </w:r>
      <w:r w:rsidRPr="006405E9">
        <w:rPr>
          <w:rFonts w:eastAsiaTheme="minorHAnsi"/>
          <w:szCs w:val="22"/>
          <w:u w:color="000000" w:themeColor="text1"/>
        </w:rPr>
        <w:tab/>
        <w:t xml:space="preserve">The commissioner, by order, may deny, suspend, revoke, or refuse to issue or renew a license of a licensee or applicant pursuant to this chapter or may restrict or limit the </w:t>
      </w:r>
      <w:r w:rsidRPr="006405E9">
        <w:rPr>
          <w:rFonts w:eastAsiaTheme="minorHAnsi"/>
          <w:szCs w:val="22"/>
          <w:u w:color="000000" w:themeColor="text1"/>
        </w:rPr>
        <w:lastRenderedPageBreak/>
        <w:t>activities relating to mortgage loans of a licensee or a person who owns an interest in or participates in the business of a licensee, if the commissioner finds that both: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the order is in the public interest;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t>has violated or failed to comply with a provision of this chapter or order of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(d)</w:t>
      </w:r>
      <w:r w:rsidRPr="006405E9">
        <w:rPr>
          <w:rFonts w:eastAsiaTheme="minorHAnsi"/>
          <w:szCs w:val="22"/>
          <w:u w:color="000000" w:themeColor="text1"/>
        </w:rPr>
        <w:tab/>
        <w:t>is permanently or temporarily enjoined by a court of competent jurisdiction from engaging in or continuing conduct or practice involving financial services or financial services related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(e)</w:t>
      </w:r>
      <w:r w:rsidRPr="006405E9">
        <w:rPr>
          <w:rFonts w:eastAsiaTheme="minorHAnsi"/>
          <w:szCs w:val="22"/>
          <w:u w:color="000000" w:themeColor="text1"/>
        </w:rPr>
        <w:tab/>
        <w:t>is the subject of an order of the commissioner denying, suspending,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(f)</w:t>
      </w:r>
      <w:r w:rsidRPr="006405E9">
        <w:rPr>
          <w:rFonts w:eastAsiaTheme="minorHAnsi"/>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(g)</w:t>
      </w:r>
      <w:r w:rsidRPr="006405E9">
        <w:rPr>
          <w:rFonts w:eastAsiaTheme="minorHAnsi"/>
          <w:szCs w:val="22"/>
          <w:u w:color="000000" w:themeColor="text1"/>
        </w:rPr>
        <w:tab/>
        <w:t>does not meet the qualifications or the financial responsibility, character, or general fitness requirements, or a bond or capital requirements,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(h)</w:t>
      </w:r>
      <w:r w:rsidRPr="006405E9">
        <w:rPr>
          <w:rFonts w:eastAsiaTheme="minorHAnsi"/>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(i)</w:t>
      </w:r>
      <w:r w:rsidRPr="006405E9">
        <w:rPr>
          <w:rFonts w:eastAsiaTheme="minorHAnsi"/>
          <w:szCs w:val="22"/>
          <w:u w:color="000000" w:themeColor="text1"/>
        </w:rPr>
        <w:tab/>
      </w:r>
      <w:r w:rsidRPr="006405E9">
        <w:rPr>
          <w:rFonts w:eastAsiaTheme="minorHAnsi"/>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color="000000" w:themeColor="text1"/>
        </w:rPr>
        <w:tab/>
        <w:t>(j)</w:t>
      </w:r>
      <w:r w:rsidRPr="006405E9">
        <w:rPr>
          <w:rFonts w:eastAsiaTheme="minorHAnsi"/>
          <w:szCs w:val="22"/>
          <w:u w:color="000000" w:themeColor="text1"/>
        </w:rPr>
        <w:tab/>
      </w:r>
      <w:r w:rsidRPr="006405E9">
        <w:rPr>
          <w:rFonts w:eastAsiaTheme="minorHAnsi"/>
          <w:szCs w:val="22"/>
          <w:u w:color="000000" w:themeColor="text1"/>
        </w:rPr>
        <w:tab/>
        <w:t>has falsely certified attendance or completion of hours at an approved education course.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6405E9">
        <w:rPr>
          <w:rFonts w:eastAsiaTheme="minorHAnsi"/>
          <w:szCs w:val="22"/>
          <w:u w:color="000000" w:themeColor="text1"/>
        </w:rPr>
        <w:noBreakHyphen/>
        <w:t>22</w:t>
      </w:r>
      <w:r w:rsidRPr="006405E9">
        <w:rPr>
          <w:rFonts w:eastAsiaTheme="minorHAnsi"/>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6405E9">
        <w:rPr>
          <w:rFonts w:eastAsiaTheme="minorHAnsi"/>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Unless otherwise provided, all actions and hearings pursuant to this chapter are governed by Chapter 23, Title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(G)</w:t>
      </w:r>
      <w:r w:rsidRPr="006405E9">
        <w:rPr>
          <w:rFonts w:eastAsiaTheme="minorHAnsi"/>
          <w:szCs w:val="22"/>
          <w:u w:color="000000" w:themeColor="text1"/>
        </w:rPr>
        <w:tab/>
        <w:t xml:space="preserve">If the commissioner has reasonable grounds to believe that a licensee or other person has violated this chapter or that facts </w:t>
      </w:r>
      <w:r w:rsidRPr="006405E9">
        <w:rPr>
          <w:rFonts w:eastAsiaTheme="minorHAnsi"/>
          <w:szCs w:val="22"/>
          <w:u w:color="000000" w:themeColor="text1"/>
        </w:rPr>
        <w:lastRenderedPageBreak/>
        <w:t>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6405E9">
        <w:rPr>
          <w:rFonts w:eastAsiaTheme="minorHAnsi"/>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(H)</w:t>
      </w:r>
      <w:r w:rsidRPr="006405E9">
        <w:rPr>
          <w:rFonts w:eastAsiaTheme="minorHAnsi"/>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(I)</w:t>
      </w:r>
      <w:r w:rsidRPr="006405E9">
        <w:rPr>
          <w:rFonts w:eastAsiaTheme="minorHAnsi"/>
          <w:szCs w:val="22"/>
          <w:u w:color="000000" w:themeColor="text1"/>
        </w:rPr>
        <w:tab/>
        <w:t>The commissioner, at the licensee’s expense, may conduct routine examinations of the books and records of a licensee to determine compliance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(J)</w:t>
      </w:r>
      <w:r w:rsidRPr="006405E9">
        <w:rPr>
          <w:rFonts w:eastAsiaTheme="minorHAnsi"/>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(K)</w:t>
      </w:r>
      <w:r w:rsidRPr="006405E9">
        <w:rPr>
          <w:rFonts w:eastAsiaTheme="minorHAnsi"/>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(L)</w:t>
      </w:r>
      <w:r w:rsidRPr="006405E9">
        <w:rPr>
          <w:rFonts w:eastAsiaTheme="minorHAnsi"/>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(M)</w:t>
      </w:r>
      <w:r w:rsidRPr="006405E9">
        <w:rPr>
          <w:rFonts w:eastAsiaTheme="minorHAnsi"/>
          <w:szCs w:val="22"/>
          <w:u w:color="000000" w:themeColor="text1"/>
        </w:rPr>
        <w:tab/>
        <w:t xml:space="preserve">Orders issued by the commissioner or by the Administrative Law Court pursuant to this chapter must be </w:t>
      </w:r>
      <w:r w:rsidRPr="006405E9">
        <w:rPr>
          <w:rFonts w:eastAsiaTheme="minorHAnsi"/>
          <w:szCs w:val="22"/>
          <w:u w:color="000000" w:themeColor="text1"/>
        </w:rPr>
        <w:lastRenderedPageBreak/>
        <w:t>reported by the commissioner to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210.</w:t>
      </w:r>
      <w:r w:rsidRPr="006405E9">
        <w:rPr>
          <w:rFonts w:eastAsiaTheme="minorHAnsi"/>
          <w:szCs w:val="22"/>
          <w:u w:color="000000" w:themeColor="text1"/>
        </w:rPr>
        <w:tab/>
        <w:t>(A)</w:t>
      </w:r>
      <w:r w:rsidRPr="006405E9">
        <w:rPr>
          <w:rFonts w:eastAsiaTheme="minorHAnsi"/>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(C)(1)</w:t>
      </w:r>
      <w:r w:rsidRPr="006405E9">
        <w:rPr>
          <w:rFonts w:eastAsiaTheme="minorHAnsi"/>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5E0BE7" w:rsidRPr="006405E9">
        <w:rPr>
          <w:u w:color="000000" w:themeColor="text1"/>
        </w:rPr>
        <w:t>(2)</w:t>
      </w:r>
      <w:r w:rsidR="005E0BE7" w:rsidRPr="006405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w:t>
      </w:r>
      <w:r w:rsidRPr="006405E9">
        <w:rPr>
          <w:rFonts w:eastAsiaTheme="minorHAnsi"/>
          <w:szCs w:val="22"/>
          <w:u w:color="000000" w:themeColor="text1"/>
        </w:rPr>
        <w:t xml:space="preserve"> licensee shall submit to the commissioner by March thirty</w:t>
      </w:r>
      <w:r w:rsidRPr="006405E9">
        <w:rPr>
          <w:rFonts w:eastAsiaTheme="minorHAnsi"/>
          <w:szCs w:val="22"/>
          <w:u w:color="000000" w:themeColor="text1"/>
        </w:rPr>
        <w:noBreakHyphen/>
        <w:t xml:space="preserve">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w:t>
      </w:r>
      <w:r w:rsidRPr="006405E9">
        <w:rPr>
          <w:rFonts w:eastAsiaTheme="minorHAnsi"/>
          <w:szCs w:val="22"/>
          <w:u w:color="000000" w:themeColor="text1"/>
        </w:rPr>
        <w:lastRenderedPageBreak/>
        <w:t>and make available to the public a report based on the data.  The report must be available by June thirtieth each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(G)</w:t>
      </w:r>
      <w:r w:rsidRPr="006405E9">
        <w:rPr>
          <w:rFonts w:eastAsiaTheme="minorHAnsi"/>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220.</w:t>
      </w:r>
      <w:r w:rsidRPr="006405E9">
        <w:rPr>
          <w:rFonts w:eastAsiaTheme="minorHAnsi"/>
          <w:szCs w:val="22"/>
          <w:u w:color="000000" w:themeColor="text1"/>
        </w:rPr>
        <w:tab/>
        <w:t>(A)</w:t>
      </w:r>
      <w:r w:rsidRPr="006405E9">
        <w:rPr>
          <w:rFonts w:eastAsiaTheme="minorHAnsi"/>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On or before March thirty</w:t>
      </w:r>
      <w:r w:rsidRPr="006405E9">
        <w:rPr>
          <w:rFonts w:eastAsiaTheme="minorHAnsi"/>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The mortgage loan report shall include, but is not limited to, the total number and dollar amounts in connection with all mortgage loans, of:</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first and subordinate lien loans originated by licensee and closed in the name of another party;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first and subordinate lien loans originated by another party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first and subordinate lien loans originated by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first and subordinate lien loans originated by and closed in the name of another party but funded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loans purchased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first and subordinate lien loans serviced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loans owned with and without servicing rights;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loans sold with and without servicing rights;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 xml:space="preserve">loans paid off before and at maturity;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(10)</w:t>
      </w:r>
      <w:r w:rsidRPr="006405E9">
        <w:rPr>
          <w:rFonts w:eastAsiaTheme="minorHAnsi"/>
          <w:szCs w:val="22"/>
          <w:u w:color="000000" w:themeColor="text1"/>
        </w:rPr>
        <w:tab/>
        <w:t>unpaid loans at the beginning and end of the reporting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(11)</w:t>
      </w:r>
      <w:r w:rsidRPr="006405E9">
        <w:rPr>
          <w:rFonts w:eastAsiaTheme="minorHAnsi"/>
          <w:szCs w:val="22"/>
          <w:u w:color="000000" w:themeColor="text1"/>
        </w:rPr>
        <w:tab/>
        <w:t>delinquent loans that are 30</w:t>
      </w:r>
      <w:r w:rsidRPr="006405E9">
        <w:rPr>
          <w:rFonts w:eastAsiaTheme="minorHAnsi"/>
          <w:szCs w:val="22"/>
          <w:u w:color="000000" w:themeColor="text1"/>
        </w:rPr>
        <w:noBreakHyphen/>
        <w:t>59, 60</w:t>
      </w:r>
      <w:r w:rsidRPr="006405E9">
        <w:rPr>
          <w:rFonts w:eastAsiaTheme="minorHAnsi"/>
          <w:szCs w:val="22"/>
          <w:u w:color="000000" w:themeColor="text1"/>
        </w:rPr>
        <w:noBreakHyphen/>
        <w:t>89, and ninety days or more delinquent, of all the loans the licensee owned as of December thirty</w:t>
      </w:r>
      <w:r w:rsidRPr="006405E9">
        <w:rPr>
          <w:rFonts w:eastAsiaTheme="minorHAnsi"/>
          <w:szCs w:val="22"/>
          <w:u w:color="000000" w:themeColor="text1"/>
        </w:rPr>
        <w:noBreakHyphen/>
        <w:t>first;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(12)</w:t>
      </w:r>
      <w:r w:rsidRPr="006405E9">
        <w:rPr>
          <w:rFonts w:eastAsiaTheme="minorHAnsi"/>
          <w:szCs w:val="22"/>
          <w:u w:color="000000" w:themeColor="text1"/>
        </w:rPr>
        <w:tab/>
        <w:t>loans in foreclosure as of December thirty</w:t>
      </w:r>
      <w:r w:rsidRPr="006405E9">
        <w:rPr>
          <w:rFonts w:eastAsiaTheme="minorHAnsi"/>
          <w:szCs w:val="22"/>
          <w:u w:color="000000" w:themeColor="text1"/>
        </w:rPr>
        <w:noBreakHyphen/>
        <w:t>first and foreclosed in the previous calendar year by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(13)</w:t>
      </w:r>
      <w:r w:rsidRPr="006405E9">
        <w:rPr>
          <w:rFonts w:eastAsiaTheme="minorHAnsi"/>
          <w:szCs w:val="22"/>
          <w:u w:color="000000" w:themeColor="text1"/>
        </w:rPr>
        <w:tab/>
        <w:t>mortgage loans charged against reserve for loan losses as a result of foreclosures during the reporting year;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(14)</w:t>
      </w:r>
      <w:r w:rsidRPr="006405E9">
        <w:rPr>
          <w:rFonts w:eastAsiaTheme="minorHAnsi"/>
          <w:szCs w:val="22"/>
          <w:u w:color="000000" w:themeColor="text1"/>
        </w:rPr>
        <w:tab/>
        <w:t>loans repurchased during the previous calendar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Information contained in annual reports is confidential and may be published only in composite form.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230.</w:t>
      </w:r>
      <w:r w:rsidRPr="006405E9">
        <w:rPr>
          <w:rFonts w:eastAsiaTheme="minorHAnsi"/>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240.</w:t>
      </w:r>
      <w:r w:rsidRPr="006405E9">
        <w:rPr>
          <w:rFonts w:eastAsiaTheme="minorHAnsi"/>
          <w:szCs w:val="22"/>
          <w:u w:color="000000" w:themeColor="text1"/>
        </w:rPr>
        <w:tab/>
        <w:t>(A)</w:t>
      </w:r>
      <w:r w:rsidRPr="006405E9">
        <w:rPr>
          <w:rFonts w:eastAsiaTheme="minorHAnsi"/>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250.</w:t>
      </w:r>
      <w:r w:rsidRPr="006405E9">
        <w:rPr>
          <w:rFonts w:eastAsiaTheme="minorHAnsi"/>
          <w:szCs w:val="22"/>
          <w:u w:color="000000" w:themeColor="text1"/>
        </w:rPr>
        <w:tab/>
        <w:t>All funds specified in this chapter must be paid to the commissioner, must be used to implement the provisions of this chapter, and are nonrefundable.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260.</w:t>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The commissioner may promulgate regulations necessary to effectuate the purposes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(B)</w:t>
      </w:r>
      <w:r w:rsidRPr="006405E9">
        <w:rPr>
          <w:rFonts w:eastAsiaTheme="minorHAnsi"/>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37</w:t>
      </w:r>
      <w:r w:rsidRPr="006405E9">
        <w:rPr>
          <w:rFonts w:eastAsiaTheme="minorHAnsi"/>
          <w:szCs w:val="22"/>
          <w:u w:color="000000" w:themeColor="text1"/>
        </w:rPr>
        <w:noBreakHyphen/>
        <w:t>22</w:t>
      </w:r>
      <w:r w:rsidRPr="006405E9">
        <w:rPr>
          <w:rFonts w:eastAsiaTheme="minorHAnsi"/>
          <w:szCs w:val="22"/>
          <w:u w:color="000000" w:themeColor="text1"/>
        </w:rPr>
        <w:noBreakHyphen/>
        <w:t>270.</w:t>
      </w:r>
      <w:r w:rsidRPr="006405E9">
        <w:rPr>
          <w:rFonts w:eastAsiaTheme="minorHAnsi"/>
          <w:szCs w:val="22"/>
          <w:u w:color="000000" w:themeColor="text1"/>
        </w:rPr>
        <w:tab/>
        <w:t xml:space="preserve"> (A)</w:t>
      </w:r>
      <w:r w:rsidRPr="006405E9">
        <w:rPr>
          <w:rFonts w:eastAsiaTheme="minorHAnsi"/>
          <w:szCs w:val="22"/>
          <w:u w:color="000000" w:themeColor="text1"/>
        </w:rPr>
        <w:tab/>
        <w:t>The commissioner may participate in a Nationwide Mortgage Licensing System and Registry and may: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facilitate and participate in the establishment and implementation of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enter into agreements and contracts including cooperative, coordinating, and information sharing agreements;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contract with third parties to process, maintain and store information collected by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6405E9">
        <w:rPr>
          <w:rFonts w:eastAsiaTheme="minorHAnsi"/>
          <w:szCs w:val="22"/>
          <w:u w:color="000000" w:themeColor="text1"/>
        </w:rPr>
        <w:noBreakHyphen/>
        <w:t>22</w:t>
      </w:r>
      <w:r w:rsidRPr="006405E9">
        <w:rPr>
          <w:rFonts w:eastAsiaTheme="minorHAnsi"/>
          <w:szCs w:val="22"/>
          <w:u w:color="000000" w:themeColor="text1"/>
        </w:rPr>
        <w:noBreakHyphen/>
        <w:t>140 and 37</w:t>
      </w:r>
      <w:r w:rsidRPr="006405E9">
        <w:rPr>
          <w:rFonts w:eastAsiaTheme="minorHAnsi"/>
          <w:szCs w:val="22"/>
          <w:u w:color="000000" w:themeColor="text1"/>
        </w:rPr>
        <w:noBreakHyphen/>
        <w:t>22</w:t>
      </w:r>
      <w:r w:rsidRPr="006405E9">
        <w:rPr>
          <w:rFonts w:eastAsiaTheme="minorHAnsi"/>
          <w:szCs w:val="22"/>
          <w:u w:color="000000" w:themeColor="text1"/>
        </w:rPr>
        <w:noBreakHyphen/>
        <w:t>240;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(5)</w:t>
      </w:r>
      <w:r w:rsidRPr="006405E9">
        <w:rPr>
          <w:rFonts w:eastAsiaTheme="minorHAnsi"/>
          <w:szCs w:val="22"/>
          <w:u w:color="000000" w:themeColor="text1"/>
        </w:rPr>
        <w:tab/>
        <w:t>authorize the Nationwide Mortgage Licensing System and Registry to collect credit reports on the commissioner’s behalf for all licensees in accordance with Section 37</w:t>
      </w:r>
      <w:r w:rsidRPr="006405E9">
        <w:rPr>
          <w:rFonts w:eastAsiaTheme="minorHAnsi"/>
          <w:szCs w:val="22"/>
          <w:u w:color="000000" w:themeColor="text1"/>
        </w:rPr>
        <w:noBreakHyphen/>
        <w:t>22</w:t>
      </w:r>
      <w:r w:rsidRPr="006405E9">
        <w:rPr>
          <w:rFonts w:eastAsiaTheme="minorHAnsi"/>
          <w:szCs w:val="22"/>
          <w:u w:color="000000" w:themeColor="text1"/>
        </w:rPr>
        <w:noBreakHyphen/>
        <w:t>140;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(6)</w:t>
      </w:r>
      <w:r w:rsidRPr="006405E9">
        <w:rPr>
          <w:rFonts w:eastAsiaTheme="minorHAnsi"/>
          <w:szCs w:val="22"/>
          <w:u w:color="000000" w:themeColor="text1"/>
        </w:rPr>
        <w:tab/>
        <w:t>require persons that must be licensed by this chapter to utilize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(7)</w:t>
      </w:r>
      <w:r w:rsidRPr="006405E9">
        <w:rPr>
          <w:rFonts w:eastAsiaTheme="minorHAnsi"/>
          <w:szCs w:val="22"/>
          <w:u w:color="000000" w:themeColor="text1"/>
        </w:rPr>
        <w:tab/>
        <w:t>require all applicants and licensees to pay all applicable funds provided for in this chapter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(8)</w:t>
      </w:r>
      <w:r w:rsidRPr="006405E9">
        <w:rPr>
          <w:rFonts w:eastAsiaTheme="minorHAnsi"/>
          <w:szCs w:val="22"/>
          <w:u w:color="000000" w:themeColor="text1"/>
        </w:rPr>
        <w:tab/>
        <w:t>provide information to and receive information from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(9)</w:t>
      </w:r>
      <w:r w:rsidRPr="006405E9">
        <w:rPr>
          <w:rFonts w:eastAsiaTheme="minorHAnsi"/>
          <w:szCs w:val="22"/>
          <w:u w:color="000000" w:themeColor="text1"/>
        </w:rPr>
        <w:tab/>
        <w:t>authorize a third party to collect funds associated with licensure on behalf of the commissioner;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t>(10)</w:t>
      </w:r>
      <w:r w:rsidRPr="006405E9">
        <w:rPr>
          <w:rFonts w:eastAsiaTheme="minorHAnsi"/>
          <w:szCs w:val="22"/>
          <w:u w:color="000000" w:themeColor="text1"/>
        </w:rPr>
        <w:tab/>
        <w:t>authorize the Nationwide Mortgage Licensing System and Registry to collect and disburse consumer complaints.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6405E9">
        <w:rPr>
          <w:rFonts w:eastAsiaTheme="minorHAnsi"/>
          <w:szCs w:val="22"/>
          <w:u w:color="000000" w:themeColor="text1"/>
        </w:rPr>
        <w:noBreakHyphen/>
        <w:t>based criminal history background records checks and credit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All licensees licensed through the Nationwide Mortgage Licensing System and Registry must use the unique identifier assigned in all advertising and on all mortgage loan documents.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(E)</w:t>
      </w:r>
      <w:r w:rsidRPr="006405E9">
        <w:rPr>
          <w:rFonts w:eastAsiaTheme="minorHAnsi"/>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(F)</w:t>
      </w:r>
      <w:r w:rsidRPr="006405E9">
        <w:rPr>
          <w:rFonts w:eastAsiaTheme="minorHAnsi"/>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6405E9">
        <w:rPr>
          <w:rFonts w:eastAsiaTheme="minorHAnsi"/>
          <w:szCs w:val="22"/>
          <w:u w:color="000000" w:themeColor="text1"/>
        </w:rPr>
        <w:noBreakHyphen/>
        <w:t>based criminal histories and record checks.”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3.A.</w:t>
      </w:r>
      <w:r w:rsidRPr="006405E9">
        <w:rPr>
          <w:rFonts w:eastAsiaTheme="minorHAnsi"/>
          <w:szCs w:val="22"/>
          <w:u w:color="000000" w:themeColor="text1"/>
        </w:rPr>
        <w:tab/>
        <w:t>Section 34</w:t>
      </w:r>
      <w:r w:rsidRPr="006405E9">
        <w:rPr>
          <w:rFonts w:eastAsiaTheme="minorHAnsi"/>
          <w:szCs w:val="22"/>
          <w:u w:color="000000" w:themeColor="text1"/>
        </w:rPr>
        <w:noBreakHyphen/>
        <w:t>1</w:t>
      </w:r>
      <w:r w:rsidRPr="006405E9">
        <w:rPr>
          <w:rFonts w:eastAsiaTheme="minorHAnsi"/>
          <w:szCs w:val="22"/>
          <w:u w:color="000000" w:themeColor="text1"/>
        </w:rPr>
        <w:noBreakHyphen/>
        <w:t>20 of the 1976 Code, as last amended by Act 252 of 2006, is further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E9">
        <w:rPr>
          <w:rFonts w:eastAsiaTheme="minorHAnsi"/>
          <w:szCs w:val="22"/>
          <w:u w:color="000000" w:themeColor="text1"/>
        </w:rPr>
        <w:tab/>
        <w:t>“Section 34</w:t>
      </w:r>
      <w:r w:rsidRPr="006405E9">
        <w:rPr>
          <w:rFonts w:eastAsiaTheme="minorHAnsi"/>
          <w:szCs w:val="22"/>
          <w:u w:color="000000" w:themeColor="text1"/>
        </w:rPr>
        <w:noBreakHyphen/>
        <w:t>1</w:t>
      </w:r>
      <w:r w:rsidRPr="006405E9">
        <w:rPr>
          <w:rFonts w:eastAsiaTheme="minorHAnsi"/>
          <w:szCs w:val="22"/>
          <w:u w:color="000000" w:themeColor="text1"/>
        </w:rPr>
        <w:noBreakHyphen/>
        <w:t>20.</w:t>
      </w:r>
      <w:r w:rsidRPr="006405E9">
        <w:rPr>
          <w:rFonts w:eastAsiaTheme="minorHAnsi"/>
          <w:szCs w:val="22"/>
          <w:u w:color="000000" w:themeColor="text1"/>
        </w:rPr>
        <w:tab/>
      </w:r>
      <w:r w:rsidR="005B554C">
        <w:rPr>
          <w:rFonts w:eastAsiaTheme="minorHAnsi"/>
          <w:szCs w:val="22"/>
          <w:u w:color="000000" w:themeColor="text1"/>
        </w:rPr>
        <w:t xml:space="preserve"> </w:t>
      </w:r>
      <w:r w:rsidRPr="006405E9">
        <w:t xml:space="preserve">The State Board of Financial Institutions is composed of </w:t>
      </w:r>
      <w:r w:rsidRPr="006405E9">
        <w:rPr>
          <w:strike/>
        </w:rPr>
        <w:t>ten</w:t>
      </w:r>
      <w:r w:rsidRPr="006405E9">
        <w:t xml:space="preserve"> </w:t>
      </w:r>
      <w:r w:rsidRPr="006405E9">
        <w:rPr>
          <w:u w:val="single"/>
        </w:rPr>
        <w:t>eleven</w:t>
      </w:r>
      <w:r w:rsidRPr="006405E9">
        <w:t xml:space="preserve"> members, one of whom is the State Treasurer as an ex officio member and as the chairman.  The remaining </w:t>
      </w:r>
      <w:r w:rsidRPr="006405E9">
        <w:rPr>
          <w:strike/>
        </w:rPr>
        <w:t>nine</w:t>
      </w:r>
      <w:r w:rsidRPr="006405E9">
        <w:t xml:space="preserve"> </w:t>
      </w:r>
      <w:r w:rsidRPr="006405E9">
        <w:rPr>
          <w:u w:val="single"/>
        </w:rPr>
        <w:t>ten</w:t>
      </w:r>
      <w:r w:rsidRPr="006405E9">
        <w:t xml:space="preserve"> members must be appointed by the Governor with the advice and consent of the Senate.  Four must be engaged in banking and recommended by the South Carolina Bankers </w:t>
      </w:r>
      <w:r w:rsidRPr="006405E9">
        <w:lastRenderedPageBreak/>
        <w:t xml:space="preserve">Association, one must be recommended by the association of supervised lenders, </w:t>
      </w:r>
      <w:r w:rsidRPr="006405E9">
        <w:rPr>
          <w:u w:val="single"/>
        </w:rPr>
        <w:t>one must be engaged in the mortgage lending business and recommended by the Mortgage Bankers Association of the Carolinas,</w:t>
      </w:r>
      <w:r w:rsidRPr="006405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6405E9">
        <w:noBreakHyphen/>
        <w:t>year terms.  The association which is to provide a member to fill a vacancy on the board, except for a consumer representative, shall submit three names, from three different institutions, from which the Governor shall select one.”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Pr="006405E9" w:rsidRDefault="005B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00FD10F8" w:rsidRPr="006405E9">
        <w:t>Section 34</w:t>
      </w:r>
      <w:r w:rsidR="00FD10F8" w:rsidRPr="006405E9">
        <w:noBreakHyphen/>
        <w:t>1</w:t>
      </w:r>
      <w:r w:rsidR="00FD10F8" w:rsidRPr="006405E9">
        <w:noBreakHyphen/>
        <w:t>110(A) of the 1976 Code, as last amended by Act 42 of 1999, is further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tab/>
        <w:t>“</w:t>
      </w:r>
      <w:r w:rsidRPr="006405E9">
        <w:rPr>
          <w:szCs w:val="24"/>
        </w:rPr>
        <w:t>(A)</w:t>
      </w:r>
      <w:r w:rsidRPr="006405E9">
        <w:rPr>
          <w:szCs w:val="24"/>
        </w:rPr>
        <w:tab/>
        <w:t xml:space="preserve"> Notwithstanding any other provision of law and in addition to all of the powers granted under Chapters 1 through 31 </w:t>
      </w:r>
      <w:r w:rsidRPr="006405E9">
        <w:rPr>
          <w:strike/>
          <w:szCs w:val="24"/>
        </w:rPr>
        <w:t>of</w:t>
      </w:r>
      <w:r w:rsidRPr="006405E9">
        <w:rPr>
          <w:szCs w:val="24"/>
        </w:rPr>
        <w:t xml:space="preserve"> </w:t>
      </w:r>
      <w:r w:rsidRPr="006405E9">
        <w:rPr>
          <w:szCs w:val="24"/>
          <w:u w:val="single"/>
        </w:rPr>
        <w:t>,</w:t>
      </w:r>
      <w:r w:rsidRPr="006405E9">
        <w:rPr>
          <w:szCs w:val="24"/>
        </w:rPr>
        <w:t xml:space="preserve"> Title 34 and Chapter 3 </w:t>
      </w:r>
      <w:r w:rsidRPr="006405E9">
        <w:rPr>
          <w:strike/>
          <w:szCs w:val="24"/>
        </w:rPr>
        <w:t>of</w:t>
      </w:r>
      <w:r w:rsidRPr="006405E9">
        <w:rPr>
          <w:szCs w:val="24"/>
        </w:rPr>
        <w:t xml:space="preserve"> </w:t>
      </w:r>
      <w:r w:rsidRPr="006405E9">
        <w:rPr>
          <w:szCs w:val="24"/>
          <w:u w:val="single"/>
        </w:rPr>
        <w:t>,</w:t>
      </w:r>
      <w:r w:rsidRPr="006405E9">
        <w:rPr>
          <w:szCs w:val="24"/>
        </w:rPr>
        <w:t xml:space="preserve"> Title 37, the State Board of Financial Institutions, by regulation or by issuing operational instructions, may permit: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(1)</w:t>
      </w:r>
      <w:r w:rsidRPr="006405E9">
        <w:rPr>
          <w:szCs w:val="24"/>
        </w:rPr>
        <w:tab/>
        <w:t>state</w:t>
      </w:r>
      <w:r w:rsidRPr="006405E9">
        <w:rPr>
          <w:szCs w:val="24"/>
        </w:rPr>
        <w:noBreakHyphen/>
        <w:t>chartered banks to engage in any activity authorized for national banks by federal law or regulation of the Comptroller of the Currency or for state</w:t>
      </w:r>
      <w:r w:rsidRPr="006405E9">
        <w:rPr>
          <w:szCs w:val="24"/>
        </w:rPr>
        <w:noBreakHyphen/>
        <w:t xml:space="preserve">chartered savings and loan associations by this title or regulation or operational instruction of the State Board of Financial Institutions;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(2)</w:t>
      </w:r>
      <w:r w:rsidRPr="006405E9">
        <w:rPr>
          <w:szCs w:val="24"/>
        </w:rPr>
        <w:tab/>
        <w:t>state</w:t>
      </w:r>
      <w:r w:rsidRPr="006405E9">
        <w:rPr>
          <w:szCs w:val="24"/>
        </w:rPr>
        <w:noBreakHyphen/>
        <w:t>chartered savings and loan associations to engage in any activity authorized for federally</w:t>
      </w:r>
      <w:r w:rsidRPr="006405E9">
        <w:rPr>
          <w:strike/>
          <w:szCs w:val="24"/>
        </w:rPr>
        <w:noBreakHyphen/>
      </w:r>
      <w:r w:rsidRPr="006405E9">
        <w:rPr>
          <w:szCs w:val="24"/>
        </w:rPr>
        <w:t>chartered savings and loan associations by federal law or regulation of the Office of Thrift Supervision or for state</w:t>
      </w:r>
      <w:r w:rsidRPr="006405E9">
        <w:rPr>
          <w:szCs w:val="24"/>
        </w:rPr>
        <w:noBreakHyphen/>
        <w:t xml:space="preserve">chartered banks by this title or regulation or operational instruction of the State Board of Financial Institutions;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t>(3)</w:t>
      </w:r>
      <w:r w:rsidRPr="006405E9">
        <w:rPr>
          <w:szCs w:val="24"/>
        </w:rPr>
        <w:tab/>
        <w:t>cooperative credit unions to engage in any activity authorized for federally</w:t>
      </w:r>
      <w:r w:rsidRPr="006405E9">
        <w:rPr>
          <w:strike/>
          <w:szCs w:val="24"/>
        </w:rPr>
        <w:noBreakHyphen/>
      </w:r>
      <w:r w:rsidRPr="006405E9">
        <w:rPr>
          <w:szCs w:val="24"/>
        </w:rPr>
        <w:t xml:space="preserve">chartered credit unions by federal law or by regulation of the National Credit Union Administration; </w:t>
      </w:r>
      <w:r w:rsidRPr="006405E9">
        <w:rPr>
          <w:strike/>
          <w:szCs w:val="24"/>
        </w:rPr>
        <w:t>and</w:t>
      </w:r>
      <w:r w:rsidRPr="006405E9">
        <w:rPr>
          <w:szCs w:val="24"/>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05E9">
        <w:rPr>
          <w:szCs w:val="24"/>
        </w:rPr>
        <w:tab/>
      </w:r>
      <w:r w:rsidRPr="006405E9">
        <w:rPr>
          <w:szCs w:val="24"/>
        </w:rPr>
        <w:tab/>
        <w:t>(4)</w:t>
      </w:r>
      <w:r w:rsidRPr="006405E9">
        <w:rPr>
          <w:szCs w:val="24"/>
        </w:rPr>
        <w:tab/>
        <w:t xml:space="preserve">consumer finance companies operating pursuant to a license to make supervised loans as provided in Part 5, Chapter 3, Title 37, to engage in any lending activity authorized for supervised financial organizations by law or by regulation of an </w:t>
      </w:r>
      <w:r w:rsidRPr="006405E9">
        <w:rPr>
          <w:szCs w:val="24"/>
        </w:rPr>
        <w:lastRenderedPageBreak/>
        <w:t>agency given supervisory authority over those institutions, except where otherwise restricted by statute</w:t>
      </w:r>
      <w:r w:rsidRPr="006405E9">
        <w:rPr>
          <w:strike/>
          <w:szCs w:val="24"/>
        </w:rPr>
        <w:t>.</w:t>
      </w:r>
      <w:r w:rsidRPr="006405E9">
        <w:rPr>
          <w:szCs w:val="24"/>
        </w:rPr>
        <w:t xml:space="preserve"> </w:t>
      </w:r>
      <w:r w:rsidRPr="006405E9">
        <w:rPr>
          <w:szCs w:val="24"/>
          <w:u w:val="single"/>
        </w:rPr>
        <w:t xml:space="preserve">;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05E9">
        <w:rPr>
          <w:szCs w:val="24"/>
        </w:rPr>
        <w:tab/>
      </w:r>
      <w:r w:rsidRPr="006405E9">
        <w:rPr>
          <w:szCs w:val="24"/>
        </w:rPr>
        <w:tab/>
      </w:r>
      <w:r w:rsidRPr="006405E9">
        <w:rPr>
          <w:szCs w:val="24"/>
          <w:u w:val="single"/>
        </w:rPr>
        <w:t>(5)</w:t>
      </w:r>
      <w:r w:rsidRPr="006405E9">
        <w:rPr>
          <w:szCs w:val="24"/>
        </w:rPr>
        <w:tab/>
      </w:r>
      <w:r w:rsidRPr="006405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6405E9">
        <w:rPr>
          <w:szCs w:val="24"/>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4.A.</w:t>
      </w:r>
      <w:r w:rsidRPr="006405E9">
        <w:rPr>
          <w:rFonts w:eastAsiaTheme="minorHAnsi"/>
          <w:szCs w:val="22"/>
          <w:u w:color="000000" w:themeColor="text1"/>
        </w:rPr>
        <w:tab/>
      </w:r>
      <w:r w:rsidR="005B554C">
        <w:rPr>
          <w:rFonts w:eastAsiaTheme="minorHAnsi"/>
          <w:szCs w:val="22"/>
          <w:u w:color="000000" w:themeColor="text1"/>
        </w:rPr>
        <w:t xml:space="preserve"> </w:t>
      </w:r>
      <w:r w:rsidRPr="006405E9">
        <w:rPr>
          <w:rFonts w:eastAsiaTheme="minorHAnsi"/>
          <w:szCs w:val="22"/>
          <w:u w:color="000000" w:themeColor="text1"/>
        </w:rPr>
        <w:t>Section 37</w:t>
      </w:r>
      <w:r w:rsidRPr="006405E9">
        <w:rPr>
          <w:rFonts w:eastAsiaTheme="minorHAnsi"/>
          <w:szCs w:val="22"/>
          <w:u w:color="000000" w:themeColor="text1"/>
        </w:rPr>
        <w:noBreakHyphen/>
        <w:t>1</w:t>
      </w:r>
      <w:r w:rsidRPr="006405E9">
        <w:rPr>
          <w:rFonts w:eastAsiaTheme="minorHAnsi"/>
          <w:szCs w:val="22"/>
          <w:u w:color="000000" w:themeColor="text1"/>
        </w:rPr>
        <w:noBreakHyphen/>
        <w:t>301(29)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“(29)</w:t>
      </w:r>
      <w:r w:rsidRPr="006405E9">
        <w:rPr>
          <w:rFonts w:eastAsiaTheme="minorHAnsi"/>
          <w:szCs w:val="22"/>
          <w:u w:color="000000" w:themeColor="text1"/>
        </w:rPr>
        <w:tab/>
        <w:t xml:space="preserve">‘Licensee’ means </w:t>
      </w:r>
      <w:r w:rsidRPr="006405E9">
        <w:rPr>
          <w:rFonts w:eastAsiaTheme="minorHAnsi"/>
          <w:strike/>
          <w:szCs w:val="22"/>
          <w:u w:color="000000" w:themeColor="text1"/>
        </w:rPr>
        <w:t>a supervised lender licensed under Section 37</w:t>
      </w:r>
      <w:r w:rsidRPr="006405E9">
        <w:rPr>
          <w:rFonts w:eastAsiaTheme="minorHAnsi"/>
          <w:strike/>
          <w:szCs w:val="22"/>
          <w:u w:color="000000" w:themeColor="text1"/>
        </w:rPr>
        <w:noBreakHyphen/>
        <w:t>3</w:t>
      </w:r>
      <w:r w:rsidRPr="006405E9">
        <w:rPr>
          <w:rFonts w:eastAsiaTheme="minorHAnsi"/>
          <w:strike/>
          <w:szCs w:val="22"/>
          <w:u w:color="000000" w:themeColor="text1"/>
        </w:rPr>
        <w:noBreakHyphen/>
        <w:t>503</w:t>
      </w:r>
      <w:r w:rsidRPr="006405E9">
        <w:rPr>
          <w:rFonts w:eastAsiaTheme="minorHAnsi"/>
          <w:szCs w:val="22"/>
          <w:u w:color="000000" w:themeColor="text1"/>
        </w:rPr>
        <w:t xml:space="preserve"> </w:t>
      </w:r>
      <w:r w:rsidRPr="006405E9">
        <w:rPr>
          <w:rFonts w:eastAsiaTheme="minorHAnsi"/>
          <w:szCs w:val="22"/>
          <w:u w:val="single" w:color="000000" w:themeColor="text1"/>
        </w:rPr>
        <w:t>a person licensed pursuant to this title</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B.</w:t>
      </w:r>
      <w:r w:rsidR="005B554C">
        <w:rPr>
          <w:rFonts w:eastAsiaTheme="minorHAnsi"/>
          <w:szCs w:val="22"/>
          <w:u w:color="000000" w:themeColor="text1"/>
        </w:rPr>
        <w:tab/>
      </w:r>
      <w:r w:rsidR="005B554C">
        <w:rPr>
          <w:rFonts w:eastAsiaTheme="minorHAnsi"/>
          <w:szCs w:val="22"/>
          <w:u w:color="000000" w:themeColor="text1"/>
        </w:rPr>
        <w:tab/>
      </w:r>
      <w:r w:rsidRPr="006405E9">
        <w:rPr>
          <w:rFonts w:eastAsiaTheme="minorHAnsi"/>
          <w:szCs w:val="22"/>
          <w:u w:color="000000" w:themeColor="text1"/>
        </w:rPr>
        <w:t>Section 37</w:t>
      </w:r>
      <w:r w:rsidRPr="006405E9">
        <w:rPr>
          <w:rFonts w:eastAsiaTheme="minorHAnsi"/>
          <w:szCs w:val="22"/>
          <w:u w:color="000000" w:themeColor="text1"/>
        </w:rPr>
        <w:noBreakHyphen/>
        <w:t>3</w:t>
      </w:r>
      <w:r w:rsidRPr="006405E9">
        <w:rPr>
          <w:rFonts w:eastAsiaTheme="minorHAnsi"/>
          <w:szCs w:val="22"/>
          <w:u w:color="000000" w:themeColor="text1"/>
        </w:rPr>
        <w:noBreakHyphen/>
        <w:t>105(3)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Loans excluded from the definition of a ‘consumer loan’ pursuant to subsection (1) also are subject to the provisions of </w:t>
      </w:r>
      <w:r w:rsidRPr="006405E9">
        <w:rPr>
          <w:rFonts w:eastAsiaTheme="minorHAnsi"/>
          <w:szCs w:val="22"/>
          <w:u w:val="single" w:color="000000" w:themeColor="text1"/>
        </w:rPr>
        <w:t xml:space="preserve">Chapter 7, </w:t>
      </w:r>
      <w:r w:rsidRPr="006405E9">
        <w:rPr>
          <w:rFonts w:eastAsiaTheme="minorHAnsi"/>
          <w:szCs w:val="22"/>
          <w:u w:color="000000" w:themeColor="text1"/>
        </w:rPr>
        <w:t xml:space="preserve">Chapter 10, </w:t>
      </w:r>
      <w:r w:rsidRPr="006405E9">
        <w:rPr>
          <w:rFonts w:eastAsiaTheme="minorHAnsi"/>
          <w:szCs w:val="22"/>
          <w:u w:val="single" w:color="000000" w:themeColor="text1"/>
        </w:rPr>
        <w:t>Chapter 22, and Chapter 23</w:t>
      </w:r>
      <w:r w:rsidRPr="006405E9">
        <w:rPr>
          <w:rFonts w:eastAsiaTheme="minorHAnsi"/>
          <w:szCs w:val="22"/>
          <w:u w:color="000000" w:themeColor="text1"/>
        </w:rPr>
        <w:t xml:space="preserve"> of this title.”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C.</w:t>
      </w:r>
      <w:r w:rsidR="005B554C">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3</w:t>
      </w:r>
      <w:r w:rsidRPr="006405E9">
        <w:rPr>
          <w:rFonts w:eastAsiaTheme="minorHAnsi"/>
          <w:szCs w:val="22"/>
          <w:u w:color="000000" w:themeColor="text1"/>
        </w:rPr>
        <w:noBreakHyphen/>
        <w:t>501(1)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w:t>
      </w:r>
      <w:r w:rsidRPr="006405E9">
        <w:rPr>
          <w:rFonts w:eastAsiaTheme="minorHAnsi"/>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6405E9">
        <w:rPr>
          <w:rFonts w:eastAsiaTheme="minorHAnsi"/>
          <w:szCs w:val="22"/>
          <w:u w:color="000000" w:themeColor="text1"/>
        </w:rPr>
        <w:noBreakHyphen/>
        <w:t>3</w:t>
      </w:r>
      <w:r w:rsidRPr="006405E9">
        <w:rPr>
          <w:rFonts w:eastAsiaTheme="minorHAnsi"/>
          <w:szCs w:val="22"/>
          <w:u w:color="000000" w:themeColor="text1"/>
        </w:rPr>
        <w:noBreakHyphen/>
        <w:t xml:space="preserve">201).  </w:t>
      </w:r>
      <w:r w:rsidRPr="006405E9">
        <w:rPr>
          <w:rFonts w:eastAsiaTheme="minorHAnsi"/>
          <w:szCs w:val="22"/>
          <w:u w:val="single" w:color="000000" w:themeColor="text1"/>
        </w:rPr>
        <w:t>A supervised loan does not include a mortgage loan as</w:t>
      </w:r>
      <w:r w:rsidR="005E0BE7" w:rsidRPr="006405E9">
        <w:rPr>
          <w:rFonts w:eastAsiaTheme="minorHAnsi"/>
          <w:szCs w:val="22"/>
          <w:u w:val="single" w:color="000000" w:themeColor="text1"/>
        </w:rPr>
        <w:t xml:space="preserve"> defined in Section 37</w:t>
      </w:r>
      <w:r w:rsidR="005E0BE7" w:rsidRPr="006405E9">
        <w:rPr>
          <w:rFonts w:eastAsiaTheme="minorHAnsi"/>
          <w:szCs w:val="22"/>
          <w:u w:val="single" w:color="000000" w:themeColor="text1"/>
        </w:rPr>
        <w:noBreakHyphen/>
        <w:t>22</w:t>
      </w:r>
      <w:r w:rsidR="005E0BE7" w:rsidRPr="006405E9">
        <w:rPr>
          <w:rFonts w:eastAsiaTheme="minorHAnsi"/>
          <w:szCs w:val="22"/>
          <w:u w:val="single" w:color="000000" w:themeColor="text1"/>
        </w:rPr>
        <w:noBreakHyphen/>
        <w:t>110(29</w:t>
      </w:r>
      <w:r w:rsidRPr="006405E9">
        <w:rPr>
          <w:rFonts w:eastAsiaTheme="minorHAnsi"/>
          <w:szCs w:val="22"/>
          <w:u w:val="single" w:color="000000" w:themeColor="text1"/>
        </w:rPr>
        <w:t>).</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D.</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20(9), (10) and (12) of the 1976 Code, as added by Act 42 of 2003,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“(9)</w:t>
      </w:r>
      <w:r w:rsidRPr="006405E9">
        <w:rPr>
          <w:rFonts w:eastAsiaTheme="minorHAnsi"/>
          <w:szCs w:val="22"/>
          <w:u w:color="000000" w:themeColor="text1"/>
        </w:rPr>
        <w:tab/>
        <w:t>‘High</w:t>
      </w:r>
      <w:r w:rsidRPr="006405E9">
        <w:rPr>
          <w:rFonts w:eastAsiaTheme="minorHAnsi"/>
          <w:szCs w:val="22"/>
          <w:u w:color="000000" w:themeColor="text1"/>
        </w:rPr>
        <w:noBreakHyphen/>
        <w:t>cost home loan’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t>a loan, other than an open</w:t>
      </w:r>
      <w:r w:rsidRPr="006405E9">
        <w:rPr>
          <w:rFonts w:eastAsiaTheme="minorHAnsi"/>
          <w:szCs w:val="22"/>
          <w:u w:color="000000" w:themeColor="text1"/>
        </w:rPr>
        <w:noBreakHyphen/>
        <w:t xml:space="preserve">end credit plan or a reverse mortgage transaction, in which the: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val="single" w:color="000000" w:themeColor="text1"/>
        </w:rPr>
        <w:t>(i)</w:t>
      </w:r>
      <w:r w:rsidRPr="006405E9">
        <w:rPr>
          <w:rFonts w:eastAsiaTheme="minorHAnsi"/>
          <w:szCs w:val="22"/>
          <w:u w:color="000000" w:themeColor="text1"/>
        </w:rPr>
        <w:t xml:space="preserve"> </w:t>
      </w:r>
      <w:r w:rsidRPr="006405E9">
        <w:rPr>
          <w:rFonts w:eastAsiaTheme="minorHAnsi"/>
          <w:szCs w:val="22"/>
          <w:u w:color="000000" w:themeColor="text1"/>
        </w:rPr>
        <w:tab/>
        <w:t>principal amount of the loan does not exceed the conforming loan size limit for a single</w:t>
      </w:r>
      <w:r w:rsidRPr="006405E9">
        <w:rPr>
          <w:rFonts w:eastAsiaTheme="minorHAnsi"/>
          <w:szCs w:val="22"/>
          <w:u w:color="000000" w:themeColor="text1"/>
        </w:rPr>
        <w:noBreakHyphen/>
        <w:t xml:space="preserve">family dwelling as established from time to time by the Federal National Mortgage Association;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val="single" w:color="000000" w:themeColor="text1"/>
        </w:rPr>
        <w:t>(ii)</w:t>
      </w:r>
      <w:r w:rsidRPr="006405E9">
        <w:rPr>
          <w:rFonts w:eastAsiaTheme="minorHAnsi"/>
          <w:szCs w:val="22"/>
          <w:u w:color="000000" w:themeColor="text1"/>
        </w:rPr>
        <w:tab/>
        <w:t xml:space="preserve">borrower is a natural person;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val="single" w:color="000000" w:themeColor="text1"/>
        </w:rPr>
        <w:t>(iii)</w:t>
      </w:r>
      <w:r w:rsidRPr="006405E9">
        <w:rPr>
          <w:rFonts w:eastAsiaTheme="minorHAnsi"/>
          <w:szCs w:val="22"/>
          <w:u w:color="000000" w:themeColor="text1"/>
        </w:rPr>
        <w:tab/>
        <w:t xml:space="preserve">debt is incurred by the borrower primarily for personal, family, or household purposes;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val="single" w:color="000000" w:themeColor="text1"/>
        </w:rPr>
        <w:t>(iv)</w:t>
      </w:r>
      <w:r w:rsidRPr="006405E9">
        <w:rPr>
          <w:rFonts w:eastAsiaTheme="minorHAnsi"/>
          <w:szCs w:val="22"/>
          <w:u w:color="000000" w:themeColor="text1"/>
        </w:rPr>
        <w:tab/>
        <w:t>loan is secured by either a security interest in a residential manufactured home, as defined in Section 37</w:t>
      </w:r>
      <w:r w:rsidRPr="006405E9">
        <w:rPr>
          <w:rFonts w:eastAsiaTheme="minorHAnsi"/>
          <w:szCs w:val="22"/>
          <w:u w:color="000000" w:themeColor="text1"/>
        </w:rPr>
        <w:noBreakHyphen/>
        <w:t>1</w:t>
      </w:r>
      <w:r w:rsidRPr="006405E9">
        <w:rPr>
          <w:rFonts w:eastAsiaTheme="minorHAnsi"/>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val="single" w:color="000000" w:themeColor="text1"/>
        </w:rPr>
        <w:t>(v)</w:t>
      </w:r>
      <w:r w:rsidRPr="006405E9">
        <w:rPr>
          <w:rFonts w:eastAsiaTheme="minorHAnsi"/>
          <w:szCs w:val="22"/>
          <w:u w:color="000000" w:themeColor="text1"/>
        </w:rPr>
        <w:tab/>
        <w:t xml:space="preserve">terms of the loan exceed one or more of the </w:t>
      </w:r>
      <w:r w:rsidRPr="006405E9">
        <w:rPr>
          <w:rFonts w:eastAsiaTheme="minorHAnsi"/>
          <w:strike/>
          <w:szCs w:val="22"/>
          <w:u w:color="000000" w:themeColor="text1"/>
        </w:rPr>
        <w:t>threshold</w:t>
      </w:r>
      <w:r w:rsidRPr="006405E9">
        <w:rPr>
          <w:rFonts w:eastAsiaTheme="minorHAnsi"/>
          <w:szCs w:val="22"/>
          <w:u w:color="000000" w:themeColor="text1"/>
        </w:rPr>
        <w:t xml:space="preserve"> </w:t>
      </w:r>
      <w:r w:rsidRPr="006405E9">
        <w:rPr>
          <w:rFonts w:eastAsiaTheme="minorHAnsi"/>
          <w:szCs w:val="22"/>
          <w:u w:val="single" w:color="000000" w:themeColor="text1"/>
        </w:rPr>
        <w:t>thresholds</w:t>
      </w:r>
      <w:r w:rsidRPr="006405E9">
        <w:rPr>
          <w:rFonts w:eastAsiaTheme="minorHAnsi"/>
          <w:szCs w:val="22"/>
          <w:u w:color="000000" w:themeColor="text1"/>
        </w:rPr>
        <w:t xml:space="preserve"> as defined in item (15) of this section</w:t>
      </w:r>
      <w:r w:rsidRPr="006405E9">
        <w:rPr>
          <w:rFonts w:eastAsiaTheme="minorHAnsi"/>
          <w:strike/>
          <w:szCs w:val="22"/>
          <w:u w:color="000000" w:themeColor="text1"/>
        </w:rPr>
        <w:t>.</w:t>
      </w:r>
      <w:r w:rsidRPr="006405E9">
        <w:rPr>
          <w:rFonts w:eastAsiaTheme="minorHAnsi"/>
          <w:szCs w:val="22"/>
          <w:u w:val="single" w:color="000000" w:themeColor="text1"/>
        </w:rPr>
        <w:t>;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an adjustable rate mortgage at the fully indexed rate assuming a fully amortizing repayment schedule that would exceed one or more of the thresholds as defined in item (15) of this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(10)</w:t>
      </w:r>
      <w:r w:rsidRPr="006405E9">
        <w:rPr>
          <w:rFonts w:eastAsiaTheme="minorHAnsi"/>
          <w:szCs w:val="22"/>
          <w:u w:color="000000" w:themeColor="text1"/>
        </w:rPr>
        <w:tab/>
        <w:t xml:space="preserve">‘Lender’ includes, but is not limited to, a mortgage broker </w:t>
      </w:r>
      <w:r w:rsidRPr="006405E9">
        <w:rPr>
          <w:rFonts w:eastAsiaTheme="minorHAnsi"/>
          <w:strike/>
          <w:szCs w:val="22"/>
          <w:u w:color="000000" w:themeColor="text1"/>
        </w:rPr>
        <w:t>or a mortgage banker</w:t>
      </w:r>
      <w:r w:rsidRPr="006405E9">
        <w:rPr>
          <w:rFonts w:eastAsiaTheme="minorHAnsi"/>
          <w:szCs w:val="22"/>
          <w:u w:color="000000" w:themeColor="text1"/>
        </w:rPr>
        <w:t xml:space="preserve"> originating a loan in a tablefunded loan transaction in which the broker </w:t>
      </w:r>
      <w:r w:rsidRPr="006405E9">
        <w:rPr>
          <w:rFonts w:eastAsiaTheme="minorHAnsi"/>
          <w:strike/>
          <w:szCs w:val="22"/>
          <w:u w:color="000000" w:themeColor="text1"/>
        </w:rPr>
        <w:t>or banker</w:t>
      </w:r>
      <w:r w:rsidRPr="006405E9">
        <w:rPr>
          <w:rFonts w:eastAsiaTheme="minorHAnsi"/>
          <w:szCs w:val="22"/>
          <w:u w:color="000000" w:themeColor="text1"/>
        </w:rPr>
        <w:t xml:space="preserve"> is identified as the original payee of the note.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(12)</w:t>
      </w:r>
      <w:r w:rsidRPr="006405E9">
        <w:rPr>
          <w:rFonts w:eastAsiaTheme="minorHAnsi"/>
          <w:szCs w:val="22"/>
          <w:u w:color="000000" w:themeColor="text1"/>
        </w:rPr>
        <w:tab/>
        <w:t xml:space="preserve">‘Originator’ </w:t>
      </w:r>
      <w:r w:rsidRPr="006405E9">
        <w:rPr>
          <w:rFonts w:eastAsiaTheme="minorHAnsi"/>
          <w:szCs w:val="22"/>
          <w:u w:val="single" w:color="000000" w:themeColor="text1"/>
        </w:rPr>
        <w:t>or ‘loan originator’</w:t>
      </w:r>
      <w:r w:rsidRPr="006405E9">
        <w:rPr>
          <w:rFonts w:eastAsiaTheme="minorHAnsi"/>
          <w:szCs w:val="22"/>
          <w:u w:color="000000" w:themeColor="text1"/>
        </w:rPr>
        <w:t xml:space="preserve"> means an employee of a mortgage </w:t>
      </w:r>
      <w:r w:rsidRPr="006405E9">
        <w:rPr>
          <w:rFonts w:eastAsiaTheme="minorHAnsi"/>
          <w:strike/>
          <w:szCs w:val="22"/>
          <w:u w:color="000000" w:themeColor="text1"/>
        </w:rPr>
        <w:t>loan</w:t>
      </w:r>
      <w:r w:rsidRPr="006405E9">
        <w:rPr>
          <w:rFonts w:eastAsiaTheme="minorHAnsi"/>
          <w:szCs w:val="22"/>
          <w:u w:color="000000" w:themeColor="text1"/>
        </w:rPr>
        <w:t xml:space="preserve"> broker </w:t>
      </w:r>
      <w:r w:rsidRPr="006405E9">
        <w:rPr>
          <w:rFonts w:eastAsiaTheme="minorHAnsi"/>
          <w:szCs w:val="22"/>
          <w:u w:val="single" w:color="000000" w:themeColor="text1"/>
        </w:rPr>
        <w:t>or mortgage lender</w:t>
      </w:r>
      <w:r w:rsidRPr="006405E9">
        <w:rPr>
          <w:rFonts w:eastAsiaTheme="minorHAnsi"/>
          <w:szCs w:val="22"/>
          <w:u w:color="000000" w:themeColor="text1"/>
        </w:rPr>
        <w:t xml:space="preserve"> whose primary job responsibilities include direct contact with </w:t>
      </w:r>
      <w:r w:rsidRPr="006405E9">
        <w:rPr>
          <w:rFonts w:eastAsiaTheme="minorHAnsi"/>
          <w:strike/>
          <w:szCs w:val="22"/>
          <w:u w:color="000000" w:themeColor="text1"/>
        </w:rPr>
        <w:t>and</w:t>
      </w:r>
      <w:r w:rsidRPr="006405E9">
        <w:rPr>
          <w:rFonts w:eastAsiaTheme="minorHAnsi"/>
          <w:szCs w:val="22"/>
          <w:u w:val="single" w:color="000000" w:themeColor="text1"/>
        </w:rPr>
        <w:t xml:space="preserve"> or</w:t>
      </w:r>
      <w:r w:rsidRPr="006405E9">
        <w:rPr>
          <w:rFonts w:eastAsiaTheme="minorHAnsi"/>
          <w:szCs w:val="22"/>
          <w:u w:color="000000" w:themeColor="text1"/>
        </w:rPr>
        <w:t xml:space="preserve"> informing loan applicants of the rates, terms, disclosure, </w:t>
      </w:r>
      <w:r w:rsidRPr="006405E9">
        <w:rPr>
          <w:rFonts w:eastAsiaTheme="minorHAnsi"/>
          <w:strike/>
          <w:szCs w:val="22"/>
          <w:u w:color="000000" w:themeColor="text1"/>
        </w:rPr>
        <w:t>and</w:t>
      </w:r>
      <w:r w:rsidRPr="006405E9">
        <w:rPr>
          <w:rFonts w:eastAsiaTheme="minorHAnsi"/>
          <w:szCs w:val="22"/>
          <w:u w:val="single" w:color="000000" w:themeColor="text1"/>
        </w:rPr>
        <w:t xml:space="preserve"> or</w:t>
      </w:r>
      <w:r w:rsidRPr="006405E9">
        <w:rPr>
          <w:rFonts w:eastAsiaTheme="minorHAnsi"/>
          <w:szCs w:val="22"/>
          <w:u w:color="000000" w:themeColor="text1"/>
        </w:rPr>
        <w:t xml:space="preserve"> other aspects of the mortgage. It does not mean an employee whose primary job responsibilities are clerical in nature, such as processing the loan.”</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E.</w:t>
      </w:r>
      <w:r w:rsidRPr="006405E9">
        <w:rPr>
          <w:rFonts w:eastAsiaTheme="minorHAnsi"/>
          <w:szCs w:val="22"/>
          <w:u w:color="000000" w:themeColor="text1"/>
        </w:rPr>
        <w:tab/>
      </w:r>
      <w:r w:rsidR="005B554C">
        <w:rPr>
          <w:rFonts w:eastAsiaTheme="minorHAnsi"/>
          <w:szCs w:val="22"/>
          <w:u w:color="000000" w:themeColor="text1"/>
        </w:rPr>
        <w:tab/>
      </w:r>
      <w:r w:rsidRPr="006405E9">
        <w:rPr>
          <w:rFonts w:eastAsiaTheme="minorHAnsi"/>
          <w:szCs w:val="22"/>
          <w:u w:color="000000" w:themeColor="text1"/>
        </w:rPr>
        <w:t>Section 37</w:t>
      </w:r>
      <w:r w:rsidRPr="006405E9">
        <w:rPr>
          <w:rFonts w:eastAsiaTheme="minorHAnsi"/>
          <w:szCs w:val="22"/>
          <w:u w:color="000000" w:themeColor="text1"/>
        </w:rPr>
        <w:noBreakHyphen/>
        <w:t>23</w:t>
      </w:r>
      <w:r w:rsidRPr="006405E9">
        <w:rPr>
          <w:rFonts w:eastAsiaTheme="minorHAnsi"/>
          <w:szCs w:val="22"/>
          <w:u w:color="000000" w:themeColor="text1"/>
        </w:rPr>
        <w:noBreakHyphen/>
        <w:t>20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“(17)</w:t>
      </w:r>
      <w:r w:rsidRPr="006405E9">
        <w:rPr>
          <w:rFonts w:eastAsiaTheme="minorHAnsi"/>
          <w:szCs w:val="22"/>
          <w:u w:color="000000" w:themeColor="text1"/>
        </w:rPr>
        <w:tab/>
        <w:t>An adjustable rate mortgage (ARM) is a mortgage in which the interest rate and monthly payment may vary over time.”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F.</w:t>
      </w:r>
      <w:r w:rsidRPr="006405E9">
        <w:rPr>
          <w:rFonts w:eastAsiaTheme="minorHAnsi"/>
          <w:szCs w:val="22"/>
          <w:u w:color="000000" w:themeColor="text1"/>
        </w:rPr>
        <w:tab/>
      </w:r>
      <w:r w:rsidR="005B554C">
        <w:rPr>
          <w:rFonts w:eastAsiaTheme="minorHAnsi"/>
          <w:szCs w:val="22"/>
          <w:u w:color="000000" w:themeColor="text1"/>
        </w:rPr>
        <w:tab/>
      </w:r>
      <w:r w:rsidRPr="006405E9">
        <w:rPr>
          <w:rFonts w:eastAsiaTheme="minorHAnsi"/>
          <w:szCs w:val="22"/>
          <w:u w:color="000000" w:themeColor="text1"/>
        </w:rPr>
        <w:t>Section 37</w:t>
      </w:r>
      <w:r w:rsidRPr="006405E9">
        <w:rPr>
          <w:rFonts w:eastAsiaTheme="minorHAnsi"/>
          <w:szCs w:val="22"/>
          <w:u w:color="000000" w:themeColor="text1"/>
        </w:rPr>
        <w:noBreakHyphen/>
        <w:t>23</w:t>
      </w:r>
      <w:r w:rsidRPr="006405E9">
        <w:rPr>
          <w:rFonts w:eastAsiaTheme="minorHAnsi"/>
          <w:szCs w:val="22"/>
          <w:u w:color="000000" w:themeColor="text1"/>
        </w:rPr>
        <w:noBreakHyphen/>
        <w:t>40(2) of the 1976 Code, as added by Act 42 of 2003,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make a high</w:t>
      </w:r>
      <w:r w:rsidRPr="006405E9">
        <w:rPr>
          <w:rFonts w:eastAsiaTheme="minorHAnsi"/>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6405E9">
        <w:rPr>
          <w:rFonts w:eastAsiaTheme="minorHAnsi"/>
          <w:szCs w:val="22"/>
          <w:u w:val="single" w:color="000000" w:themeColor="text1"/>
        </w:rPr>
        <w:t xml:space="preserve">If the loan is an adjustable rate mortgage (ARM), the </w:t>
      </w:r>
      <w:r w:rsidRPr="006405E9">
        <w:rPr>
          <w:rFonts w:eastAsiaTheme="minorHAnsi"/>
          <w:szCs w:val="22"/>
          <w:u w:val="single" w:color="000000" w:themeColor="text1"/>
        </w:rPr>
        <w:lastRenderedPageBreak/>
        <w:t>analysis of the obligor must include an evaluation of the ability to repay by final maturity at the fully indexed rate assuming a fully amortizing repayment schedule.</w:t>
      </w:r>
      <w:r w:rsidRPr="006405E9">
        <w:rPr>
          <w:rFonts w:eastAsiaTheme="minorHAnsi"/>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6405E9">
        <w:rPr>
          <w:rFonts w:eastAsiaTheme="minorHAnsi"/>
          <w:szCs w:val="22"/>
          <w:u w:val="single" w:color="000000" w:themeColor="text1"/>
        </w:rPr>
        <w:t>including, but not limited to, principal, interest, current property taxes, and current insurance</w:t>
      </w:r>
      <w:r w:rsidRPr="006405E9">
        <w:rPr>
          <w:rFonts w:eastAsiaTheme="minorHAnsi"/>
          <w:szCs w:val="22"/>
          <w:u w:color="000000" w:themeColor="text1"/>
        </w:rPr>
        <w:t>, do not exceed fifty percent of the obligor’s monthly gross income as verified by the credit application,</w:t>
      </w:r>
      <w:r w:rsidRPr="006405E9">
        <w:rPr>
          <w:rFonts w:eastAsiaTheme="minorHAnsi"/>
          <w:strike/>
          <w:szCs w:val="22"/>
          <w:u w:color="000000" w:themeColor="text1"/>
        </w:rPr>
        <w:t xml:space="preserve"> the obligor’s financial statement, a credit report, financial information provided to the lender by or on behalf of the obligor, or another authoritative means</w:t>
      </w:r>
      <w:r w:rsidRPr="006405E9">
        <w:rPr>
          <w:rFonts w:eastAsiaTheme="minorHAnsi"/>
          <w:szCs w:val="22"/>
          <w:u w:color="000000" w:themeColor="text1"/>
        </w:rPr>
        <w:t xml:space="preserve"> </w:t>
      </w:r>
      <w:r w:rsidRPr="006405E9">
        <w:rPr>
          <w:rFonts w:eastAsiaTheme="minorHAnsi"/>
          <w:szCs w:val="22"/>
          <w:u w:val="single" w:color="000000" w:themeColor="text1"/>
        </w:rPr>
        <w:t>a credit report, and information provided to a lender by a third party, including the Internal Revenue Service (IRS)</w:t>
      </w:r>
      <w:r w:rsidRPr="006405E9">
        <w:rPr>
          <w:rFonts w:eastAsiaTheme="minorHAnsi"/>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6405E9">
        <w:rPr>
          <w:rFonts w:eastAsiaTheme="minorHAnsi"/>
          <w:szCs w:val="22"/>
          <w:u w:color="000000" w:themeColor="text1"/>
        </w:rPr>
        <w:tab/>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G.</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45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for a loan that is an ARM as defined in Section 37</w:t>
      </w:r>
      <w:r w:rsidRPr="006405E9">
        <w:rPr>
          <w:rFonts w:eastAsiaTheme="minorHAnsi"/>
          <w:szCs w:val="22"/>
          <w:u w:color="000000" w:themeColor="text1"/>
        </w:rPr>
        <w:noBreakHyphen/>
        <w:t>23</w:t>
      </w:r>
      <w:r w:rsidRPr="006405E9">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H.</w:t>
      </w:r>
      <w:r w:rsidRPr="006405E9">
        <w:rPr>
          <w:rFonts w:eastAsiaTheme="minorHAnsi"/>
          <w:szCs w:val="22"/>
          <w:u w:color="000000" w:themeColor="text1"/>
        </w:rPr>
        <w:tab/>
      </w:r>
      <w:r w:rsidRPr="006405E9">
        <w:rPr>
          <w:rFonts w:eastAsiaTheme="minorHAnsi"/>
          <w:szCs w:val="22"/>
          <w:u w:color="000000" w:themeColor="text1"/>
        </w:rPr>
        <w:tab/>
        <w:t>Section 37</w:t>
      </w:r>
      <w:r w:rsidRPr="006405E9">
        <w:rPr>
          <w:rFonts w:eastAsiaTheme="minorHAnsi"/>
          <w:szCs w:val="22"/>
          <w:u w:color="000000" w:themeColor="text1"/>
        </w:rPr>
        <w:noBreakHyphen/>
        <w:t>23</w:t>
      </w:r>
      <w:r w:rsidRPr="006405E9">
        <w:rPr>
          <w:rFonts w:eastAsiaTheme="minorHAnsi"/>
          <w:szCs w:val="22"/>
          <w:u w:color="000000" w:themeColor="text1"/>
        </w:rPr>
        <w:noBreakHyphen/>
        <w:t>75 of the 1976 Code, as added by Act 42 of 2003, is amended by adding:</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for a loan that is an ARM as defined in Section 37</w:t>
      </w:r>
      <w:r w:rsidRPr="006405E9">
        <w:rPr>
          <w:rFonts w:eastAsiaTheme="minorHAnsi"/>
          <w:szCs w:val="22"/>
          <w:u w:color="000000" w:themeColor="text1"/>
        </w:rPr>
        <w:noBreakHyphen/>
        <w:t>23</w:t>
      </w:r>
      <w:r w:rsidRPr="006405E9">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I.</w:t>
      </w:r>
      <w:r w:rsidRPr="006405E9">
        <w:rPr>
          <w:rFonts w:eastAsiaTheme="minorHAnsi"/>
          <w:szCs w:val="22"/>
          <w:u w:color="000000" w:themeColor="text1"/>
        </w:rPr>
        <w:tab/>
        <w:t>Section 29</w:t>
      </w:r>
      <w:r w:rsidRPr="006405E9">
        <w:rPr>
          <w:rFonts w:eastAsiaTheme="minorHAnsi"/>
          <w:szCs w:val="22"/>
          <w:u w:color="000000" w:themeColor="text1"/>
        </w:rPr>
        <w:noBreakHyphen/>
        <w:t>4</w:t>
      </w:r>
      <w:r w:rsidRPr="006405E9">
        <w:rPr>
          <w:rFonts w:eastAsiaTheme="minorHAnsi"/>
          <w:szCs w:val="22"/>
          <w:u w:color="000000" w:themeColor="text1"/>
        </w:rPr>
        <w:noBreakHyphen/>
        <w:t>20(1) and (3) of the 1976 Code is amended to read: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“(1)</w:t>
      </w:r>
      <w:r w:rsidRPr="006405E9">
        <w:rPr>
          <w:rFonts w:eastAsiaTheme="minorHAnsi"/>
          <w:szCs w:val="22"/>
          <w:u w:color="000000" w:themeColor="text1"/>
        </w:rPr>
        <w:tab/>
        <w:t>provides cash advances to a borrower based on the equity</w:t>
      </w:r>
      <w:r w:rsidRPr="006405E9">
        <w:rPr>
          <w:rFonts w:eastAsiaTheme="minorHAnsi"/>
          <w:szCs w:val="22"/>
          <w:u w:val="single" w:color="000000" w:themeColor="text1"/>
        </w:rPr>
        <w:t xml:space="preserve"> or future appreciation in value</w:t>
      </w:r>
      <w:r w:rsidRPr="006405E9">
        <w:rPr>
          <w:rFonts w:eastAsiaTheme="minorHAnsi"/>
          <w:szCs w:val="22"/>
          <w:u w:color="000000" w:themeColor="text1"/>
        </w:rPr>
        <w:t xml:space="preserve"> in a borrower’s owner</w:t>
      </w:r>
      <w:r w:rsidRPr="006405E9">
        <w:rPr>
          <w:rFonts w:eastAsiaTheme="minorHAnsi"/>
          <w:szCs w:val="22"/>
          <w:u w:color="000000" w:themeColor="text1"/>
        </w:rPr>
        <w:noBreakHyphen/>
        <w:t>occupied principal residence;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is made by a lender authorized to engage in business as a bank, savings institution, or credit union under the laws of the United States or of South Carolina, or </w:t>
      </w:r>
      <w:r w:rsidRPr="006405E9">
        <w:rPr>
          <w:rFonts w:eastAsiaTheme="minorHAnsi"/>
          <w:strike/>
          <w:szCs w:val="22"/>
          <w:u w:color="000000" w:themeColor="text1"/>
        </w:rPr>
        <w:t>authorized seller</w:t>
      </w:r>
      <w:r w:rsidRPr="006405E9">
        <w:rPr>
          <w:rFonts w:eastAsiaTheme="minorHAnsi"/>
          <w:strike/>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sidRPr="006405E9">
        <w:rPr>
          <w:rFonts w:eastAsiaTheme="minorHAnsi"/>
          <w:szCs w:val="22"/>
          <w:u w:val="single" w:color="000000" w:themeColor="text1"/>
        </w:rPr>
        <w:t xml:space="preserve"> a mortgage lender licensed pursuant to Chapter 22, Title 37.</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SECTION</w:t>
      </w:r>
      <w:r w:rsidRPr="006405E9">
        <w:rPr>
          <w:rFonts w:eastAsiaTheme="minorHAnsi"/>
          <w:szCs w:val="22"/>
          <w:u w:color="000000" w:themeColor="text1"/>
        </w:rPr>
        <w:tab/>
        <w:t>5.</w:t>
      </w:r>
      <w:r w:rsidRPr="006405E9">
        <w:rPr>
          <w:rFonts w:eastAsiaTheme="minorHAnsi"/>
          <w:szCs w:val="22"/>
          <w:u w:color="000000" w:themeColor="text1"/>
        </w:rPr>
        <w:tab/>
        <w:t xml:space="preserve">Chapter 58, Title 40 of the 1976 Code is amended to read: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zCs w:val="22"/>
          <w:u w:color="000000" w:themeColor="text1"/>
        </w:rPr>
        <w:t>“CHAPTER 58</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6405E9">
        <w:rPr>
          <w:rFonts w:eastAsiaTheme="minorHAnsi"/>
          <w:strike/>
          <w:szCs w:val="22"/>
          <w:u w:color="000000" w:themeColor="text1"/>
        </w:rPr>
        <w:t>Registration</w:t>
      </w:r>
      <w:r w:rsidRPr="006405E9">
        <w:rPr>
          <w:rFonts w:eastAsiaTheme="minorHAnsi"/>
          <w:szCs w:val="22"/>
          <w:u w:color="000000" w:themeColor="text1"/>
        </w:rPr>
        <w:t xml:space="preserve"> </w:t>
      </w:r>
      <w:r w:rsidRPr="006405E9">
        <w:rPr>
          <w:rFonts w:eastAsiaTheme="minorHAnsi"/>
          <w:szCs w:val="22"/>
          <w:u w:val="single" w:color="000000" w:themeColor="text1"/>
        </w:rPr>
        <w:t>Licensing</w:t>
      </w:r>
      <w:r w:rsidRPr="006405E9">
        <w:rPr>
          <w:rFonts w:eastAsiaTheme="minorHAnsi"/>
          <w:szCs w:val="22"/>
          <w:u w:color="000000" w:themeColor="text1"/>
        </w:rPr>
        <w:t xml:space="preserve"> of Mortgage </w:t>
      </w:r>
      <w:r w:rsidRPr="006405E9">
        <w:rPr>
          <w:rFonts w:eastAsiaTheme="minorHAnsi"/>
          <w:strike/>
          <w:szCs w:val="22"/>
          <w:u w:color="000000" w:themeColor="text1"/>
        </w:rPr>
        <w:t>Loan</w:t>
      </w:r>
      <w:r w:rsidRPr="006405E9">
        <w:rPr>
          <w:rFonts w:eastAsiaTheme="minorHAnsi"/>
          <w:szCs w:val="22"/>
          <w:u w:color="000000" w:themeColor="text1"/>
        </w:rPr>
        <w:t xml:space="preserve"> Brokers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10.</w:t>
      </w:r>
      <w:r w:rsidRPr="006405E9">
        <w:rPr>
          <w:rFonts w:eastAsiaTheme="minorHAnsi"/>
          <w:szCs w:val="22"/>
          <w:u w:color="000000" w:themeColor="text1"/>
        </w:rPr>
        <w:tab/>
        <w:t>(A)</w:t>
      </w:r>
      <w:r w:rsidRPr="006405E9">
        <w:rPr>
          <w:rFonts w:eastAsiaTheme="minorHAnsi"/>
          <w:szCs w:val="22"/>
          <w:u w:color="000000" w:themeColor="text1"/>
        </w:rPr>
        <w:tab/>
        <w:t xml:space="preserve">This chapter may be cited as the Licensing </w:t>
      </w:r>
      <w:r w:rsidRPr="006405E9">
        <w:rPr>
          <w:rFonts w:eastAsiaTheme="minorHAnsi"/>
          <w:szCs w:val="22"/>
          <w:u w:val="single" w:color="000000" w:themeColor="text1"/>
        </w:rPr>
        <w:t>of Mortgage Brokers</w:t>
      </w:r>
      <w:r w:rsidRPr="006405E9">
        <w:rPr>
          <w:rFonts w:eastAsiaTheme="minorHAnsi"/>
          <w:strike/>
          <w:szCs w:val="22"/>
          <w:u w:color="000000" w:themeColor="text1"/>
        </w:rPr>
        <w:t xml:space="preserve"> Requirements </w:t>
      </w:r>
      <w:r w:rsidRPr="006405E9">
        <w:rPr>
          <w:rFonts w:eastAsiaTheme="minorHAnsi"/>
          <w:szCs w:val="22"/>
          <w:u w:color="000000" w:themeColor="text1"/>
        </w:rPr>
        <w:t xml:space="preserve">Act </w:t>
      </w:r>
      <w:r w:rsidRPr="006405E9">
        <w:rPr>
          <w:rFonts w:eastAsiaTheme="minorHAnsi"/>
          <w:strike/>
          <w:szCs w:val="22"/>
          <w:u w:color="000000" w:themeColor="text1"/>
        </w:rPr>
        <w:t>of Certain Brokers of Mortgages on Residential Real Property</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No</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person</w:t>
      </w:r>
      <w:r w:rsidRPr="006405E9">
        <w:rPr>
          <w:rFonts w:eastAsiaTheme="minorHAnsi"/>
          <w:strike/>
          <w:szCs w:val="22"/>
          <w:u w:color="000000" w:themeColor="text1"/>
        </w:rPr>
        <w:t>, partnership, corporation, banking organization, or other organization</w:t>
      </w:r>
      <w:r w:rsidRPr="006405E9">
        <w:rPr>
          <w:rFonts w:eastAsiaTheme="minorHAnsi"/>
          <w:szCs w:val="22"/>
          <w:u w:color="000000" w:themeColor="text1"/>
        </w:rPr>
        <w:t xml:space="preserve"> </w:t>
      </w:r>
      <w:r w:rsidRPr="006405E9">
        <w:rPr>
          <w:rFonts w:eastAsiaTheme="minorHAnsi"/>
          <w:strike/>
          <w:szCs w:val="22"/>
          <w:u w:color="000000" w:themeColor="text1"/>
        </w:rPr>
        <w:t>shall</w:t>
      </w:r>
      <w:r w:rsidRPr="006405E9">
        <w:rPr>
          <w:rFonts w:eastAsiaTheme="minorHAnsi"/>
          <w:szCs w:val="22"/>
          <w:u w:color="000000" w:themeColor="text1"/>
        </w:rPr>
        <w:t xml:space="preserve"> </w:t>
      </w:r>
      <w:r w:rsidRPr="006405E9">
        <w:rPr>
          <w:rFonts w:eastAsiaTheme="minorHAnsi"/>
          <w:szCs w:val="22"/>
          <w:u w:val="single" w:color="000000" w:themeColor="text1"/>
        </w:rPr>
        <w:t>may not</w:t>
      </w:r>
      <w:r w:rsidRPr="006405E9">
        <w:rPr>
          <w:rFonts w:eastAsiaTheme="minorHAnsi"/>
          <w:szCs w:val="22"/>
          <w:u w:color="000000" w:themeColor="text1"/>
        </w:rPr>
        <w:t xml:space="preserve"> broker a </w:t>
      </w:r>
      <w:r w:rsidRPr="006405E9">
        <w:rPr>
          <w:rFonts w:eastAsiaTheme="minorHAnsi"/>
          <w:strike/>
          <w:szCs w:val="22"/>
          <w:u w:color="000000" w:themeColor="text1"/>
        </w:rPr>
        <w:t xml:space="preserve">residential </w:t>
      </w:r>
      <w:r w:rsidRPr="006405E9">
        <w:rPr>
          <w:rFonts w:eastAsiaTheme="minorHAnsi"/>
          <w:szCs w:val="22"/>
          <w:u w:color="000000" w:themeColor="text1"/>
        </w:rPr>
        <w:t xml:space="preserve">mortgage </w:t>
      </w:r>
      <w:r w:rsidRPr="006405E9">
        <w:rPr>
          <w:rFonts w:eastAsiaTheme="minorHAnsi"/>
          <w:szCs w:val="22"/>
          <w:u w:val="single" w:color="000000" w:themeColor="text1"/>
        </w:rPr>
        <w:t xml:space="preserve">loan </w:t>
      </w:r>
      <w:r w:rsidRPr="006405E9">
        <w:rPr>
          <w:rFonts w:eastAsiaTheme="minorHAnsi"/>
          <w:szCs w:val="22"/>
          <w:u w:color="000000" w:themeColor="text1"/>
        </w:rPr>
        <w:t>as defined in this chapter unless the broker of the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is an exempt person </w:t>
      </w:r>
      <w:r w:rsidRPr="006405E9">
        <w:rPr>
          <w:rFonts w:eastAsiaTheme="minorHAnsi"/>
          <w:strike/>
          <w:szCs w:val="22"/>
          <w:u w:color="000000" w:themeColor="text1"/>
        </w:rPr>
        <w:t>or organization</w:t>
      </w:r>
      <w:r w:rsidRPr="006405E9">
        <w:rPr>
          <w:rFonts w:eastAsiaTheme="minorHAnsi"/>
          <w:szCs w:val="22"/>
          <w:u w:color="000000" w:themeColor="text1"/>
        </w:rPr>
        <w:t xml:space="preserve"> as defined by Section 40</w:t>
      </w:r>
      <w:r w:rsidRPr="006405E9">
        <w:rPr>
          <w:rFonts w:eastAsiaTheme="minorHAnsi"/>
          <w:szCs w:val="22"/>
          <w:u w:color="000000" w:themeColor="text1"/>
        </w:rPr>
        <w:noBreakHyphen/>
        <w:t>58</w:t>
      </w:r>
      <w:r w:rsidRPr="006405E9">
        <w:rPr>
          <w:rFonts w:eastAsiaTheme="minorHAnsi"/>
          <w:szCs w:val="22"/>
          <w:u w:color="000000" w:themeColor="text1"/>
        </w:rPr>
        <w:noBreakHyphen/>
        <w:t>20(</w:t>
      </w:r>
      <w:r w:rsidRPr="006405E9">
        <w:rPr>
          <w:rFonts w:eastAsiaTheme="minorHAnsi"/>
          <w:szCs w:val="22"/>
          <w:u w:val="single" w:color="000000" w:themeColor="text1"/>
        </w:rPr>
        <w:t>1</w:t>
      </w:r>
      <w:r w:rsidRPr="006405E9">
        <w:rPr>
          <w:rFonts w:eastAsiaTheme="minorHAnsi"/>
          <w:szCs w:val="22"/>
          <w:u w:color="000000" w:themeColor="text1"/>
        </w:rPr>
        <w:t xml:space="preserve">5);  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has complied with the provisions of this chapter.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20.</w:t>
      </w:r>
      <w:r w:rsidRPr="006405E9">
        <w:rPr>
          <w:rFonts w:eastAsiaTheme="minorHAnsi"/>
          <w:szCs w:val="22"/>
          <w:u w:color="000000" w:themeColor="text1"/>
        </w:rPr>
        <w:tab/>
        <w:t xml:space="preserve">As used in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w:t>
      </w:r>
      <w:r w:rsidRPr="006405E9">
        <w:rPr>
          <w:rFonts w:eastAsiaTheme="minorHAnsi"/>
          <w:szCs w:val="22"/>
          <w:u w:color="000000" w:themeColor="text1"/>
        </w:rPr>
        <w:tab/>
      </w:r>
      <w:r w:rsidRPr="006405E9">
        <w:rPr>
          <w:rFonts w:eastAsiaTheme="minorHAnsi"/>
          <w:strike/>
          <w:szCs w:val="22"/>
          <w:u w:color="000000" w:themeColor="text1"/>
        </w:rPr>
        <w:t xml:space="preserve">‘Mortgage’ means a loan to a natural person made primarily for personal, family, or household use primarily secured by a mortgage on residential real property.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(2)</w:t>
      </w:r>
      <w:r w:rsidRPr="006405E9">
        <w:rPr>
          <w:rFonts w:eastAsiaTheme="minorHAnsi"/>
          <w:szCs w:val="22"/>
          <w:u w:color="000000" w:themeColor="text1"/>
        </w:rPr>
        <w:tab/>
      </w:r>
      <w:r w:rsidRPr="006405E9">
        <w:rPr>
          <w:rFonts w:eastAsiaTheme="minorHAnsi"/>
          <w:strike/>
          <w:szCs w:val="22"/>
          <w:u w:color="000000" w:themeColor="text1"/>
        </w:rPr>
        <w:t>‘Residential real property’ means real property located in this State upon which there is located or there is to be located one or more single family, owner</w:t>
      </w:r>
      <w:r w:rsidRPr="006405E9">
        <w:rPr>
          <w:rFonts w:eastAsiaTheme="minorHAnsi"/>
          <w:strike/>
          <w:szCs w:val="22"/>
          <w:u w:color="000000" w:themeColor="text1"/>
        </w:rPr>
        <w:noBreakHyphen/>
        <w:t>occupied dwellings or dwelling units.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(3)</w:t>
      </w:r>
      <w:r w:rsidRPr="006405E9">
        <w:rPr>
          <w:rFonts w:eastAsiaTheme="minorHAnsi"/>
          <w:szCs w:val="22"/>
          <w:u w:color="000000" w:themeColor="text1"/>
        </w:rPr>
        <w:tab/>
      </w:r>
      <w:r w:rsidRPr="006405E9">
        <w:rPr>
          <w:rFonts w:eastAsiaTheme="minorHAnsi"/>
          <w:strike/>
          <w:szCs w:val="22"/>
          <w:u w:color="000000" w:themeColor="text1"/>
        </w:rPr>
        <w:t xml:space="preserve">‘Mortgage broker’ means a person or organization in the business of soliciting, processing, placing, or negotiating mortgages for others or offering to process, place, or negotiate mortgages for others. Mortgage broker also includes a person or </w:t>
      </w:r>
      <w:r w:rsidRPr="006405E9">
        <w:rPr>
          <w:rFonts w:eastAsiaTheme="minorHAnsi"/>
          <w:strike/>
          <w:szCs w:val="22"/>
          <w:u w:color="000000" w:themeColor="text1"/>
        </w:rPr>
        <w:lastRenderedPageBreak/>
        <w:t>organization who brings borrowers or lenders together to obtain mortgages or renders a settlement service as described in 24 CFR Part 3500.2(a)(16)(ii).</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(4)</w:t>
      </w:r>
      <w:r w:rsidRPr="006405E9">
        <w:rPr>
          <w:rFonts w:eastAsiaTheme="minorHAnsi"/>
          <w:szCs w:val="22"/>
          <w:u w:color="000000" w:themeColor="text1"/>
        </w:rPr>
        <w:tab/>
      </w:r>
      <w:r w:rsidRPr="006405E9">
        <w:rPr>
          <w:rFonts w:eastAsiaTheme="minorHAnsi"/>
          <w:strike/>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(5)</w:t>
      </w:r>
      <w:r w:rsidRPr="006405E9">
        <w:rPr>
          <w:rFonts w:eastAsiaTheme="minorHAnsi"/>
          <w:szCs w:val="22"/>
          <w:u w:color="000000" w:themeColor="text1"/>
        </w:rPr>
        <w:tab/>
      </w:r>
      <w:r w:rsidRPr="006405E9">
        <w:rPr>
          <w:rFonts w:eastAsiaTheme="minorHAnsi"/>
          <w:strike/>
          <w:szCs w:val="22"/>
          <w:u w:color="000000" w:themeColor="text1"/>
        </w:rPr>
        <w:t xml:space="preserve">‘Exempt person or organization’ means: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color="000000" w:themeColor="text1"/>
        </w:rPr>
        <w:tab/>
      </w:r>
      <w:r w:rsidRPr="006405E9">
        <w:rPr>
          <w:rFonts w:eastAsiaTheme="minorHAnsi"/>
          <w:strike/>
          <w:szCs w:val="22"/>
          <w:u w:color="000000" w:themeColor="text1"/>
        </w:rPr>
        <w:t xml:space="preserve">a person employed by an organization defined in subitem (a) of this 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title company which is qualified to issue title insurance, directly or through its agents.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(6)</w:t>
      </w:r>
      <w:r w:rsidRPr="006405E9">
        <w:rPr>
          <w:rFonts w:eastAsiaTheme="minorHAnsi"/>
          <w:szCs w:val="22"/>
          <w:u w:color="000000" w:themeColor="text1"/>
        </w:rPr>
        <w:tab/>
      </w:r>
      <w:r w:rsidRPr="006405E9">
        <w:rPr>
          <w:rFonts w:eastAsiaTheme="minorHAnsi"/>
          <w:strike/>
          <w:szCs w:val="22"/>
          <w:u w:color="000000" w:themeColor="text1"/>
        </w:rPr>
        <w:t>‘Licensee’ means a person or organization who is licensed pursuant to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(7)</w:t>
      </w:r>
      <w:r w:rsidRPr="006405E9">
        <w:rPr>
          <w:rFonts w:eastAsiaTheme="minorHAnsi"/>
          <w:szCs w:val="22"/>
          <w:u w:color="000000" w:themeColor="text1"/>
        </w:rPr>
        <w:tab/>
      </w:r>
      <w:r w:rsidRPr="006405E9">
        <w:rPr>
          <w:rFonts w:eastAsiaTheme="minorHAnsi"/>
          <w:strike/>
          <w:szCs w:val="22"/>
          <w:u w:color="000000" w:themeColor="text1"/>
        </w:rPr>
        <w:t xml:space="preserve">‘Administrator’ means the administrator of the Department of Consumer Affairs of this State.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(8)</w:t>
      </w:r>
      <w:r w:rsidRPr="006405E9">
        <w:rPr>
          <w:rFonts w:eastAsiaTheme="minorHAnsi"/>
          <w:szCs w:val="22"/>
          <w:u w:color="000000" w:themeColor="text1"/>
        </w:rPr>
        <w:tab/>
      </w:r>
      <w:r w:rsidRPr="006405E9">
        <w:rPr>
          <w:rFonts w:eastAsiaTheme="minorHAnsi"/>
          <w:strike/>
          <w:szCs w:val="22"/>
          <w:u w:color="000000" w:themeColor="text1"/>
        </w:rPr>
        <w:t xml:space="preserve">‘RESPA’ means the Real Estate Settlement Procedures Act of 1974, 12 USC Section 2601 et seq., as amended.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(9)</w:t>
      </w:r>
      <w:r w:rsidRPr="006405E9">
        <w:rPr>
          <w:rFonts w:eastAsiaTheme="minorHAnsi"/>
          <w:szCs w:val="22"/>
          <w:u w:color="000000" w:themeColor="text1"/>
        </w:rPr>
        <w:tab/>
      </w:r>
      <w:r w:rsidRPr="006405E9">
        <w:rPr>
          <w:rFonts w:eastAsiaTheme="minorHAnsi"/>
          <w:strike/>
          <w:szCs w:val="22"/>
          <w:u w:color="000000" w:themeColor="text1"/>
        </w:rPr>
        <w:t xml:space="preserve">‘Recasting’ means a promise for an individual to recoup a home sold to a third party with the intent of the original seller to </w:t>
      </w:r>
      <w:r w:rsidRPr="006405E9">
        <w:rPr>
          <w:rFonts w:eastAsiaTheme="minorHAnsi"/>
          <w:strike/>
          <w:szCs w:val="22"/>
          <w:u w:color="000000" w:themeColor="text1"/>
        </w:rPr>
        <w:lastRenderedPageBreak/>
        <w:t>rent back the property for a specific time at which the original seller will have the option to purchase the property back at a specific price. The specific period of time would normally be one year.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(10)</w:t>
      </w:r>
      <w:r w:rsidRPr="006405E9">
        <w:rPr>
          <w:rFonts w:eastAsiaTheme="minorHAnsi"/>
          <w:szCs w:val="22"/>
          <w:u w:color="000000" w:themeColor="text1"/>
        </w:rPr>
        <w:tab/>
      </w:r>
      <w:r w:rsidRPr="006405E9">
        <w:rPr>
          <w:rFonts w:eastAsiaTheme="minorHAnsi"/>
          <w:strike/>
          <w:szCs w:val="22"/>
          <w:u w:color="000000" w:themeColor="text1"/>
        </w:rPr>
        <w:t xml:space="preserve">‘HUD’ means the Department of Housing and Urban Development.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(11)</w:t>
      </w:r>
      <w:r w:rsidRPr="006405E9">
        <w:rPr>
          <w:rFonts w:eastAsiaTheme="minorHAnsi"/>
          <w:szCs w:val="22"/>
          <w:u w:color="000000" w:themeColor="text1"/>
        </w:rPr>
        <w:tab/>
      </w:r>
      <w:r w:rsidRPr="006405E9">
        <w:rPr>
          <w:rFonts w:eastAsiaTheme="minorHAnsi"/>
          <w:strike/>
          <w:szCs w:val="22"/>
          <w:u w:color="000000" w:themeColor="text1"/>
        </w:rPr>
        <w:t xml:space="preserve">‘Department’ means the South Carolina Department of Consumer Affairs.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(12)</w:t>
      </w:r>
      <w:r w:rsidRPr="006405E9">
        <w:rPr>
          <w:rFonts w:eastAsiaTheme="minorHAnsi"/>
          <w:szCs w:val="22"/>
          <w:u w:color="000000" w:themeColor="text1"/>
        </w:rPr>
        <w:tab/>
      </w:r>
      <w:r w:rsidRPr="006405E9">
        <w:rPr>
          <w:rFonts w:eastAsiaTheme="minorHAnsi"/>
          <w:strike/>
          <w:szCs w:val="22"/>
          <w:u w:color="000000" w:themeColor="text1"/>
        </w:rPr>
        <w:t xml:space="preserve">‘Regular business hours’ means open for business not less than thirty hours a week, Monday through Friday.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(13)</w:t>
      </w:r>
      <w:r w:rsidRPr="006405E9">
        <w:rPr>
          <w:rFonts w:eastAsiaTheme="minorHAnsi"/>
          <w:szCs w:val="22"/>
          <w:u w:color="000000" w:themeColor="text1"/>
        </w:rPr>
        <w:tab/>
      </w:r>
      <w:r w:rsidRPr="006405E9">
        <w:rPr>
          <w:rFonts w:eastAsiaTheme="minorHAnsi"/>
          <w:strike/>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(14)</w:t>
      </w:r>
      <w:r w:rsidRPr="006405E9">
        <w:rPr>
          <w:rFonts w:eastAsiaTheme="minorHAnsi"/>
          <w:szCs w:val="22"/>
          <w:u w:color="000000" w:themeColor="text1"/>
        </w:rPr>
        <w:tab/>
      </w:r>
      <w:r w:rsidRPr="006405E9">
        <w:rPr>
          <w:rFonts w:eastAsiaTheme="minorHAnsi"/>
          <w:strike/>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(15)</w:t>
      </w:r>
      <w:r w:rsidRPr="006405E9">
        <w:rPr>
          <w:rFonts w:eastAsiaTheme="minorHAnsi"/>
          <w:szCs w:val="22"/>
          <w:u w:color="000000" w:themeColor="text1"/>
        </w:rPr>
        <w:tab/>
      </w:r>
      <w:r w:rsidRPr="006405E9">
        <w:rPr>
          <w:rFonts w:eastAsiaTheme="minorHAnsi"/>
          <w:strike/>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 xml:space="preserve">‘Act as a mortgage broker’ means to act, for compensation or gain, or in the expectation of compensation or gain, either directly or indirectly, by: </w:t>
      </w:r>
      <w:r w:rsidRPr="006405E9">
        <w:rPr>
          <w:rFonts w:eastAsiaTheme="minorHAnsi"/>
          <w:szCs w:val="22"/>
          <w:u w:color="000000" w:themeColor="text1"/>
        </w:rPr>
        <w:tab/>
      </w:r>
      <w:r w:rsidRPr="006405E9">
        <w:rPr>
          <w:rFonts w:eastAsiaTheme="minorHAnsi"/>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6405E9">
        <w:rPr>
          <w:rFonts w:eastAsiaTheme="minorHAnsi"/>
          <w:szCs w:val="22"/>
          <w:u w:color="000000" w:themeColor="text1"/>
        </w:rPr>
        <w:tab/>
      </w:r>
      <w:r w:rsidRPr="006405E9">
        <w:rPr>
          <w:rFonts w:eastAsiaTheme="minorHAnsi"/>
          <w:szCs w:val="22"/>
          <w:u w:val="single" w:color="000000" w:themeColor="text1"/>
        </w:rPr>
        <w:t xml:space="preserve">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w:t>
      </w:r>
      <w:r w:rsidRPr="006405E9">
        <w:rPr>
          <w:rFonts w:eastAsiaTheme="minorHAnsi"/>
          <w:szCs w:val="22"/>
          <w:u w:val="single" w:color="000000" w:themeColor="text1"/>
        </w:rPr>
        <w:lastRenderedPageBreak/>
        <w:t>mortgage loan or rendering a settlement service as described in 12 U.S.C. 2602(3) and 24 C.F.R. Part 3500.2(b).</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‘Administrator’ means the administrator of the Department of Consumer Affairs (department) or the administrator’s designees.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‘Advertising’ means a commercial message in a medium that promotes, either directly or indirectly, a mortgage loan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(5)</w:t>
      </w:r>
      <w:r w:rsidRPr="006405E9">
        <w:rPr>
          <w:rFonts w:eastAsiaTheme="minorHAnsi"/>
          <w:szCs w:val="22"/>
          <w:u w:color="000000" w:themeColor="text1"/>
        </w:rPr>
        <w:tab/>
      </w:r>
      <w:r w:rsidRPr="006405E9">
        <w:rPr>
          <w:rFonts w:eastAsiaTheme="minorHAnsi"/>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(6)</w:t>
      </w:r>
      <w:r w:rsidRPr="006405E9">
        <w:rPr>
          <w:rFonts w:eastAsiaTheme="minorHAnsi"/>
          <w:szCs w:val="22"/>
          <w:u w:color="000000" w:themeColor="text1"/>
        </w:rPr>
        <w:tab/>
      </w:r>
      <w:r w:rsidRPr="006405E9">
        <w:rPr>
          <w:rFonts w:eastAsiaTheme="minorHAnsi"/>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‘Branch manager’ means the natural person who is in charge of and who is responsible for the business operations of a branch office of a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‘Branch office’ means an office of the licensee that is separate and distinct from the licensee’s principal office.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‘Depository institution’ has the same meaning as in Section 3 of the Federal Deposit Insurance Act (12 U.S.C. Section 1811, et. seq.), and includes a credit union.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(11)</w:t>
      </w:r>
      <w:r w:rsidRPr="006405E9">
        <w:rPr>
          <w:rFonts w:eastAsiaTheme="minorHAnsi"/>
          <w:szCs w:val="22"/>
          <w:u w:color="000000" w:themeColor="text1"/>
        </w:rPr>
        <w:tab/>
      </w:r>
      <w:r w:rsidRPr="006405E9">
        <w:rPr>
          <w:rFonts w:eastAsiaTheme="minorHAnsi"/>
          <w:szCs w:val="22"/>
          <w:u w:val="single" w:color="000000" w:themeColor="text1"/>
        </w:rPr>
        <w:t xml:space="preserve">‘Dwelling’ means the same as the term ‘dwelling’ means in Section 226.2(a)19 of Title 12 of the Code of Federal Regulations </w:t>
      </w:r>
      <w:r w:rsidRPr="006405E9">
        <w:rPr>
          <w:rFonts w:eastAsiaTheme="minorHAnsi"/>
          <w:szCs w:val="22"/>
          <w:u w:val="single" w:color="000000" w:themeColor="text1"/>
        </w:rPr>
        <w:lastRenderedPageBreak/>
        <w:t>and the Federal Reserve Board’s Official Staff Commentary to that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(12)</w:t>
      </w:r>
      <w:r w:rsidRPr="006405E9">
        <w:rPr>
          <w:rFonts w:eastAsiaTheme="minorHAnsi"/>
          <w:szCs w:val="22"/>
          <w:u w:color="000000" w:themeColor="text1"/>
        </w:rPr>
        <w:tab/>
      </w:r>
      <w:r w:rsidRPr="006405E9">
        <w:rPr>
          <w:rFonts w:eastAsiaTheme="minorHAnsi"/>
          <w:szCs w:val="22"/>
          <w:u w:val="single" w:color="000000" w:themeColor="text1"/>
        </w:rPr>
        <w:t xml:space="preserve">‘Employee’ means a natural person who has an employment relationship, acknowledged by both the natural person and the mortgage </w:t>
      </w:r>
      <w:r w:rsidR="005E0BE7" w:rsidRPr="006405E9">
        <w:rPr>
          <w:snapToGrid w:val="0"/>
          <w:u w:val="single"/>
        </w:rPr>
        <w:t>broker</w:t>
      </w:r>
      <w:r w:rsidRPr="006405E9">
        <w:rPr>
          <w:rFonts w:eastAsiaTheme="minorHAnsi"/>
          <w:szCs w:val="22"/>
          <w:u w:val="single" w:color="000000" w:themeColor="text1"/>
        </w:rPr>
        <w:t>, and is treated like an employee for purposes of compliance with the federal income tax laws.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(13)</w:t>
      </w:r>
      <w:r w:rsidRPr="006405E9">
        <w:rPr>
          <w:rFonts w:eastAsiaTheme="minorHAnsi"/>
          <w:szCs w:val="22"/>
          <w:u w:color="000000" w:themeColor="text1"/>
        </w:rPr>
        <w:tab/>
      </w:r>
      <w:r w:rsidRPr="006405E9">
        <w:rPr>
          <w:rFonts w:eastAsiaTheme="minorHAnsi"/>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(14)</w:t>
      </w:r>
      <w:r w:rsidRPr="006405E9">
        <w:rPr>
          <w:rFonts w:eastAsiaTheme="minorHAnsi"/>
          <w:szCs w:val="22"/>
          <w:u w:color="000000" w:themeColor="text1"/>
        </w:rPr>
        <w:tab/>
      </w:r>
      <w:r w:rsidRPr="006405E9">
        <w:rPr>
          <w:rFonts w:eastAsiaTheme="minorHAnsi"/>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(15)</w:t>
      </w:r>
      <w:r w:rsidRPr="006405E9">
        <w:rPr>
          <w:rFonts w:eastAsiaTheme="minorHAnsi"/>
          <w:szCs w:val="22"/>
          <w:u w:color="000000" w:themeColor="text1"/>
        </w:rPr>
        <w:tab/>
      </w:r>
      <w:r w:rsidRPr="006405E9">
        <w:rPr>
          <w:rFonts w:eastAsiaTheme="minorHAnsi"/>
          <w:szCs w:val="22"/>
          <w:u w:val="single" w:color="000000" w:themeColor="text1"/>
        </w:rPr>
        <w:t>‘Exempt person’ means: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an officer, registered loan originator or employee of an exempt person described in subitem (b) of this section when acting in the scope of employment for the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 xml:space="preserve">a person who offers or negotiates terms of a mortgage loan with or on behalf of an immediate family member of the individual;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 xml:space="preserve">an individual who offers or negotiates terms of a mortgage loan secured by a dwelling that served as the person’s residence;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 xml:space="preserve">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w:t>
      </w:r>
      <w:r w:rsidRPr="006405E9">
        <w:rPr>
          <w:rFonts w:eastAsiaTheme="minorHAnsi"/>
          <w:szCs w:val="22"/>
          <w:u w:val="single" w:color="000000" w:themeColor="text1"/>
        </w:rPr>
        <w:lastRenderedPageBreak/>
        <w:t>Housing and Urban Development or a court of competent jurisdiction determines that this exemption is not in compliance with the SAFE Act pursuant to Section 1508 of Title V of The Housing and Economic Recovery Act of 2008, Public Law 110</w:t>
      </w:r>
      <w:r w:rsidRPr="006405E9">
        <w:rPr>
          <w:rFonts w:eastAsiaTheme="minorHAnsi"/>
          <w:szCs w:val="22"/>
          <w:u w:val="single" w:color="000000" w:themeColor="text1"/>
        </w:rPr>
        <w:noBreakHyphen/>
        <w:t>289;</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E0BE7" w:rsidRPr="006405E9" w:rsidRDefault="00FD10F8"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005E0BE7" w:rsidRPr="006405E9">
        <w:rPr>
          <w:snapToGrid w:val="0"/>
          <w:u w:val="single"/>
        </w:rPr>
        <w:t>(h)</w:t>
      </w:r>
      <w:r w:rsidR="005E0BE7" w:rsidRPr="006405E9">
        <w:rPr>
          <w:snapToGrid w:val="0"/>
        </w:rPr>
        <w:tab/>
      </w:r>
      <w:r w:rsidR="005E0BE7" w:rsidRPr="006405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5E0BE7" w:rsidRPr="006405E9" w:rsidRDefault="005E0BE7"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6405E9">
        <w:rPr>
          <w:u w:color="000000" w:themeColor="text1"/>
        </w:rPr>
        <w:tab/>
      </w:r>
      <w:r w:rsidRPr="006405E9">
        <w:rPr>
          <w:u w:color="000000" w:themeColor="text1"/>
        </w:rPr>
        <w:tab/>
      </w:r>
      <w:r w:rsidRPr="006405E9">
        <w:rPr>
          <w:u w:val="single" w:color="000000" w:themeColor="text1"/>
        </w:rPr>
        <w:t>(i)</w:t>
      </w:r>
      <w:r w:rsidRPr="006405E9">
        <w:rPr>
          <w:u w:color="000000" w:themeColor="text1"/>
        </w:rPr>
        <w:tab/>
      </w:r>
      <w:r w:rsidRPr="006405E9">
        <w:rPr>
          <w:u w:color="000000" w:themeColor="text1"/>
        </w:rPr>
        <w:tab/>
      </w:r>
      <w:r w:rsidRPr="006405E9">
        <w:rPr>
          <w:u w:val="single" w:color="000000" w:themeColor="text1"/>
        </w:rPr>
        <w:t>an attorney who works for a mortgage lender, pursuant to a contract, for loss mitigation efforts or third party independent contractor who is HUD</w:t>
      </w:r>
      <w:r w:rsidRPr="006405E9">
        <w:rPr>
          <w:u w:val="single" w:color="000000" w:themeColor="text1"/>
        </w:rPr>
        <w:noBreakHyphen/>
        <w:t>certified, Neighborworks</w:t>
      </w:r>
      <w:r w:rsidRPr="006405E9">
        <w:rPr>
          <w:u w:val="single" w:color="000000" w:themeColor="text1"/>
        </w:rPr>
        <w:noBreakHyphen/>
        <w:t>certified, or similarly certified, who works for a mortgage lender, pursuant to a contract, for loss mitigation efforts; or</w:t>
      </w:r>
    </w:p>
    <w:p w:rsidR="00857316" w:rsidRPr="006405E9" w:rsidRDefault="005E0BE7" w:rsidP="005E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u w:color="000000" w:themeColor="text1"/>
        </w:rPr>
        <w:tab/>
      </w:r>
      <w:r w:rsidRPr="006405E9">
        <w:rPr>
          <w:u w:color="000000" w:themeColor="text1"/>
        </w:rPr>
        <w:tab/>
      </w:r>
      <w:r w:rsidRPr="006405E9">
        <w:rPr>
          <w:u w:val="single" w:color="000000" w:themeColor="text1"/>
        </w:rPr>
        <w:t>(j)</w:t>
      </w:r>
      <w:r w:rsidRPr="006405E9">
        <w:rPr>
          <w:u w:color="000000" w:themeColor="text1"/>
        </w:rPr>
        <w:tab/>
      </w:r>
      <w:r w:rsidRPr="006405E9">
        <w:rPr>
          <w:u w:color="000000" w:themeColor="text1"/>
        </w:rPr>
        <w:tab/>
      </w:r>
      <w:r w:rsidRPr="006405E9">
        <w:rPr>
          <w:u w:val="single" w:color="000000" w:themeColor="text1"/>
        </w:rPr>
        <w:t>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performance of the administrative or clerical tasks.  Administrative or clerical tasks do not include taking an application, assisting or advising a prospective borrower in the completion of an application, submitting an application to a mortgage lender, or conveying or discussing the terms of a loan with a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(16)</w:t>
      </w:r>
      <w:r w:rsidRPr="006405E9">
        <w:rPr>
          <w:rFonts w:eastAsiaTheme="minorHAnsi"/>
          <w:szCs w:val="22"/>
          <w:u w:color="000000" w:themeColor="text1"/>
        </w:rPr>
        <w:tab/>
      </w:r>
      <w:r w:rsidRPr="006405E9">
        <w:rPr>
          <w:rFonts w:eastAsiaTheme="minorHAnsi"/>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(17)</w:t>
      </w:r>
      <w:r w:rsidRPr="006405E9">
        <w:rPr>
          <w:rFonts w:eastAsiaTheme="minorHAnsi"/>
          <w:szCs w:val="22"/>
          <w:u w:color="000000" w:themeColor="text1"/>
        </w:rPr>
        <w:tab/>
      </w:r>
      <w:r w:rsidRPr="006405E9">
        <w:rPr>
          <w:rFonts w:eastAsiaTheme="minorHAnsi"/>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(18)</w:t>
      </w:r>
      <w:r w:rsidRPr="006405E9">
        <w:rPr>
          <w:rFonts w:eastAsiaTheme="minorHAnsi"/>
          <w:szCs w:val="22"/>
          <w:u w:color="000000" w:themeColor="text1"/>
        </w:rPr>
        <w:tab/>
      </w:r>
      <w:r w:rsidRPr="006405E9">
        <w:rPr>
          <w:rFonts w:eastAsiaTheme="minorHAnsi"/>
          <w:szCs w:val="22"/>
          <w:u w:val="single" w:color="000000" w:themeColor="text1"/>
        </w:rPr>
        <w:t>‘Immediate family member’ means a spouse, child, sibling, parent, grandparent, or grandchild including stepparents, stepchildren, stepsiblings, and adoptive relationships.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(19)</w:t>
      </w:r>
      <w:r w:rsidRPr="006405E9">
        <w:rPr>
          <w:rFonts w:eastAsiaTheme="minorHAnsi"/>
          <w:szCs w:val="22"/>
          <w:u w:color="000000" w:themeColor="text1"/>
        </w:rPr>
        <w:tab/>
      </w:r>
      <w:r w:rsidRPr="006405E9">
        <w:rPr>
          <w:rFonts w:eastAsiaTheme="minorHAnsi"/>
          <w:szCs w:val="22"/>
          <w:u w:val="single" w:color="000000" w:themeColor="text1"/>
        </w:rPr>
        <w:t>‘Individual servicing a mortgage loan’ means an employee of a mortgage lender licensed in this State, that: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val="single" w:color="000000" w:themeColor="text1"/>
        </w:rPr>
        <w:t xml:space="preserve"> </w:t>
      </w:r>
      <w:r w:rsidRPr="006405E9">
        <w:rPr>
          <w:rFonts w:eastAsiaTheme="minorHAnsi"/>
          <w:szCs w:val="22"/>
          <w:u w:color="000000" w:themeColor="text1"/>
        </w:rPr>
        <w:tab/>
      </w:r>
      <w:r w:rsidRPr="006405E9">
        <w:rPr>
          <w:rFonts w:eastAsiaTheme="minorHAnsi"/>
          <w:szCs w:val="22"/>
          <w:u w:val="single" w:color="000000" w:themeColor="text1"/>
        </w:rPr>
        <w:t>the borrower is in default; or</w:t>
      </w:r>
      <w:r w:rsidRPr="006405E9">
        <w:rPr>
          <w:rFonts w:eastAsiaTheme="minorHAnsi"/>
          <w:szCs w:val="22"/>
          <w:u w:color="000000" w:themeColor="text1"/>
        </w:rPr>
        <w:tab/>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(ii)</w:t>
      </w:r>
      <w:r w:rsidRPr="006405E9">
        <w:rPr>
          <w:rFonts w:eastAsiaTheme="minorHAnsi"/>
          <w:szCs w:val="22"/>
          <w:u w:color="000000" w:themeColor="text1"/>
        </w:rPr>
        <w:tab/>
      </w:r>
      <w:r w:rsidRPr="006405E9">
        <w:rPr>
          <w:rFonts w:eastAsiaTheme="minorHAnsi"/>
          <w:szCs w:val="22"/>
          <w:u w:val="single" w:color="000000" w:themeColor="text1"/>
        </w:rPr>
        <w:t>the borrower is in reasonably foreseeable likelihood of default;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works with the borrower and the licensed mortgage lender, collects data, and makes decisions necessary to modify, either temporarily or permanently, certain terms of those obligations;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 xml:space="preserve">otherwise finalizes collection through the foreclosure process.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(20)</w:t>
      </w:r>
      <w:r w:rsidRPr="006405E9">
        <w:rPr>
          <w:rFonts w:eastAsiaTheme="minorHAnsi"/>
          <w:szCs w:val="22"/>
          <w:u w:color="000000" w:themeColor="text1"/>
        </w:rPr>
        <w:tab/>
      </w:r>
      <w:r w:rsidRPr="006405E9">
        <w:rPr>
          <w:rFonts w:eastAsiaTheme="minorHAnsi"/>
          <w:szCs w:val="22"/>
          <w:u w:val="single" w:color="000000" w:themeColor="text1"/>
        </w:rPr>
        <w:t>‘Licensee’ means a person who is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(21)</w:t>
      </w:r>
      <w:r w:rsidRPr="006405E9">
        <w:rPr>
          <w:rFonts w:eastAsiaTheme="minorHAnsi"/>
          <w:szCs w:val="22"/>
          <w:u w:color="000000" w:themeColor="text1"/>
        </w:rPr>
        <w:tab/>
      </w:r>
      <w:r w:rsidRPr="006405E9">
        <w:rPr>
          <w:rFonts w:eastAsiaTheme="minorHAnsi"/>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(22)</w:t>
      </w:r>
      <w:r w:rsidRPr="006405E9">
        <w:rPr>
          <w:rFonts w:eastAsiaTheme="minorHAnsi"/>
          <w:szCs w:val="22"/>
          <w:u w:color="000000" w:themeColor="text1"/>
        </w:rPr>
        <w:tab/>
      </w:r>
      <w:r w:rsidRPr="006405E9">
        <w:rPr>
          <w:rFonts w:eastAsiaTheme="minorHAnsi"/>
          <w:szCs w:val="22"/>
          <w:u w:val="single" w:color="000000" w:themeColor="text1"/>
        </w:rPr>
        <w:t xml:space="preserve">‘Loan originator’ means a natural person who, in exchange for compensation or gain or in the expectation of compensation or gain as an employee of a licensed mortgage </w:t>
      </w:r>
      <w:r w:rsidR="004B1B8D" w:rsidRPr="006405E9">
        <w:rPr>
          <w:snapToGrid w:val="0"/>
          <w:u w:val="single"/>
        </w:rPr>
        <w:t>broker</w:t>
      </w:r>
      <w:r w:rsidRPr="006405E9">
        <w:rPr>
          <w:rFonts w:eastAsiaTheme="minorHAnsi"/>
          <w:szCs w:val="22"/>
          <w:u w:val="single" w:color="000000" w:themeColor="text1"/>
        </w:rPr>
        <w:t>,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6405E9">
        <w:rPr>
          <w:rFonts w:eastAsiaTheme="minorHAnsi"/>
          <w:szCs w:val="22"/>
          <w:u w:val="single" w:color="000000" w:themeColor="text1"/>
        </w:rPr>
        <w:noBreakHyphen/>
        <w:t xml:space="preserve">289.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(23)</w:t>
      </w:r>
      <w:r w:rsidRPr="006405E9">
        <w:rPr>
          <w:rFonts w:eastAsiaTheme="minorHAnsi"/>
          <w:szCs w:val="22"/>
          <w:u w:color="000000" w:themeColor="text1"/>
        </w:rPr>
        <w:tab/>
      </w:r>
      <w:r w:rsidRPr="006405E9">
        <w:rPr>
          <w:rFonts w:eastAsiaTheme="minorHAnsi"/>
          <w:szCs w:val="22"/>
          <w:u w:val="single" w:color="000000" w:themeColor="text1"/>
        </w:rPr>
        <w:t>‘Make a mortgage loan’ means to close a mortgage loan, advance funds, offer to advance funds, or make a commitment to advance funds to a borrower under a mortgage 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(24)</w:t>
      </w:r>
      <w:r w:rsidRPr="006405E9">
        <w:rPr>
          <w:rFonts w:eastAsiaTheme="minorHAnsi"/>
          <w:szCs w:val="22"/>
          <w:u w:color="000000" w:themeColor="text1"/>
        </w:rPr>
        <w:tab/>
      </w:r>
      <w:r w:rsidRPr="006405E9">
        <w:rPr>
          <w:rFonts w:eastAsiaTheme="minorHAnsi"/>
          <w:szCs w:val="22"/>
          <w:u w:val="single" w:color="000000" w:themeColor="text1"/>
        </w:rPr>
        <w:t>‘Managing principal’ means a natural person who meets the requirements of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50(B) and who agrees to be primarily responsible for the operations of a licensed mortgage broker.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(25)</w:t>
      </w:r>
      <w:r w:rsidRPr="006405E9">
        <w:rPr>
          <w:rFonts w:eastAsiaTheme="minorHAnsi"/>
          <w:szCs w:val="22"/>
          <w:u w:color="000000" w:themeColor="text1"/>
        </w:rPr>
        <w:tab/>
      </w:r>
      <w:r w:rsidRPr="006405E9">
        <w:rPr>
          <w:rFonts w:eastAsiaTheme="minorHAnsi"/>
          <w:szCs w:val="22"/>
          <w:u w:val="single" w:color="000000" w:themeColor="text1"/>
        </w:rPr>
        <w:t xml:space="preserve">‘Mortgage broker’ means a person who acts as a mortgage broker, as that term is defined in subitem (1)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(26)</w:t>
      </w:r>
      <w:r w:rsidRPr="006405E9">
        <w:rPr>
          <w:rFonts w:eastAsiaTheme="minorHAnsi"/>
          <w:szCs w:val="22"/>
          <w:u w:color="000000" w:themeColor="text1"/>
        </w:rPr>
        <w:tab/>
      </w:r>
      <w:r w:rsidRPr="006405E9">
        <w:rPr>
          <w:rFonts w:eastAsiaTheme="minorHAnsi"/>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(27)</w:t>
      </w:r>
      <w:r w:rsidRPr="006405E9">
        <w:rPr>
          <w:rFonts w:eastAsiaTheme="minorHAnsi"/>
          <w:szCs w:val="22"/>
          <w:u w:color="000000" w:themeColor="text1"/>
        </w:rPr>
        <w:tab/>
      </w:r>
      <w:r w:rsidRPr="006405E9">
        <w:rPr>
          <w:rFonts w:eastAsiaTheme="minorHAnsi"/>
          <w:szCs w:val="22"/>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(28)</w:t>
      </w:r>
      <w:r w:rsidRPr="006405E9">
        <w:rPr>
          <w:rFonts w:eastAsiaTheme="minorHAnsi"/>
          <w:szCs w:val="22"/>
          <w:u w:color="000000" w:themeColor="text1"/>
        </w:rPr>
        <w:tab/>
      </w:r>
      <w:r w:rsidRPr="006405E9">
        <w:rPr>
          <w:rFonts w:eastAsiaTheme="minorHAnsi"/>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(29)</w:t>
      </w:r>
      <w:r w:rsidRPr="006405E9">
        <w:rPr>
          <w:rFonts w:eastAsiaTheme="minorHAnsi"/>
          <w:szCs w:val="22"/>
          <w:u w:color="000000" w:themeColor="text1"/>
        </w:rPr>
        <w:tab/>
      </w:r>
      <w:r w:rsidRPr="006405E9">
        <w:rPr>
          <w:rFonts w:eastAsiaTheme="minorHAnsi"/>
          <w:szCs w:val="22"/>
          <w:u w:val="single" w:color="000000" w:themeColor="text1"/>
        </w:rPr>
        <w:t>‘Nontraditional mortgage product’ means a mortgage product other than a thirty</w:t>
      </w:r>
      <w:r w:rsidRPr="006405E9">
        <w:rPr>
          <w:rFonts w:eastAsiaTheme="minorHAnsi"/>
          <w:szCs w:val="22"/>
          <w:u w:val="single" w:color="000000" w:themeColor="text1"/>
        </w:rPr>
        <w:noBreakHyphen/>
        <w:t>year fixed rate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(30)</w:t>
      </w:r>
      <w:r w:rsidRPr="006405E9">
        <w:rPr>
          <w:rFonts w:eastAsiaTheme="minorHAnsi"/>
          <w:szCs w:val="22"/>
          <w:u w:color="000000" w:themeColor="text1"/>
        </w:rPr>
        <w:tab/>
      </w:r>
      <w:r w:rsidRPr="006405E9">
        <w:rPr>
          <w:rFonts w:eastAsiaTheme="minorHAnsi"/>
          <w:szCs w:val="22"/>
          <w:u w:val="single" w:color="000000" w:themeColor="text1"/>
        </w:rPr>
        <w:t>‘Person’ means a natural person, partnership, limited liability company, limited partnership, corporation, association, or other group engaged in joint business activities, however organized.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(31)</w:t>
      </w:r>
      <w:r w:rsidRPr="006405E9">
        <w:rPr>
          <w:rFonts w:eastAsiaTheme="minorHAnsi"/>
          <w:szCs w:val="22"/>
          <w:u w:color="000000" w:themeColor="text1"/>
        </w:rPr>
        <w:tab/>
      </w:r>
      <w:r w:rsidRPr="006405E9">
        <w:rPr>
          <w:rFonts w:eastAsiaTheme="minorHAnsi"/>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6405E9">
        <w:rPr>
          <w:rFonts w:eastAsiaTheme="minorHAnsi"/>
          <w:szCs w:val="22"/>
          <w:u w:val="single" w:color="000000" w:themeColor="text1"/>
        </w:rPr>
        <w:noBreakHyphen/>
        <w:t>13</w:t>
      </w:r>
      <w:r w:rsidRPr="006405E9">
        <w:rPr>
          <w:rFonts w:eastAsiaTheme="minorHAnsi"/>
          <w:szCs w:val="22"/>
          <w:u w:val="single" w:color="000000" w:themeColor="text1"/>
        </w:rPr>
        <w:noBreakHyphen/>
        <w:t xml:space="preserve">510(D) for mortgage loans including electronic applications </w:t>
      </w:r>
      <w:r w:rsidRPr="006405E9">
        <w:rPr>
          <w:rFonts w:eastAsiaTheme="minorHAnsi"/>
          <w:szCs w:val="22"/>
          <w:u w:val="single" w:color="000000" w:themeColor="text1"/>
        </w:rPr>
        <w:lastRenderedPageBreak/>
        <w:t>or informing applicants of the rates, terms, disclosures, and other aspects of the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 xml:space="preserve">A processor or underwriter who is an independent contractor may not engage in the activities of a processor or underwriter unless the independent contractor processor or underwriter obtains and maintains a license as provided by rule or regulation pursuant to Section </w:t>
      </w:r>
      <w:r w:rsidR="004B1B8D" w:rsidRPr="006405E9">
        <w:rPr>
          <w:snapToGrid w:val="0"/>
          <w:u w:val="single"/>
        </w:rPr>
        <w:t>40</w:t>
      </w:r>
      <w:r w:rsidR="004B1B8D" w:rsidRPr="006405E9">
        <w:rPr>
          <w:snapToGrid w:val="0"/>
          <w:u w:val="single"/>
        </w:rPr>
        <w:noBreakHyphen/>
        <w:t>58</w:t>
      </w:r>
      <w:r w:rsidR="004B1B8D" w:rsidRPr="006405E9">
        <w:rPr>
          <w:snapToGrid w:val="0"/>
          <w:u w:val="single"/>
        </w:rPr>
        <w:noBreakHyphen/>
        <w:t>100</w:t>
      </w:r>
      <w:r w:rsidR="004B1B8D" w:rsidRPr="006405E9">
        <w:rPr>
          <w:snapToGrid w:val="0"/>
        </w:rPr>
        <w:t xml:space="preserve"> </w:t>
      </w:r>
      <w:r w:rsidRPr="006405E9">
        <w:rPr>
          <w:rFonts w:eastAsiaTheme="minorHAnsi"/>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(32)</w:t>
      </w:r>
      <w:r w:rsidRPr="006405E9">
        <w:rPr>
          <w:rFonts w:eastAsiaTheme="minorHAnsi"/>
          <w:szCs w:val="22"/>
          <w:u w:color="000000" w:themeColor="text1"/>
        </w:rPr>
        <w:tab/>
      </w:r>
      <w:r w:rsidRPr="006405E9">
        <w:rPr>
          <w:rFonts w:eastAsiaTheme="minorHAnsi"/>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(33)</w:t>
      </w:r>
      <w:r w:rsidRPr="006405E9">
        <w:rPr>
          <w:rFonts w:eastAsiaTheme="minorHAnsi"/>
          <w:szCs w:val="22"/>
          <w:u w:color="000000" w:themeColor="text1"/>
        </w:rPr>
        <w:tab/>
      </w:r>
      <w:r w:rsidRPr="006405E9">
        <w:rPr>
          <w:rFonts w:eastAsiaTheme="minorHAnsi"/>
          <w:szCs w:val="22"/>
          <w:u w:val="single" w:color="000000" w:themeColor="text1"/>
        </w:rPr>
        <w:t>‘Residential real property’ means real property located in the State of South Carolina upon which there is located or is to be located one or more single</w:t>
      </w:r>
      <w:r w:rsidRPr="006405E9">
        <w:rPr>
          <w:rFonts w:eastAsiaTheme="minorHAnsi"/>
          <w:szCs w:val="22"/>
          <w:u w:val="single" w:color="000000" w:themeColor="text1"/>
        </w:rPr>
        <w:noBreakHyphen/>
        <w:t>family dwellings or dwelling units that are to be occupied as the owner’s dwelling, and includes real estate and residential manufactured home (land/home) transactions.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(34)</w:t>
      </w:r>
      <w:r w:rsidRPr="006405E9">
        <w:rPr>
          <w:rFonts w:eastAsiaTheme="minorHAnsi"/>
          <w:szCs w:val="22"/>
          <w:u w:color="000000" w:themeColor="text1"/>
        </w:rPr>
        <w:tab/>
      </w:r>
      <w:r w:rsidRPr="006405E9">
        <w:rPr>
          <w:rFonts w:eastAsiaTheme="minorHAnsi"/>
          <w:szCs w:val="22"/>
          <w:u w:val="single" w:color="000000" w:themeColor="text1"/>
        </w:rPr>
        <w:t>‘RESPA’ means the Real Estate Settlement Procedures Act of 1974, 12 U.S.C. Section 2601 et seq. and regulations adopted pursuant to it by the Department of Housing and Urban Development.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(35)</w:t>
      </w:r>
      <w:r w:rsidRPr="006405E9">
        <w:rPr>
          <w:rFonts w:eastAsiaTheme="minorHAnsi"/>
          <w:szCs w:val="22"/>
          <w:u w:color="000000" w:themeColor="text1"/>
        </w:rPr>
        <w:tab/>
      </w:r>
      <w:r w:rsidRPr="006405E9">
        <w:rPr>
          <w:rFonts w:eastAsiaTheme="minorHAnsi"/>
          <w:szCs w:val="22"/>
          <w:u w:val="single" w:color="000000" w:themeColor="text1"/>
        </w:rPr>
        <w:t xml:space="preserve">‘Soliciting, processing, placing, or negotiating a mortgage loan’ means, for compensation or gain or in the expectation of compensation or gain, either directly or indirectly, accepting or offering to accept an application for a mortgage loan, assisting or </w:t>
      </w:r>
      <w:r w:rsidRPr="006405E9">
        <w:rPr>
          <w:rFonts w:eastAsiaTheme="minorHAnsi"/>
          <w:szCs w:val="22"/>
          <w:u w:val="single" w:color="000000" w:themeColor="text1"/>
        </w:rPr>
        <w:lastRenderedPageBreak/>
        <w:t>offering to assist in the processing of an application for a mortgage loan, soliciting or offering to solicit a mortgage loan, or negotiating or offering to negotiate the terms or conditions of a mortgage loan.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(36)</w:t>
      </w:r>
      <w:r w:rsidRPr="006405E9">
        <w:rPr>
          <w:rFonts w:eastAsiaTheme="minorHAnsi"/>
          <w:szCs w:val="22"/>
          <w:u w:color="000000" w:themeColor="text1"/>
        </w:rPr>
        <w:tab/>
      </w:r>
      <w:r w:rsidRPr="006405E9">
        <w:rPr>
          <w:rFonts w:eastAsiaTheme="minorHAnsi"/>
          <w:szCs w:val="22"/>
          <w:u w:val="single" w:color="000000" w:themeColor="text1"/>
        </w:rPr>
        <w:t>‘Tablefunding’ means a settlement at which a loan is funded by a contemporaneous advance of loan funds and an assignment of the loan to the person advancing the funds.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(37)</w:t>
      </w:r>
      <w:r w:rsidRPr="006405E9">
        <w:rPr>
          <w:rFonts w:eastAsiaTheme="minorHAnsi"/>
          <w:szCs w:val="22"/>
          <w:u w:color="000000" w:themeColor="text1"/>
        </w:rPr>
        <w:tab/>
      </w:r>
      <w:r w:rsidRPr="006405E9">
        <w:rPr>
          <w:rFonts w:eastAsiaTheme="minorHAnsi"/>
          <w:szCs w:val="22"/>
          <w:u w:val="single" w:color="000000" w:themeColor="text1"/>
        </w:rPr>
        <w:t>‘TILA’ means the Truth in Lending Act, 15 U.S.C. Section 1601 et seq. and regulations adopted pursuant to it by the Board of Governors of the Federal Reserve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(38)</w:t>
      </w:r>
      <w:r w:rsidRPr="006405E9">
        <w:rPr>
          <w:rFonts w:eastAsiaTheme="minorHAnsi"/>
          <w:szCs w:val="22"/>
          <w:u w:color="000000" w:themeColor="text1"/>
        </w:rPr>
        <w:tab/>
      </w:r>
      <w:r w:rsidRPr="006405E9">
        <w:rPr>
          <w:rFonts w:eastAsiaTheme="minorHAnsi"/>
          <w:szCs w:val="22"/>
          <w:u w:val="single" w:color="000000" w:themeColor="text1"/>
        </w:rPr>
        <w:t>‘Unique identifier’ means a number or other identifier assigned by protocols established by the Nationwide Mortgage Licensing System and Registry.</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30.</w:t>
      </w:r>
      <w:r w:rsidRPr="006405E9">
        <w:rPr>
          <w:rFonts w:eastAsiaTheme="minorHAnsi"/>
          <w:szCs w:val="22"/>
          <w:u w:color="000000" w:themeColor="text1"/>
        </w:rPr>
        <w:tab/>
        <w:t>(A)</w:t>
      </w:r>
      <w:r w:rsidRPr="006405E9">
        <w:rPr>
          <w:rFonts w:eastAsiaTheme="minorHAnsi"/>
          <w:szCs w:val="22"/>
          <w:u w:color="000000" w:themeColor="text1"/>
        </w:rPr>
        <w:tab/>
        <w:t xml:space="preserve">A </w:t>
      </w:r>
      <w:r w:rsidRPr="006405E9">
        <w:rPr>
          <w:rFonts w:eastAsiaTheme="minorHAnsi"/>
          <w:strike/>
          <w:szCs w:val="22"/>
          <w:u w:color="000000" w:themeColor="text1"/>
        </w:rPr>
        <w:t>mortgage broker,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20(3), or an originator,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20(14)</w:t>
      </w:r>
      <w:r w:rsidRPr="006405E9">
        <w:rPr>
          <w:rFonts w:eastAsiaTheme="minorHAnsi"/>
          <w:strike/>
          <w:szCs w:val="22"/>
          <w:u w:val="single" w:color="000000" w:themeColor="text1"/>
        </w:rPr>
        <w:t>(13)</w:t>
      </w:r>
      <w:r w:rsidRPr="006405E9">
        <w:rPr>
          <w:rFonts w:eastAsiaTheme="minorHAnsi"/>
          <w:strike/>
          <w:szCs w:val="22"/>
          <w:u w:color="000000" w:themeColor="text1"/>
        </w:rPr>
        <w:t>,</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person </w:t>
      </w:r>
      <w:r w:rsidRPr="006405E9">
        <w:rPr>
          <w:rFonts w:eastAsiaTheme="minorHAnsi"/>
          <w:szCs w:val="22"/>
          <w:u w:color="000000" w:themeColor="text1"/>
        </w:rPr>
        <w:t xml:space="preserve">may not </w:t>
      </w:r>
      <w:r w:rsidRPr="006405E9">
        <w:rPr>
          <w:rFonts w:eastAsiaTheme="minorHAnsi"/>
          <w:strike/>
          <w:szCs w:val="22"/>
          <w:u w:color="000000" w:themeColor="text1"/>
        </w:rPr>
        <w:t xml:space="preserve">engage in the business of processing, placing, or negotiating a mortgage or offering to process, place, or negotiate a mortgage </w:t>
      </w:r>
      <w:r w:rsidRPr="006405E9">
        <w:rPr>
          <w:rFonts w:eastAsiaTheme="minorHAnsi"/>
          <w:szCs w:val="22"/>
          <w:u w:val="single" w:color="000000" w:themeColor="text1"/>
        </w:rPr>
        <w:t xml:space="preserve">act as a mortgage broker </w:t>
      </w:r>
      <w:r w:rsidRPr="006405E9">
        <w:rPr>
          <w:rFonts w:eastAsiaTheme="minorHAnsi"/>
          <w:szCs w:val="22"/>
          <w:u w:color="000000" w:themeColor="text1"/>
        </w:rPr>
        <w:t xml:space="preserve">in this State without first being licensed with the administrator.  </w:t>
      </w:r>
      <w:r w:rsidRPr="006405E9">
        <w:rPr>
          <w:rFonts w:eastAsiaTheme="minorHAnsi"/>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It is unlawful for a person to employ, to compensate, or to appoint as its agent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 loan </w:t>
      </w:r>
      <w:r w:rsidRPr="006405E9">
        <w:rPr>
          <w:rFonts w:eastAsiaTheme="minorHAnsi"/>
          <w:szCs w:val="22"/>
          <w:u w:color="000000" w:themeColor="text1"/>
        </w:rPr>
        <w:t xml:space="preserve">originator unless the </w:t>
      </w:r>
      <w:r w:rsidRPr="006405E9">
        <w:rPr>
          <w:rFonts w:eastAsiaTheme="minorHAnsi"/>
          <w:szCs w:val="22"/>
          <w:u w:val="single" w:color="000000" w:themeColor="text1"/>
        </w:rPr>
        <w:t xml:space="preserve">loan </w:t>
      </w:r>
      <w:r w:rsidRPr="006405E9">
        <w:rPr>
          <w:rFonts w:eastAsiaTheme="minorHAnsi"/>
          <w:szCs w:val="22"/>
          <w:u w:color="000000" w:themeColor="text1"/>
        </w:rPr>
        <w:t xml:space="preserve">originator is licensed pursuant to this chapter. The license of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is not effective during any period when that person is not employed by a mortgage broker licensed pursuant to this chapter. When </w:t>
      </w:r>
      <w:r w:rsidRPr="006405E9">
        <w:rPr>
          <w:rFonts w:eastAsiaTheme="minorHAnsi"/>
          <w:strike/>
          <w:szCs w:val="22"/>
          <w:u w:color="000000" w:themeColor="text1"/>
        </w:rPr>
        <w:t xml:space="preserve">an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ceases to be employed by a licensed mortgage broker, the </w:t>
      </w:r>
      <w:r w:rsidRPr="006405E9">
        <w:rPr>
          <w:rFonts w:eastAsiaTheme="minorHAnsi"/>
          <w:szCs w:val="22"/>
          <w:u w:val="single" w:color="000000" w:themeColor="text1"/>
        </w:rPr>
        <w:t>loan</w:t>
      </w:r>
      <w:r w:rsidRPr="006405E9">
        <w:rPr>
          <w:rFonts w:eastAsiaTheme="minorHAnsi"/>
          <w:szCs w:val="22"/>
          <w:u w:color="000000" w:themeColor="text1"/>
        </w:rPr>
        <w:t xml:space="preserve"> originator and the mortgage broker by whom that person was employed shall promptly notify the </w:t>
      </w:r>
      <w:r w:rsidRPr="006405E9">
        <w:rPr>
          <w:rFonts w:eastAsiaTheme="minorHAnsi"/>
          <w:strike/>
          <w:szCs w:val="22"/>
          <w:u w:val="single"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administrator </w:t>
      </w:r>
      <w:r w:rsidRPr="006405E9">
        <w:rPr>
          <w:rFonts w:eastAsiaTheme="minorHAnsi"/>
          <w:szCs w:val="22"/>
          <w:u w:color="000000" w:themeColor="text1"/>
        </w:rPr>
        <w:t xml:space="preserve">in writing.  </w:t>
      </w:r>
      <w:r w:rsidRPr="006405E9">
        <w:rPr>
          <w:rFonts w:eastAsiaTheme="minorHAnsi"/>
          <w:szCs w:val="22"/>
          <w:u w:val="single" w:color="000000" w:themeColor="text1"/>
        </w:rPr>
        <w:t>The mortgage broker’s notice must include a statement of the specific reason or reasons for the termination of the loan originator’s employment.</w:t>
      </w:r>
      <w:r w:rsidRPr="006405E9">
        <w:rPr>
          <w:rFonts w:eastAsiaTheme="minorHAnsi"/>
          <w:szCs w:val="22"/>
          <w:u w:color="000000" w:themeColor="text1"/>
        </w:rPr>
        <w:t xml:space="preserve">  </w:t>
      </w:r>
      <w:r w:rsidRPr="006405E9">
        <w:rPr>
          <w:rFonts w:eastAsiaTheme="minorHAnsi"/>
          <w:szCs w:val="22"/>
          <w:u w:val="single" w:color="000000" w:themeColor="text1"/>
        </w:rPr>
        <w:t>The reason for termination is confidential information and must not be released to the public.</w:t>
      </w:r>
      <w:r w:rsidRPr="006405E9">
        <w:rPr>
          <w:rFonts w:eastAsiaTheme="minorHAnsi"/>
          <w:szCs w:val="22"/>
          <w:u w:color="000000" w:themeColor="text1"/>
        </w:rPr>
        <w:t xml:space="preserve">  </w:t>
      </w:r>
      <w:r w:rsidRPr="006405E9">
        <w:rPr>
          <w:rFonts w:eastAsiaTheme="minorHAnsi"/>
          <w:strike/>
          <w:szCs w:val="22"/>
          <w:u w:color="000000" w:themeColor="text1"/>
        </w:rPr>
        <w:t xml:space="preserve">An </w:t>
      </w:r>
      <w:r w:rsidRPr="006405E9">
        <w:rPr>
          <w:rFonts w:eastAsiaTheme="minorHAnsi"/>
          <w:szCs w:val="22"/>
          <w:u w:val="single" w:color="000000" w:themeColor="text1"/>
        </w:rPr>
        <w:t xml:space="preserve">A loan </w:t>
      </w:r>
      <w:r w:rsidRPr="006405E9">
        <w:rPr>
          <w:rFonts w:eastAsiaTheme="minorHAnsi"/>
          <w:szCs w:val="22"/>
          <w:u w:color="000000" w:themeColor="text1"/>
        </w:rPr>
        <w:t xml:space="preserve">originator must not be employed simultaneously by more than one mortgage broker.  </w:t>
      </w:r>
      <w:r w:rsidRPr="006405E9">
        <w:rPr>
          <w:rFonts w:eastAsiaTheme="minorHAnsi"/>
          <w:szCs w:val="22"/>
          <w:u w:val="single" w:color="000000" w:themeColor="text1"/>
        </w:rPr>
        <w:t>If a licensed loan originator changes employment, a new license must be issued and a fee of twenty</w:t>
      </w:r>
      <w:r w:rsidRPr="006405E9">
        <w:rPr>
          <w:rFonts w:eastAsiaTheme="minorHAnsi"/>
          <w:szCs w:val="22"/>
          <w:u w:val="single" w:color="000000" w:themeColor="text1"/>
        </w:rPr>
        <w:noBreakHyphen/>
        <w:t>five dollars must be paid for issuance of the new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 xml:space="preserve">Notwithstanding subsection (A) of this section, the provisions of this chapter do not apply to an exempt person </w:t>
      </w:r>
      <w:r w:rsidRPr="006405E9">
        <w:rPr>
          <w:rFonts w:eastAsiaTheme="minorHAnsi"/>
          <w:strike/>
          <w:szCs w:val="22"/>
          <w:u w:color="000000" w:themeColor="text1"/>
        </w:rPr>
        <w:t>or organization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20(5)</w:t>
      </w:r>
      <w:r w:rsidRPr="006405E9">
        <w:rPr>
          <w:rFonts w:eastAsiaTheme="minorHAnsi"/>
          <w:szCs w:val="22"/>
          <w:u w:color="000000" w:themeColor="text1"/>
        </w:rPr>
        <w:t xml:space="preserve"> .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Independent contractors, including processors and underwriters. must be separately licensed.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40.</w:t>
      </w:r>
      <w:r w:rsidRPr="006405E9">
        <w:rPr>
          <w:rFonts w:eastAsiaTheme="minorHAnsi"/>
          <w:szCs w:val="22"/>
          <w:u w:color="000000" w:themeColor="text1"/>
        </w:rPr>
        <w:tab/>
      </w:r>
      <w:r w:rsidRPr="006405E9">
        <w:rPr>
          <w:rFonts w:eastAsiaTheme="minorHAnsi"/>
          <w:strike/>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6405E9">
        <w:rPr>
          <w:rFonts w:eastAsiaTheme="minorHAnsi"/>
          <w:szCs w:val="22"/>
          <w:u w:val="single" w:color="000000" w:themeColor="text1"/>
        </w:rPr>
        <w:t>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50.</w:t>
      </w:r>
      <w:r w:rsidRPr="006405E9">
        <w:rPr>
          <w:rFonts w:eastAsiaTheme="minorHAnsi"/>
          <w:szCs w:val="22"/>
          <w:u w:color="000000" w:themeColor="text1"/>
        </w:rPr>
        <w:tab/>
        <w:t>(A)</w:t>
      </w:r>
      <w:r w:rsidRPr="006405E9">
        <w:rPr>
          <w:rFonts w:eastAsiaTheme="minorHAnsi"/>
          <w:szCs w:val="22"/>
          <w:u w:color="000000" w:themeColor="text1"/>
        </w:rPr>
        <w:tab/>
        <w:t xml:space="preserve">An application to become licensed as a mortgage broker 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loan</w:t>
      </w:r>
      <w:r w:rsidRPr="006405E9">
        <w:rPr>
          <w:rFonts w:eastAsiaTheme="minorHAnsi"/>
          <w:szCs w:val="22"/>
          <w:u w:color="000000" w:themeColor="text1"/>
        </w:rPr>
        <w:t xml:space="preserve"> originator must be in writing, under oath, and in a form prescribed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The application must contain </w:t>
      </w:r>
      <w:r w:rsidRPr="006405E9">
        <w:rPr>
          <w:rFonts w:eastAsiaTheme="minorHAnsi"/>
          <w:szCs w:val="22"/>
          <w:u w:val="single" w:color="000000" w:themeColor="text1"/>
        </w:rPr>
        <w:t xml:space="preserve">any information the administrator deems necessary including </w:t>
      </w:r>
      <w:r w:rsidRPr="006405E9">
        <w:rPr>
          <w:rFonts w:eastAsiaTheme="minorHAnsi"/>
          <w:szCs w:val="22"/>
          <w:u w:color="000000" w:themeColor="text1"/>
        </w:rPr>
        <w:t>the name and complete business and residential address or addresses</w:t>
      </w:r>
      <w:r w:rsidRPr="006405E9">
        <w:rPr>
          <w:rFonts w:eastAsiaTheme="minorHAnsi"/>
          <w:szCs w:val="22"/>
          <w:u w:val="single" w:color="000000" w:themeColor="text1"/>
        </w:rPr>
        <w:t>, and social security number or if applicable Employer Identification Number (EIN)</w:t>
      </w:r>
      <w:r w:rsidRPr="006405E9">
        <w:rPr>
          <w:rFonts w:eastAsiaTheme="minorHAnsi"/>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6405E9">
        <w:rPr>
          <w:rFonts w:eastAsiaTheme="minorHAnsi"/>
          <w:szCs w:val="22"/>
          <w:u w:val="single" w:color="000000" w:themeColor="text1"/>
        </w:rPr>
        <w:t>loan</w:t>
      </w:r>
      <w:r w:rsidRPr="006405E9">
        <w:rPr>
          <w:rFonts w:eastAsiaTheme="minorHAnsi"/>
          <w:szCs w:val="22"/>
          <w:u w:color="000000" w:themeColor="text1"/>
        </w:rPr>
        <w:t xml:space="preserve"> originators.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(B)(1)</w:t>
      </w:r>
      <w:r w:rsidRPr="006405E9">
        <w:rPr>
          <w:rFonts w:eastAsiaTheme="minorHAnsi"/>
          <w:szCs w:val="22"/>
          <w:u w:color="000000" w:themeColor="text1"/>
        </w:rPr>
        <w:tab/>
        <w:t xml:space="preserve">The application for a mortgage broker license must include an affirmation of financial solvency noting bonding requirements required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and the descriptions of the business activities, </w:t>
      </w:r>
      <w:r w:rsidRPr="006405E9">
        <w:rPr>
          <w:rFonts w:eastAsiaTheme="minorHAnsi"/>
          <w:szCs w:val="22"/>
          <w:u w:val="single" w:color="000000" w:themeColor="text1"/>
        </w:rPr>
        <w:t>credit history,</w:t>
      </w:r>
      <w:r w:rsidRPr="006405E9">
        <w:rPr>
          <w:rFonts w:eastAsiaTheme="minorHAnsi"/>
          <w:szCs w:val="22"/>
          <w:u w:color="000000" w:themeColor="text1"/>
        </w:rPr>
        <w:t xml:space="preserve"> financial responsibility, educational background, and general character and fitness of the applicant</w:t>
      </w:r>
      <w:r w:rsidRPr="006405E9">
        <w:rPr>
          <w:rFonts w:eastAsiaTheme="minorHAnsi"/>
          <w:szCs w:val="22"/>
          <w:u w:val="single" w:color="000000" w:themeColor="text1"/>
        </w:rPr>
        <w:t xml:space="preserve"> and any partner, officer, or director, a person occupying a similar status or performing similar functions, or a person directly or indirectly controlling the applicant</w:t>
      </w:r>
      <w:r w:rsidRPr="006405E9">
        <w:rPr>
          <w:rFonts w:eastAsiaTheme="minorHAnsi"/>
          <w:szCs w:val="22"/>
          <w:u w:color="000000" w:themeColor="text1"/>
        </w:rPr>
        <w:t xml:space="preserve"> as required by this chapter, including consent to a </w:t>
      </w:r>
      <w:r w:rsidRPr="006405E9">
        <w:rPr>
          <w:rFonts w:eastAsiaTheme="minorHAnsi"/>
          <w:szCs w:val="22"/>
          <w:u w:val="single" w:color="000000" w:themeColor="text1"/>
        </w:rPr>
        <w:t>national and state</w:t>
      </w:r>
      <w:r w:rsidRPr="006405E9">
        <w:rPr>
          <w:rFonts w:eastAsiaTheme="minorHAnsi"/>
          <w:szCs w:val="22"/>
          <w:u w:color="000000" w:themeColor="text1"/>
        </w:rPr>
        <w:t xml:space="preserve"> criminal </w:t>
      </w:r>
      <w:r w:rsidRPr="006405E9">
        <w:rPr>
          <w:rFonts w:eastAsiaTheme="minorHAnsi"/>
          <w:szCs w:val="22"/>
          <w:u w:val="single" w:color="000000" w:themeColor="text1"/>
        </w:rPr>
        <w:t>history</w:t>
      </w:r>
      <w:r w:rsidRPr="006405E9">
        <w:rPr>
          <w:rFonts w:eastAsiaTheme="minorHAnsi"/>
          <w:szCs w:val="22"/>
          <w:u w:color="000000" w:themeColor="text1"/>
        </w:rPr>
        <w:t xml:space="preserve"> records check </w:t>
      </w:r>
      <w:r w:rsidRPr="006405E9">
        <w:rPr>
          <w:rFonts w:eastAsiaTheme="minorHAnsi"/>
          <w:szCs w:val="22"/>
          <w:u w:val="single" w:color="000000" w:themeColor="text1"/>
        </w:rPr>
        <w:t>and a set of the applicant’s fingerprints in a form acceptable to the administrator</w:t>
      </w:r>
      <w:r w:rsidRPr="006405E9">
        <w:rPr>
          <w:rFonts w:eastAsiaTheme="minorHAnsi"/>
          <w:szCs w:val="22"/>
          <w:u w:color="000000" w:themeColor="text1"/>
        </w:rPr>
        <w:t xml:space="preserve">.  The application must be accompanied by a nonrefundable fee, payable to the department, of five hundred fifty dollars, in addition to the actual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by the </w:t>
      </w:r>
      <w:r w:rsidRPr="006405E9">
        <w:rPr>
          <w:rFonts w:eastAsiaTheme="minorHAnsi"/>
          <w:szCs w:val="22"/>
          <w:u w:val="single" w:color="000000" w:themeColor="text1"/>
        </w:rPr>
        <w:t>Federal Bureau of Investigation (FBI) and the</w:t>
      </w:r>
      <w:r w:rsidRPr="006405E9">
        <w:rPr>
          <w:rFonts w:eastAsiaTheme="minorHAnsi"/>
          <w:szCs w:val="22"/>
          <w:u w:color="000000" w:themeColor="text1"/>
        </w:rPr>
        <w:t xml:space="preserve"> South Carolina Law Enforcement Division </w:t>
      </w:r>
      <w:r w:rsidRPr="006405E9">
        <w:rPr>
          <w:rFonts w:eastAsiaTheme="minorHAnsi"/>
          <w:szCs w:val="22"/>
          <w:u w:val="single" w:color="000000" w:themeColor="text1"/>
        </w:rPr>
        <w:t>(SLED)</w:t>
      </w:r>
      <w:r w:rsidRPr="006405E9">
        <w:rPr>
          <w:rFonts w:eastAsiaTheme="minorHAnsi"/>
          <w:szCs w:val="22"/>
          <w:u w:color="000000" w:themeColor="text1"/>
        </w:rPr>
        <w:t xml:space="preserve">.  </w:t>
      </w:r>
      <w:r w:rsidRPr="006405E9">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An applicant for a mortgage broker’s license must have at least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experience </w:t>
      </w:r>
      <w:r w:rsidRPr="006405E9">
        <w:rPr>
          <w:rFonts w:eastAsiaTheme="minorHAnsi"/>
          <w:strike/>
          <w:szCs w:val="22"/>
          <w:u w:color="000000" w:themeColor="text1"/>
        </w:rPr>
        <w:t>working as an originator under the supervision of a mortgage broker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in financial services or </w:t>
      </w:r>
      <w:r w:rsidRPr="006405E9">
        <w:rPr>
          <w:rFonts w:eastAsiaTheme="minorHAnsi"/>
          <w:szCs w:val="22"/>
          <w:u w:val="single" w:color="000000" w:themeColor="text1"/>
        </w:rPr>
        <w:lastRenderedPageBreak/>
        <w:t>financial services related business or other experience or competency requirements the administrator may impose</w:t>
      </w:r>
      <w:r w:rsidRPr="006405E9">
        <w:rPr>
          <w:rFonts w:eastAsiaTheme="minorHAnsi"/>
          <w:szCs w:val="22"/>
          <w:u w:color="000000" w:themeColor="text1"/>
        </w:rPr>
        <w:t xml:space="preserve"> before an initial license is issued.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r>
      <w:r w:rsidR="004B1B8D" w:rsidRPr="006405E9">
        <w:rPr>
          <w:snapToGrid w:val="0"/>
          <w:u w:val="single"/>
        </w:rPr>
        <w:t>Instead</w:t>
      </w:r>
      <w:r w:rsidRPr="006405E9">
        <w:rPr>
          <w:rFonts w:eastAsiaTheme="minorHAnsi"/>
          <w:szCs w:val="22"/>
          <w:u w:color="000000" w:themeColor="text1"/>
        </w:rPr>
        <w:t xml:space="preserve"> of a showing of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experience, an applicant may show proof of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three</w:t>
      </w:r>
      <w:r w:rsidRPr="006405E9">
        <w:rPr>
          <w:rFonts w:eastAsiaTheme="minorHAnsi"/>
          <w:szCs w:val="22"/>
          <w:u w:color="000000" w:themeColor="text1"/>
        </w:rPr>
        <w:t xml:space="preserve"> years’ employment with a federally insured depository institution, or a VA, FHA, or HUD approved mortgagee </w:t>
      </w:r>
      <w:r w:rsidRPr="006405E9">
        <w:rPr>
          <w:rFonts w:eastAsiaTheme="minorHAnsi"/>
          <w:strike/>
          <w:szCs w:val="22"/>
          <w:u w:color="000000" w:themeColor="text1"/>
        </w:rPr>
        <w:t>during which the applicant was actively engaged in originating residential mortgages.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(b)</w:t>
      </w:r>
      <w:r w:rsidRPr="006405E9">
        <w:rPr>
          <w:rFonts w:eastAsiaTheme="minorHAnsi"/>
          <w:szCs w:val="22"/>
          <w:u w:color="000000" w:themeColor="text1"/>
        </w:rPr>
        <w:tab/>
      </w:r>
      <w:r w:rsidRPr="006405E9">
        <w:rPr>
          <w:rFonts w:eastAsiaTheme="minorHAnsi"/>
          <w:strike/>
          <w:szCs w:val="22"/>
          <w:u w:color="000000" w:themeColor="text1"/>
        </w:rPr>
        <w:t>In lieu</w:t>
      </w:r>
      <w:r w:rsidRPr="006405E9">
        <w:rPr>
          <w:rFonts w:eastAsiaTheme="minorHAnsi"/>
          <w:szCs w:val="22"/>
          <w:u w:color="000000" w:themeColor="text1"/>
        </w:rPr>
        <w:t xml:space="preserve"> </w:t>
      </w:r>
      <w:r w:rsidRPr="006405E9">
        <w:rPr>
          <w:rFonts w:eastAsiaTheme="minorHAnsi"/>
          <w:szCs w:val="22"/>
          <w:u w:val="single" w:color="000000" w:themeColor="text1"/>
        </w:rPr>
        <w:t>Instead</w:t>
      </w:r>
      <w:r w:rsidRPr="006405E9">
        <w:rPr>
          <w:rFonts w:eastAsiaTheme="minorHAnsi"/>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w:t>
      </w:r>
      <w:r w:rsidR="004B1B8D" w:rsidRPr="006405E9">
        <w:rPr>
          <w:snapToGrid w:val="0"/>
          <w:u w:val="single"/>
        </w:rPr>
        <w:t>,</w:t>
      </w:r>
      <w:r w:rsidRPr="006405E9">
        <w:rPr>
          <w:rFonts w:eastAsiaTheme="minorHAnsi"/>
          <w:szCs w:val="22"/>
          <w:u w:color="000000" w:themeColor="text1"/>
        </w:rPr>
        <w:t xml:space="preserve">economics, or similar baccalaureate or more advanced degree, approved by the administrator or the administrator’s designee, from an accredited college or university.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67 and otherwise comply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If the applicant is a partnership, limited liability company (LLC), or corporation, at least one partner, member</w:t>
      </w:r>
      <w:r w:rsidRPr="006405E9">
        <w:rPr>
          <w:rFonts w:eastAsiaTheme="minorHAnsi"/>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The application for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license must designate the employing mortgage broker and must include descriptions of the business activities, </w:t>
      </w:r>
      <w:r w:rsidRPr="006405E9">
        <w:rPr>
          <w:rFonts w:eastAsiaTheme="minorHAnsi"/>
          <w:szCs w:val="22"/>
          <w:u w:val="single" w:color="000000" w:themeColor="text1"/>
        </w:rPr>
        <w:t>credit history,</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financial </w:t>
      </w:r>
      <w:r w:rsidRPr="006405E9">
        <w:rPr>
          <w:rFonts w:eastAsiaTheme="minorHAnsi"/>
          <w:szCs w:val="22"/>
          <w:u w:val="single" w:color="000000" w:themeColor="text1"/>
        </w:rPr>
        <w:lastRenderedPageBreak/>
        <w:t>responsibility</w:t>
      </w:r>
      <w:r w:rsidRPr="006405E9">
        <w:rPr>
          <w:rFonts w:eastAsiaTheme="minorHAnsi"/>
          <w:szCs w:val="22"/>
          <w:u w:color="000000" w:themeColor="text1"/>
        </w:rPr>
        <w:t xml:space="preserve">, educational background, and general character and fitness of the applicant as required by this chapter, including consent to a </w:t>
      </w:r>
      <w:r w:rsidRPr="006405E9">
        <w:rPr>
          <w:rFonts w:eastAsiaTheme="minorHAnsi"/>
          <w:szCs w:val="22"/>
          <w:u w:val="single" w:color="000000" w:themeColor="text1"/>
        </w:rPr>
        <w:t xml:space="preserve">national and state </w:t>
      </w:r>
      <w:r w:rsidRPr="006405E9">
        <w:rPr>
          <w:rFonts w:eastAsiaTheme="minorHAnsi"/>
          <w:szCs w:val="22"/>
          <w:u w:color="000000" w:themeColor="text1"/>
        </w:rPr>
        <w:t>criminal</w:t>
      </w:r>
      <w:r w:rsidRPr="006405E9">
        <w:rPr>
          <w:rFonts w:eastAsiaTheme="minorHAnsi"/>
          <w:szCs w:val="22"/>
          <w:u w:val="single" w:color="000000" w:themeColor="text1"/>
        </w:rPr>
        <w:t xml:space="preserve"> history</w:t>
      </w:r>
      <w:r w:rsidRPr="006405E9">
        <w:rPr>
          <w:rFonts w:eastAsiaTheme="minorHAnsi"/>
          <w:szCs w:val="22"/>
          <w:u w:color="000000" w:themeColor="text1"/>
        </w:rPr>
        <w:t xml:space="preserve"> records check </w:t>
      </w:r>
      <w:r w:rsidRPr="006405E9">
        <w:rPr>
          <w:rFonts w:eastAsiaTheme="minorHAnsi"/>
          <w:szCs w:val="22"/>
          <w:u w:val="single" w:color="000000" w:themeColor="text1"/>
        </w:rPr>
        <w:t>and a set of the applicant’s fingerprints in a form acceptable to the</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The application must be accompanied by a nonrefundable fee, payable to the department, of fifty dollars, in addition to the actual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by the </w:t>
      </w:r>
      <w:r w:rsidRPr="006405E9">
        <w:rPr>
          <w:rFonts w:eastAsiaTheme="minorHAnsi"/>
          <w:strike/>
          <w:szCs w:val="22"/>
          <w:u w:color="000000" w:themeColor="text1"/>
        </w:rPr>
        <w:t>South Carolina Law Enforcement Division</w:t>
      </w:r>
      <w:r w:rsidRPr="006405E9">
        <w:rPr>
          <w:rFonts w:eastAsiaTheme="minorHAnsi"/>
          <w:szCs w:val="22"/>
          <w:u w:color="000000" w:themeColor="text1"/>
        </w:rPr>
        <w:t xml:space="preserve"> </w:t>
      </w:r>
      <w:r w:rsidRPr="006405E9">
        <w:rPr>
          <w:rFonts w:eastAsiaTheme="minorHAnsi"/>
          <w:szCs w:val="22"/>
          <w:u w:val="single" w:color="000000" w:themeColor="text1"/>
        </w:rPr>
        <w:t>FBI and SLED</w:t>
      </w:r>
      <w:r w:rsidRPr="006405E9">
        <w:rPr>
          <w:rFonts w:eastAsiaTheme="minorHAnsi"/>
          <w:szCs w:val="22"/>
          <w:u w:color="000000" w:themeColor="text1"/>
        </w:rPr>
        <w:t xml:space="preserve">.  </w:t>
      </w:r>
      <w:r w:rsidRPr="006405E9">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complete satisfactorily a pre</w:t>
      </w:r>
      <w:r w:rsidRPr="006405E9">
        <w:rPr>
          <w:rFonts w:eastAsiaTheme="minorHAnsi"/>
          <w:szCs w:val="22"/>
          <w:u w:val="single" w:color="000000" w:themeColor="text1"/>
        </w:rPr>
        <w:noBreakHyphen/>
        <w:t>licensing educational course of at least twenty hours and a written examination approved pursuant to 12 U.S.C. 5101 et seq.;</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have never had a loan originator license revoked in any governmental jurisdiction;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have not been convicted of, or pled guilty or nolo contendere to, a felony in a domestic, foreign, or military court (i) during the ten</w:t>
      </w:r>
      <w:r w:rsidRPr="006405E9">
        <w:rPr>
          <w:rFonts w:eastAsiaTheme="minorHAnsi"/>
          <w:szCs w:val="22"/>
          <w:u w:val="single" w:color="000000" w:themeColor="text1"/>
        </w:rPr>
        <w:noBreakHyphen/>
        <w:t>year period preceding the date of application for licensing, or (ii) at any time if the felony involved an act of fraud, dishonesty, breach of trust, or money laundering;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be at least eighteen years of age and otherwise comply with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r>
      <w:r w:rsidRPr="006405E9">
        <w:rPr>
          <w:rFonts w:eastAsiaTheme="minorHAnsi"/>
          <w:strike/>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67 and otherwise comply with this chapter.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Any sole proprietor, general partner, member or manager of a limited liability company, or officer of a corporation who </w:t>
      </w:r>
      <w:r w:rsidRPr="006405E9">
        <w:rPr>
          <w:rFonts w:eastAsiaTheme="minorHAnsi"/>
          <w:szCs w:val="22"/>
          <w:u w:val="single" w:color="000000" w:themeColor="text1"/>
        </w:rPr>
        <w:lastRenderedPageBreak/>
        <w:t>meets individually the requirements of subsection (C) of this section, upon payment of the applicable fee, meets the qualifications for licensure as a loan originator subject to the provisions of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60 of this chapter.</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55.</w:t>
      </w: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(1)</w:t>
      </w:r>
      <w:r w:rsidRPr="006405E9">
        <w:rPr>
          <w:rFonts w:eastAsiaTheme="minorHAnsi"/>
          <w:szCs w:val="22"/>
          <w:u w:color="000000" w:themeColor="text1"/>
        </w:rPr>
        <w:tab/>
      </w:r>
      <w:r w:rsidRPr="006405E9">
        <w:rPr>
          <w:rFonts w:eastAsiaTheme="minorHAnsi"/>
          <w:strike/>
          <w:szCs w:val="22"/>
          <w:u w:color="000000" w:themeColor="text1"/>
        </w:rPr>
        <w:t xml:space="preserve">violated a provision of this chapter or an order of the department;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(2)</w:t>
      </w:r>
      <w:r w:rsidRPr="006405E9">
        <w:rPr>
          <w:rFonts w:eastAsiaTheme="minorHAnsi"/>
          <w:szCs w:val="22"/>
          <w:u w:color="000000" w:themeColor="text1"/>
        </w:rPr>
        <w:tab/>
      </w:r>
      <w:r w:rsidRPr="006405E9">
        <w:rPr>
          <w:rFonts w:eastAsiaTheme="minorHAnsi"/>
          <w:strike/>
          <w:szCs w:val="22"/>
          <w:u w:color="000000" w:themeColor="text1"/>
        </w:rPr>
        <w:t xml:space="preserve">withheld material information in connection with an application for a license or its renewal, or made a material misstatement in connection with the application;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trike/>
          <w:szCs w:val="22"/>
          <w:u w:color="000000" w:themeColor="text1"/>
        </w:rPr>
        <w:t>(3)</w:t>
      </w:r>
      <w:r w:rsidRPr="006405E9">
        <w:rPr>
          <w:rFonts w:eastAsiaTheme="minorHAnsi"/>
          <w:szCs w:val="22"/>
          <w:u w:color="000000" w:themeColor="text1"/>
        </w:rPr>
        <w:tab/>
      </w:r>
      <w:r w:rsidRPr="006405E9">
        <w:rPr>
          <w:rFonts w:eastAsiaTheme="minorHAnsi"/>
          <w:strike/>
          <w:szCs w:val="22"/>
          <w:u w:color="000000" w:themeColor="text1"/>
        </w:rPr>
        <w:t xml:space="preserve">been convicted of a felony or of an offense involving breach of trust, moral turpitude, fraud, or dishonest dealing within the past ten years.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 (Reserved)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60.</w:t>
      </w:r>
      <w:r w:rsidRPr="006405E9">
        <w:rPr>
          <w:rFonts w:eastAsiaTheme="minorHAnsi"/>
          <w:szCs w:val="22"/>
          <w:u w:color="000000" w:themeColor="text1"/>
        </w:rPr>
        <w:tab/>
        <w:t>(A)</w:t>
      </w:r>
      <w:r w:rsidRPr="006405E9">
        <w:rPr>
          <w:rFonts w:eastAsiaTheme="minorHAnsi"/>
          <w:szCs w:val="22"/>
          <w:u w:color="000000" w:themeColor="text1"/>
        </w:rPr>
        <w:tab/>
        <w:t xml:space="preserve">Upon the filing of an application for a license, if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finds that the financial responsibility, experience, character, and general fitness of the applicant, and of the members if the applicant is a </w:t>
      </w:r>
      <w:r w:rsidRPr="006405E9">
        <w:rPr>
          <w:rFonts w:eastAsiaTheme="minorHAnsi"/>
          <w:strike/>
          <w:szCs w:val="22"/>
          <w:u w:color="000000" w:themeColor="text1"/>
        </w:rPr>
        <w:t>copartnership</w:t>
      </w:r>
      <w:r w:rsidRPr="006405E9">
        <w:rPr>
          <w:rFonts w:eastAsiaTheme="minorHAnsi"/>
          <w:szCs w:val="22"/>
          <w:u w:color="000000" w:themeColor="text1"/>
        </w:rPr>
        <w:t xml:space="preserve"> </w:t>
      </w:r>
      <w:r w:rsidRPr="006405E9">
        <w:rPr>
          <w:rFonts w:eastAsiaTheme="minorHAnsi"/>
          <w:szCs w:val="22"/>
          <w:u w:val="single" w:color="000000" w:themeColor="text1"/>
        </w:rPr>
        <w:t>partnership</w:t>
      </w:r>
      <w:r w:rsidRPr="006405E9">
        <w:rPr>
          <w:rFonts w:eastAsiaTheme="minorHAnsi"/>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6405E9">
        <w:rPr>
          <w:rFonts w:eastAsiaTheme="minorHAnsi"/>
          <w:szCs w:val="22"/>
          <w:u w:val="single" w:color="000000" w:themeColor="text1"/>
        </w:rPr>
        <w:t>and in accordance with all applicable state and federal laws</w:t>
      </w:r>
      <w:r w:rsidRPr="006405E9">
        <w:rPr>
          <w:rFonts w:eastAsiaTheme="minorHAnsi"/>
          <w:szCs w:val="22"/>
          <w:u w:color="000000" w:themeColor="text1"/>
        </w:rPr>
        <w:t xml:space="preserve">, it shall license the applicant and issue a license.  If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does not so find, it shall refuse to license the applicant and shall notify him of the denial.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Upon the receipt of the license, the licensee is authorized to engage in the business for which the license was issued.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ab/>
        <w:t>(C)</w:t>
      </w:r>
      <w:r w:rsidRPr="006405E9">
        <w:rPr>
          <w:rFonts w:eastAsiaTheme="minorHAnsi"/>
          <w:szCs w:val="22"/>
          <w:u w:color="000000" w:themeColor="text1"/>
        </w:rPr>
        <w:tab/>
        <w:t xml:space="preserve">Each license issued to a licensee must state the address </w:t>
      </w:r>
      <w:r w:rsidRPr="006405E9">
        <w:rPr>
          <w:rFonts w:eastAsiaTheme="minorHAnsi"/>
          <w:strike/>
          <w:szCs w:val="22"/>
          <w:u w:color="000000" w:themeColor="text1"/>
        </w:rPr>
        <w:t>or addresses</w:t>
      </w:r>
      <w:r w:rsidRPr="006405E9">
        <w:rPr>
          <w:rFonts w:eastAsiaTheme="minorHAnsi"/>
          <w:szCs w:val="22"/>
          <w:u w:color="000000" w:themeColor="text1"/>
        </w:rPr>
        <w:t xml:space="preserve"> at which the business is to be conducted and must state fully the name of the licensee and the date of the license. A </w:t>
      </w:r>
      <w:r w:rsidRPr="006405E9">
        <w:rPr>
          <w:rFonts w:eastAsiaTheme="minorHAnsi"/>
          <w:strike/>
          <w:szCs w:val="22"/>
          <w:u w:color="000000" w:themeColor="text1"/>
        </w:rPr>
        <w:t>copy of the</w:t>
      </w:r>
      <w:r w:rsidRPr="006405E9">
        <w:rPr>
          <w:rFonts w:eastAsiaTheme="minorHAnsi"/>
          <w:szCs w:val="22"/>
          <w:u w:color="000000" w:themeColor="text1"/>
        </w:rPr>
        <w:t xml:space="preserve"> license must be posted prominently in each place of business of the licensee. The license is not transferable or assignable.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6405E9">
        <w:rPr>
          <w:rFonts w:eastAsiaTheme="minorHAnsi"/>
          <w:szCs w:val="22"/>
          <w:u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All advertisements of mortgage loans must comply with the Truth in Lending Act, 15 U.S.C. 1601 et seq. and the South Carolina Consumer Protection Code,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65.</w:t>
      </w:r>
      <w:r w:rsidRPr="006405E9">
        <w:rPr>
          <w:rFonts w:eastAsiaTheme="minorHAnsi"/>
          <w:szCs w:val="22"/>
          <w:u w:color="000000" w:themeColor="text1"/>
        </w:rPr>
        <w:tab/>
        <w:t>(A)</w:t>
      </w:r>
      <w:r w:rsidRPr="006405E9">
        <w:rPr>
          <w:rFonts w:eastAsiaTheme="minorHAnsi"/>
          <w:szCs w:val="22"/>
          <w:u w:color="000000" w:themeColor="text1"/>
        </w:rPr>
        <w:tab/>
        <w:t xml:space="preserve">A mortgage broker licensed pursuant to this chapter must maintain at his usual place of business books, records, and documents pertaining to the business conducted, to enable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to determine compliance with this chapter</w:t>
      </w:r>
      <w:r w:rsidRPr="006405E9">
        <w:rPr>
          <w:rFonts w:eastAsiaTheme="minorHAnsi"/>
          <w:szCs w:val="22"/>
          <w:u w:val="single" w:color="000000" w:themeColor="text1"/>
        </w:rPr>
        <w:t xml:space="preserve">, and shall include a mortgage loan log that </w:t>
      </w:r>
      <w:r w:rsidR="004B1B8D" w:rsidRPr="006405E9">
        <w:rPr>
          <w:u w:val="single" w:color="000000" w:themeColor="text1"/>
        </w:rPr>
        <w:t>contains these specific data elements:  (i) credit score of the borrower, (ii) adjustable or fixed type of the loan, (iii) term of the loan, (iv) annual percentage rate of the loan, and (v) appraised value of the collateral.  Each licensee shall</w:t>
      </w:r>
      <w:r w:rsidRPr="006405E9">
        <w:rPr>
          <w:rFonts w:eastAsiaTheme="minorHAnsi"/>
          <w:szCs w:val="22"/>
          <w:u w:val="single" w:color="000000" w:themeColor="text1"/>
        </w:rPr>
        <w:t xml:space="preserve"> submit its mortgage loan log data and the data identified in 12 C.F.R. Part 203 et seq., in a form determined by the administrator by March thirty</w:t>
      </w:r>
      <w:r w:rsidRPr="006405E9">
        <w:rPr>
          <w:rFonts w:eastAsiaTheme="minorHAnsi"/>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6405E9">
        <w:rPr>
          <w:rFonts w:eastAsiaTheme="minorHAnsi"/>
          <w:szCs w:val="22"/>
          <w:u w:color="000000" w:themeColor="text1"/>
        </w:rPr>
        <w:t xml:space="preserve">.  A mortgage broker with two or more licensed offices may consolidate the records at any one of the licensed offices </w:t>
      </w:r>
      <w:r w:rsidRPr="006405E9">
        <w:rPr>
          <w:rFonts w:eastAsiaTheme="minorHAnsi"/>
          <w:szCs w:val="22"/>
          <w:u w:val="single" w:color="000000" w:themeColor="text1"/>
        </w:rPr>
        <w:t>so long as the administrator is notified of the location of the records</w:t>
      </w:r>
      <w:r w:rsidRPr="006405E9">
        <w:rPr>
          <w:rFonts w:eastAsiaTheme="minorHAnsi"/>
          <w:szCs w:val="22"/>
          <w:u w:color="000000" w:themeColor="text1"/>
        </w:rPr>
        <w:t xml:space="preserve">.  The records must be available for examination to the administrator or his designee upon request. Books and records must be maintained </w:t>
      </w:r>
      <w:r w:rsidRPr="006405E9">
        <w:rPr>
          <w:rFonts w:eastAsiaTheme="minorHAnsi"/>
          <w:szCs w:val="22"/>
          <w:u w:color="000000" w:themeColor="text1"/>
        </w:rPr>
        <w:lastRenderedPageBreak/>
        <w:t xml:space="preserve">for at least three years.  </w:t>
      </w:r>
      <w:r w:rsidRPr="006405E9">
        <w:rPr>
          <w:rFonts w:eastAsiaTheme="minorHAnsi"/>
          <w:szCs w:val="22"/>
          <w:u w:val="single" w:color="000000" w:themeColor="text1"/>
        </w:rPr>
        <w:t>A licensee’s records may be maintained electronically, if approved by the administrator, so long as they are readily accessible for examination by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t>
      </w:r>
      <w:r w:rsidRPr="006405E9">
        <w:rPr>
          <w:rFonts w:eastAsiaTheme="minorHAnsi"/>
          <w:strike/>
          <w:szCs w:val="22"/>
          <w:u w:color="000000" w:themeColor="text1"/>
        </w:rPr>
        <w:t>of the business hours maintained by the broker’s official place of business</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A licensed mortgage broker with an official place of business within South Carolina also may maintain one or more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offices if the: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mortgage broker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t>
      </w:r>
      <w:r w:rsidRPr="006405E9">
        <w:rPr>
          <w:rFonts w:eastAsiaTheme="minorHAnsi"/>
          <w:strike/>
          <w:szCs w:val="22"/>
          <w:u w:color="000000" w:themeColor="text1"/>
        </w:rPr>
        <w:t>ten</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days before the opening of a </w:t>
      </w:r>
      <w:r w:rsidRPr="006405E9">
        <w:rPr>
          <w:rFonts w:eastAsiaTheme="minorHAnsi"/>
          <w:szCs w:val="22"/>
          <w:u w:val="single" w:color="000000" w:themeColor="text1"/>
        </w:rPr>
        <w:t>branch</w:t>
      </w:r>
      <w:r w:rsidRPr="006405E9">
        <w:rPr>
          <w:rFonts w:eastAsiaTheme="minorHAnsi"/>
          <w:szCs w:val="22"/>
          <w:u w:color="000000" w:themeColor="text1"/>
        </w:rPr>
        <w:t xml:space="preserve"> </w:t>
      </w:r>
      <w:r w:rsidRPr="006405E9">
        <w:rPr>
          <w:rFonts w:eastAsiaTheme="minorHAnsi"/>
          <w:strike/>
          <w:szCs w:val="22"/>
          <w:u w:color="000000" w:themeColor="text1"/>
        </w:rPr>
        <w:t xml:space="preserve">satellite </w:t>
      </w:r>
      <w:r w:rsidRPr="006405E9">
        <w:rPr>
          <w:rFonts w:eastAsiaTheme="minorHAnsi"/>
          <w:szCs w:val="22"/>
          <w:u w:color="000000" w:themeColor="text1"/>
        </w:rPr>
        <w:t xml:space="preserve">office of the location of the branch </w:t>
      </w:r>
      <w:r w:rsidRPr="006405E9">
        <w:rPr>
          <w:rFonts w:eastAsiaTheme="minorHAnsi"/>
          <w:strike/>
          <w:szCs w:val="22"/>
          <w:u w:color="000000" w:themeColor="text1"/>
        </w:rPr>
        <w:t xml:space="preserve">or satellite </w:t>
      </w:r>
      <w:r w:rsidRPr="006405E9">
        <w:rPr>
          <w:rFonts w:eastAsiaTheme="minorHAnsi"/>
          <w:szCs w:val="22"/>
          <w:u w:color="000000" w:themeColor="text1"/>
        </w:rPr>
        <w:t>office</w:t>
      </w:r>
      <w:r w:rsidRPr="006405E9">
        <w:rPr>
          <w:rFonts w:eastAsiaTheme="minorHAnsi"/>
          <w:szCs w:val="22"/>
          <w:u w:val="single" w:color="000000" w:themeColor="text1"/>
        </w:rPr>
        <w:t>, the branch manager for each branch location,</w:t>
      </w:r>
      <w:r w:rsidRPr="006405E9">
        <w:rPr>
          <w:rFonts w:eastAsiaTheme="minorHAnsi"/>
          <w:szCs w:val="22"/>
          <w:u w:color="000000" w:themeColor="text1"/>
        </w:rPr>
        <w:t xml:space="preserve"> and </w:t>
      </w:r>
      <w:r w:rsidRPr="006405E9">
        <w:rPr>
          <w:rFonts w:eastAsiaTheme="minorHAnsi"/>
          <w:strike/>
          <w:szCs w:val="22"/>
          <w:u w:color="000000" w:themeColor="text1"/>
        </w:rPr>
        <w:t>notifies the department</w:t>
      </w:r>
      <w:r w:rsidRPr="006405E9">
        <w:rPr>
          <w:rFonts w:eastAsiaTheme="minorHAnsi"/>
          <w:szCs w:val="22"/>
          <w:u w:color="000000" w:themeColor="text1"/>
        </w:rPr>
        <w:t xml:space="preserve"> that all records from the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 are stored in a main or branch location in this State which is staffed by one or more </w:t>
      </w:r>
      <w:r w:rsidRPr="006405E9">
        <w:rPr>
          <w:rFonts w:eastAsiaTheme="minorHAnsi"/>
          <w:strike/>
          <w:szCs w:val="22"/>
          <w:u w:color="000000" w:themeColor="text1"/>
        </w:rPr>
        <w:t>employees</w:t>
      </w:r>
      <w:r w:rsidRPr="006405E9">
        <w:rPr>
          <w:rFonts w:eastAsiaTheme="minorHAnsi"/>
          <w:szCs w:val="22"/>
          <w:u w:color="000000" w:themeColor="text1"/>
        </w:rPr>
        <w:t xml:space="preserve"> </w:t>
      </w:r>
      <w:r w:rsidRPr="006405E9">
        <w:rPr>
          <w:rFonts w:eastAsiaTheme="minorHAnsi"/>
          <w:szCs w:val="22"/>
          <w:u w:val="single" w:color="000000" w:themeColor="text1"/>
        </w:rPr>
        <w:t>licensees</w:t>
      </w:r>
      <w:r w:rsidRPr="006405E9">
        <w:rPr>
          <w:rFonts w:eastAsiaTheme="minorHAnsi"/>
          <w:szCs w:val="22"/>
          <w:u w:color="000000" w:themeColor="text1"/>
        </w:rPr>
        <w:t xml:space="preserve"> during regular business hours;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records of any pending mortgage </w:t>
      </w:r>
      <w:r w:rsidRPr="006405E9">
        <w:rPr>
          <w:rFonts w:eastAsiaTheme="minorHAnsi"/>
          <w:szCs w:val="22"/>
          <w:u w:val="single" w:color="000000" w:themeColor="text1"/>
        </w:rPr>
        <w:t>loan</w:t>
      </w:r>
      <w:r w:rsidRPr="006405E9">
        <w:rPr>
          <w:rFonts w:eastAsiaTheme="minorHAnsi"/>
          <w:szCs w:val="22"/>
          <w:u w:color="000000" w:themeColor="text1"/>
        </w:rPr>
        <w:t xml:space="preserve"> application or records in which a loan closing is still in process are made available at the mortgage broker’s main or branch location as provided in item (1) to the administrator </w:t>
      </w:r>
      <w:r w:rsidRPr="006405E9">
        <w:rPr>
          <w:rFonts w:eastAsiaTheme="minorHAnsi"/>
          <w:strike/>
          <w:szCs w:val="22"/>
          <w:u w:color="000000" w:themeColor="text1"/>
        </w:rPr>
        <w:t>or his designee</w:t>
      </w:r>
      <w:r w:rsidRPr="006405E9">
        <w:rPr>
          <w:rFonts w:eastAsiaTheme="minorHAnsi"/>
          <w:szCs w:val="22"/>
          <w:u w:color="000000" w:themeColor="text1"/>
        </w:rPr>
        <w:t xml:space="preserve"> within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business days of a written request delivered by facsimile transmission, mail, or hand</w:t>
      </w:r>
      <w:r w:rsidRPr="006405E9">
        <w:rPr>
          <w:rFonts w:eastAsiaTheme="minorHAnsi"/>
          <w:szCs w:val="22"/>
          <w:u w:color="000000" w:themeColor="text1"/>
        </w:rPr>
        <w:noBreakHyphen/>
        <w:t xml:space="preserve">delivery by the administrator </w:t>
      </w:r>
      <w:r w:rsidRPr="006405E9">
        <w:rPr>
          <w:rFonts w:eastAsiaTheme="minorHAnsi"/>
          <w:strike/>
          <w:szCs w:val="22"/>
          <w:u w:color="000000" w:themeColor="text1"/>
        </w:rPr>
        <w:t>or his designee</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broker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within </w:t>
      </w:r>
      <w:r w:rsidRPr="006405E9">
        <w:rPr>
          <w:rFonts w:eastAsiaTheme="minorHAnsi"/>
          <w:strike/>
          <w:szCs w:val="22"/>
          <w:u w:color="000000" w:themeColor="text1"/>
        </w:rPr>
        <w:t>two</w:t>
      </w:r>
      <w:r w:rsidRPr="006405E9">
        <w:rPr>
          <w:rFonts w:eastAsiaTheme="minorHAnsi"/>
          <w:szCs w:val="22"/>
          <w:u w:color="000000" w:themeColor="text1"/>
        </w:rPr>
        <w:t xml:space="preserve"> </w:t>
      </w:r>
      <w:r w:rsidRPr="006405E9">
        <w:rPr>
          <w:rFonts w:eastAsiaTheme="minorHAnsi"/>
          <w:szCs w:val="22"/>
          <w:u w:val="single" w:color="000000" w:themeColor="text1"/>
        </w:rPr>
        <w:t>seven</w:t>
      </w:r>
      <w:r w:rsidRPr="006405E9">
        <w:rPr>
          <w:rFonts w:eastAsiaTheme="minorHAnsi"/>
          <w:szCs w:val="22"/>
          <w:u w:color="000000" w:themeColor="text1"/>
        </w:rPr>
        <w:t xml:space="preserve"> business days of closing a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w:t>
      </w:r>
      <w:r w:rsidRPr="006405E9">
        <w:rPr>
          <w:rFonts w:eastAsiaTheme="minorHAnsi"/>
          <w:strike/>
          <w:szCs w:val="22"/>
          <w:u w:color="000000" w:themeColor="text1"/>
        </w:rPr>
        <w:t>.</w:t>
      </w:r>
      <w:r w:rsidRPr="006405E9">
        <w:rPr>
          <w:rFonts w:eastAsiaTheme="minorHAnsi"/>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(D)</w:t>
      </w:r>
      <w:r w:rsidRPr="006405E9">
        <w:rPr>
          <w:rFonts w:eastAsiaTheme="minorHAnsi"/>
          <w:szCs w:val="22"/>
          <w:u w:color="000000" w:themeColor="text1"/>
        </w:rPr>
        <w:tab/>
        <w:t xml:space="preserve">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examine the books and records of a mortgage broker and other </w:t>
      </w:r>
      <w:r w:rsidRPr="006405E9">
        <w:rPr>
          <w:rFonts w:eastAsiaTheme="minorHAnsi"/>
          <w:strike/>
          <w:szCs w:val="22"/>
          <w:u w:color="000000" w:themeColor="text1"/>
        </w:rPr>
        <w:t xml:space="preserve">specified </w:t>
      </w:r>
      <w:r w:rsidRPr="006405E9">
        <w:rPr>
          <w:rFonts w:eastAsiaTheme="minorHAnsi"/>
          <w:szCs w:val="22"/>
          <w:u w:color="000000" w:themeColor="text1"/>
        </w:rPr>
        <w:t>documents</w:t>
      </w:r>
      <w:r w:rsidRPr="006405E9">
        <w:rPr>
          <w:rFonts w:eastAsiaTheme="minorHAnsi"/>
          <w:szCs w:val="22"/>
          <w:u w:val="single" w:color="000000" w:themeColor="text1"/>
        </w:rPr>
        <w:t xml:space="preserve"> and records</w:t>
      </w:r>
      <w:r w:rsidRPr="006405E9">
        <w:rPr>
          <w:rFonts w:eastAsiaTheme="minorHAnsi"/>
          <w:szCs w:val="22"/>
          <w:u w:color="000000" w:themeColor="text1"/>
        </w:rPr>
        <w:t xml:space="preserve"> to determine whether there has been substantial compliance with this chapter. Unless there is reason to believe a </w:t>
      </w:r>
      <w:r w:rsidRPr="006405E9">
        <w:rPr>
          <w:rFonts w:eastAsiaTheme="minorHAnsi"/>
          <w:szCs w:val="22"/>
          <w:u w:color="000000" w:themeColor="text1"/>
        </w:rPr>
        <w:lastRenderedPageBreak/>
        <w:t xml:space="preserve">violation of this chapter has occurred, examinations must be limited to one each year. Records and information obtained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during an examination are confidential and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must certify that it is in compliance with the Right to Financial Privacy Act (RFPA).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val="single" w:color="000000" w:themeColor="text1"/>
        </w:rPr>
        <w:t>(F)</w:t>
      </w:r>
      <w:r w:rsidRPr="006405E9">
        <w:rPr>
          <w:rFonts w:eastAsiaTheme="minorHAnsi"/>
          <w:szCs w:val="22"/>
          <w:u w:color="000000" w:themeColor="text1"/>
        </w:rPr>
        <w:tab/>
        <w:t xml:space="preserve">If the mortgage broker fails to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of the existence or closing of a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office, the actual operating hours of the main or branch offices where records are kept, or the whereabouts of its records, the broker is subject to </w:t>
      </w:r>
      <w:r w:rsidRPr="006405E9">
        <w:rPr>
          <w:rFonts w:eastAsiaTheme="minorHAnsi"/>
          <w:strike/>
          <w:szCs w:val="22"/>
          <w:u w:color="000000" w:themeColor="text1"/>
        </w:rPr>
        <w:t>a penalty of not less than fifty dollars and not more than two hundred fifty dollars. If after the assessment of a fine within a one</w:t>
      </w:r>
      <w:r w:rsidRPr="006405E9">
        <w:rPr>
          <w:rFonts w:eastAsiaTheme="minorHAnsi"/>
          <w:strike/>
          <w:szCs w:val="22"/>
          <w:u w:color="000000" w:themeColor="text1"/>
        </w:rPr>
        <w:noBreakHyphen/>
        <w:t>year period, the administrator finds that additional violations of this section are both intentional and repeated, the mortgage broker is subject to all of the remedies for violations of this chapter</w:t>
      </w:r>
      <w:r w:rsidRPr="006405E9">
        <w:rPr>
          <w:rFonts w:eastAsiaTheme="minorHAnsi"/>
          <w:szCs w:val="22"/>
          <w:u w:color="000000" w:themeColor="text1"/>
        </w:rPr>
        <w:t xml:space="preserve"> </w:t>
      </w:r>
      <w:r w:rsidRPr="006405E9">
        <w:rPr>
          <w:rFonts w:eastAsiaTheme="minorHAnsi"/>
          <w:szCs w:val="22"/>
          <w:u w:val="single" w:color="000000" w:themeColor="text1"/>
        </w:rPr>
        <w:t>penalties as</w:t>
      </w:r>
      <w:r w:rsidRPr="006405E9">
        <w:rPr>
          <w:rFonts w:eastAsiaTheme="minorHAnsi"/>
          <w:szCs w:val="22"/>
          <w:u w:color="000000" w:themeColor="text1"/>
        </w:rPr>
        <w:t xml:space="preserve"> set forth in Section 40</w:t>
      </w:r>
      <w:r w:rsidRPr="006405E9">
        <w:rPr>
          <w:rFonts w:eastAsiaTheme="minorHAnsi"/>
          <w:szCs w:val="22"/>
          <w:u w:color="000000" w:themeColor="text1"/>
        </w:rPr>
        <w:noBreakHyphen/>
        <w:t>58</w:t>
      </w:r>
      <w:r w:rsidRPr="006405E9">
        <w:rPr>
          <w:rFonts w:eastAsiaTheme="minorHAnsi"/>
          <w:szCs w:val="22"/>
          <w:u w:color="000000" w:themeColor="text1"/>
        </w:rPr>
        <w:noBreakHyphen/>
        <w:t xml:space="preserve">80.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A mortgage broker licensee may develop, maintain, and test disaster recovery plans for all records that are maintained.</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67.</w:t>
      </w:r>
      <w:r w:rsidRPr="006405E9">
        <w:rPr>
          <w:rFonts w:eastAsiaTheme="minorHAnsi"/>
          <w:szCs w:val="22"/>
          <w:u w:color="000000" w:themeColor="text1"/>
        </w:rPr>
        <w:tab/>
        <w:t>(A)(1)</w:t>
      </w:r>
      <w:r w:rsidRPr="006405E9">
        <w:rPr>
          <w:rFonts w:eastAsiaTheme="minorHAnsi"/>
          <w:szCs w:val="22"/>
          <w:u w:color="000000" w:themeColor="text1"/>
        </w:rPr>
        <w:tab/>
      </w:r>
      <w:r w:rsidRPr="006405E9">
        <w:rPr>
          <w:rFonts w:eastAsiaTheme="minorHAnsi"/>
          <w:strike/>
          <w:szCs w:val="22"/>
          <w:u w:color="000000" w:themeColor="text1"/>
        </w:rPr>
        <w:t>Effective for license years beginning after September 30, 1998, for licensed mortgage brokers and after March 31, 2005, for licensed originators,</w:t>
      </w:r>
      <w:r w:rsidRPr="006405E9">
        <w:rPr>
          <w:rFonts w:eastAsiaTheme="minorHAnsi"/>
          <w:szCs w:val="22"/>
          <w:u w:color="000000" w:themeColor="text1"/>
        </w:rPr>
        <w:t xml:space="preserve">  Licensees must complete at least eight hours of continuing professional education annually. </w:t>
      </w:r>
      <w:r w:rsidRPr="006405E9">
        <w:rPr>
          <w:rFonts w:eastAsiaTheme="minorHAnsi"/>
          <w:szCs w:val="22"/>
          <w:u w:val="single" w:color="000000" w:themeColor="text1"/>
        </w:rPr>
        <w:t xml:space="preserve">Continuing education credit may be granted only for the year in which the class is taken and may not be granted for the same course in successive years. </w:t>
      </w:r>
      <w:r w:rsidRPr="006405E9">
        <w:rPr>
          <w:rFonts w:eastAsiaTheme="minorHAnsi"/>
          <w:szCs w:val="22"/>
          <w:u w:color="000000" w:themeColor="text1"/>
        </w:rPr>
        <w:t xml:space="preserve"> </w:t>
      </w:r>
      <w:r w:rsidRPr="006405E9">
        <w:rPr>
          <w:rFonts w:eastAsiaTheme="minorHAnsi"/>
          <w:strike/>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6405E9">
        <w:rPr>
          <w:rFonts w:eastAsiaTheme="minorHAnsi"/>
          <w:strike/>
          <w:szCs w:val="22"/>
          <w:u w:color="000000" w:themeColor="text1"/>
        </w:rPr>
        <w:noBreakHyphen/>
        <w:t>five percent or greater and who actively participates in the broker entity must complete the required eight hours of continuing professional education annually.</w:t>
      </w:r>
      <w:r w:rsidRPr="006405E9">
        <w:rPr>
          <w:rFonts w:eastAsiaTheme="minorHAnsi"/>
          <w:szCs w:val="22"/>
          <w:u w:color="000000" w:themeColor="text1"/>
        </w:rPr>
        <w:t xml:space="preserve">  </w:t>
      </w:r>
      <w:r w:rsidRPr="006405E9">
        <w:rPr>
          <w:rFonts w:eastAsiaTheme="minorHAnsi"/>
          <w:strike/>
          <w:szCs w:val="22"/>
          <w:u w:color="000000" w:themeColor="text1"/>
        </w:rPr>
        <w:t xml:space="preserve">Up to eight hours of continuing </w:t>
      </w:r>
      <w:r w:rsidRPr="006405E9">
        <w:rPr>
          <w:rFonts w:eastAsiaTheme="minorHAnsi"/>
          <w:strike/>
          <w:szCs w:val="22"/>
          <w:u w:color="000000" w:themeColor="text1"/>
        </w:rPr>
        <w:lastRenderedPageBreak/>
        <w:t>professional education may be carried forward from one year to the next year.  for the license year beginning October 1, 1998, up to eight hours of continuing professional education taken in the preceding twelve months may be carried forward</w:t>
      </w:r>
      <w:r w:rsidRPr="006405E9">
        <w:rPr>
          <w:rFonts w:eastAsiaTheme="minorHAnsi"/>
          <w:szCs w:val="22"/>
          <w:u w:color="000000" w:themeColor="text1"/>
        </w:rPr>
        <w:t xml:space="preserve">. The continuing professional education completed must be reported to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annually </w:t>
      </w:r>
      <w:r w:rsidRPr="006405E9">
        <w:rPr>
          <w:rFonts w:eastAsiaTheme="minorHAnsi"/>
          <w:strike/>
          <w:szCs w:val="22"/>
          <w:u w:color="000000" w:themeColor="text1"/>
        </w:rPr>
        <w:t>on a form approved by it showing the date and title of the courses taken, the teacher or sponsor of the course taken, and the hours of continuing professional education claimed for the course</w:t>
      </w:r>
      <w:r w:rsidRPr="006405E9">
        <w:rPr>
          <w:rFonts w:eastAsiaTheme="minorHAnsi"/>
          <w:szCs w:val="22"/>
          <w:u w:color="000000" w:themeColor="text1"/>
        </w:rPr>
        <w:t xml:space="preserve">. </w:t>
      </w:r>
      <w:r w:rsidRPr="006405E9">
        <w:rPr>
          <w:rFonts w:eastAsiaTheme="minorHAnsi"/>
          <w:strike/>
          <w:szCs w:val="22"/>
          <w:u w:color="000000" w:themeColor="text1"/>
        </w:rPr>
        <w:t>If the course is taught in a classroom setting, fifty minutes of classroom contact equal one hour of continuing professional education.</w:t>
      </w:r>
      <w:r w:rsidRPr="006405E9">
        <w:rPr>
          <w:rFonts w:eastAsiaTheme="minorHAnsi"/>
          <w:szCs w:val="22"/>
          <w:u w:color="000000" w:themeColor="text1"/>
        </w:rPr>
        <w:t xml:space="preserve"> Course </w:t>
      </w:r>
      <w:r w:rsidRPr="006405E9">
        <w:rPr>
          <w:rFonts w:eastAsiaTheme="minorHAnsi"/>
          <w:strike/>
          <w:szCs w:val="22"/>
          <w:u w:color="000000" w:themeColor="text1"/>
        </w:rPr>
        <w:t>sponsors</w:t>
      </w:r>
      <w:r w:rsidRPr="006405E9">
        <w:rPr>
          <w:rFonts w:eastAsiaTheme="minorHAnsi"/>
          <w:szCs w:val="22"/>
          <w:u w:val="single" w:color="000000" w:themeColor="text1"/>
        </w:rPr>
        <w:t xml:space="preserve"> providers</w:t>
      </w:r>
      <w:r w:rsidRPr="006405E9">
        <w:rPr>
          <w:rFonts w:eastAsiaTheme="minorHAnsi"/>
          <w:szCs w:val="22"/>
          <w:u w:color="000000" w:themeColor="text1"/>
        </w:rPr>
        <w:t xml:space="preserve"> must maintain records of attendees for two years after the course. </w:t>
      </w:r>
      <w:r w:rsidRPr="006405E9">
        <w:rPr>
          <w:rFonts w:eastAsiaTheme="minorHAnsi"/>
          <w:strike/>
          <w:szCs w:val="22"/>
          <w:u w:color="000000" w:themeColor="text1"/>
        </w:rPr>
        <w:t>As used in this chapter, ‘actively participates’ means engaging in direct brokering activity as defined in Section 40</w:t>
      </w:r>
      <w:r w:rsidRPr="006405E9">
        <w:rPr>
          <w:rFonts w:eastAsiaTheme="minorHAnsi"/>
          <w:strike/>
          <w:szCs w:val="22"/>
          <w:u w:color="000000" w:themeColor="text1"/>
        </w:rPr>
        <w:noBreakHyphen/>
        <w:t>58</w:t>
      </w:r>
      <w:r w:rsidRPr="006405E9">
        <w:rPr>
          <w:rFonts w:eastAsiaTheme="minorHAnsi"/>
          <w:strike/>
          <w:szCs w:val="22"/>
          <w:u w:color="000000" w:themeColor="text1"/>
        </w:rPr>
        <w:noBreakHyphen/>
        <w:t>20(3) and (4).</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Documentation of </w:t>
      </w:r>
      <w:r w:rsidRPr="006405E9">
        <w:rPr>
          <w:rFonts w:eastAsiaTheme="minorHAnsi"/>
          <w:strike/>
          <w:szCs w:val="22"/>
          <w:u w:color="000000" w:themeColor="text1"/>
        </w:rPr>
        <w:t>attendance at the courses or correspondence</w:t>
      </w:r>
      <w:r w:rsidRPr="006405E9">
        <w:rPr>
          <w:rFonts w:eastAsiaTheme="minorHAnsi"/>
          <w:szCs w:val="22"/>
          <w:u w:color="000000" w:themeColor="text1"/>
        </w:rPr>
        <w:t xml:space="preserve"> courses completed must be maintained by the mortgage broker for all licensees and shall consist of a certificate of completion issued by the </w:t>
      </w:r>
      <w:r w:rsidRPr="006405E9">
        <w:rPr>
          <w:rFonts w:eastAsiaTheme="minorHAnsi"/>
          <w:strike/>
          <w:szCs w:val="22"/>
          <w:u w:color="000000" w:themeColor="text1"/>
        </w:rPr>
        <w:t>teacher or sponsor</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provider </w:t>
      </w:r>
      <w:r w:rsidRPr="006405E9">
        <w:rPr>
          <w:rFonts w:eastAsiaTheme="minorHAnsi"/>
          <w:szCs w:val="22"/>
          <w:u w:color="000000" w:themeColor="text1"/>
        </w:rPr>
        <w:t xml:space="preserve">of the course showing the recommended number of hours of continuing professional education. This documentation is subject to inspection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for up to two years after the date of the course. </w:t>
      </w:r>
      <w:r w:rsidRPr="006405E9">
        <w:rPr>
          <w:rFonts w:eastAsiaTheme="minorHAnsi"/>
          <w:strike/>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6405E9">
        <w:rPr>
          <w:rFonts w:eastAsiaTheme="minorHAnsi"/>
          <w:strike/>
          <w:szCs w:val="22"/>
          <w:u w:val="single" w:color="000000" w:themeColor="text1"/>
        </w:rPr>
        <w: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The department shall appoint two mortgage brokers and one representative of the department to a panel for two</w:t>
      </w:r>
      <w:r w:rsidRPr="006405E9">
        <w:rPr>
          <w:rFonts w:eastAsiaTheme="minorHAnsi"/>
          <w:strike/>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val="single" w:color="000000" w:themeColor="text1"/>
        </w:rPr>
        <w:t>(B)</w:t>
      </w:r>
      <w:r w:rsidRPr="006405E9">
        <w:rPr>
          <w:rFonts w:eastAsiaTheme="minorHAnsi"/>
          <w:szCs w:val="22"/>
          <w:u w:color="000000" w:themeColor="text1"/>
        </w:rPr>
        <w:tab/>
        <w:t xml:space="preserve">If a licensee fails to complete his continuing professional education </w:t>
      </w:r>
      <w:r w:rsidRPr="006405E9">
        <w:rPr>
          <w:rFonts w:eastAsiaTheme="minorHAnsi"/>
          <w:strike/>
          <w:szCs w:val="22"/>
          <w:u w:color="000000" w:themeColor="text1"/>
        </w:rPr>
        <w:t>in a timely manner</w:t>
      </w:r>
      <w:r w:rsidRPr="006405E9">
        <w:rPr>
          <w:rFonts w:eastAsiaTheme="minorHAnsi"/>
          <w:szCs w:val="22"/>
          <w:u w:color="000000" w:themeColor="text1"/>
        </w:rPr>
        <w:t xml:space="preserve"> </w:t>
      </w:r>
      <w:r w:rsidRPr="006405E9">
        <w:rPr>
          <w:rFonts w:eastAsiaTheme="minorHAnsi"/>
          <w:szCs w:val="22"/>
          <w:u w:val="single" w:color="000000" w:themeColor="text1"/>
        </w:rPr>
        <w:t>prior to renewal</w:t>
      </w:r>
      <w:r w:rsidRPr="006405E9">
        <w:rPr>
          <w:rFonts w:eastAsiaTheme="minorHAnsi"/>
          <w:szCs w:val="22"/>
          <w:u w:color="000000" w:themeColor="text1"/>
        </w:rPr>
        <w:t xml:space="preserve">, his license shall expire and the licensee shall pay a penalty </w:t>
      </w:r>
      <w:r w:rsidRPr="006405E9">
        <w:rPr>
          <w:rFonts w:eastAsiaTheme="minorHAnsi"/>
          <w:strike/>
          <w:szCs w:val="22"/>
          <w:u w:color="000000" w:themeColor="text1"/>
        </w:rPr>
        <w:t>not in excess</w:t>
      </w:r>
      <w:r w:rsidRPr="006405E9">
        <w:rPr>
          <w:rFonts w:eastAsiaTheme="minorHAnsi"/>
          <w:szCs w:val="22"/>
          <w:u w:color="000000" w:themeColor="text1"/>
        </w:rPr>
        <w:t xml:space="preserve"> of one hundred dollars in order to renew the license.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lastRenderedPageBreak/>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70.</w:t>
      </w:r>
      <w:r w:rsidRPr="006405E9">
        <w:rPr>
          <w:rFonts w:eastAsiaTheme="minorHAnsi"/>
          <w:szCs w:val="22"/>
          <w:u w:color="000000" w:themeColor="text1"/>
        </w:rPr>
        <w:tab/>
      </w:r>
      <w:r w:rsidRPr="006405E9">
        <w:rPr>
          <w:rFonts w:eastAsiaTheme="minorHAnsi"/>
          <w:strike/>
          <w:szCs w:val="22"/>
          <w:u w:color="000000" w:themeColor="text1"/>
        </w:rPr>
        <w:t>A licensee may not</w:t>
      </w:r>
      <w:r w:rsidRPr="006405E9">
        <w:rPr>
          <w:rFonts w:eastAsiaTheme="minorHAnsi"/>
          <w:szCs w:val="22"/>
          <w:u w:color="000000" w:themeColor="text1"/>
        </w:rPr>
        <w:t xml:space="preserve"> </w:t>
      </w:r>
      <w:r w:rsidRPr="006405E9">
        <w:rPr>
          <w:rFonts w:eastAsiaTheme="minorHAnsi"/>
          <w:szCs w:val="22"/>
          <w:u w:val="single" w:color="000000" w:themeColor="text1"/>
        </w:rPr>
        <w:t>In addition to the activities prohibited by other provisions of state or federal law, it is unlawful for a person in the course of a mortgage loan transaction to</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(1)</w:t>
      </w:r>
      <w:r w:rsidRPr="006405E9">
        <w:rPr>
          <w:rFonts w:eastAsiaTheme="minorHAnsi"/>
          <w:szCs w:val="22"/>
          <w:u w:color="000000" w:themeColor="text1"/>
        </w:rPr>
        <w:tab/>
        <w:t xml:space="preserve">misrepresent the material facts or make false promises likely to influence, persuade, or induce an applicant for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or a mortgagor to take a mortgage </w:t>
      </w:r>
      <w:r w:rsidRPr="006405E9">
        <w:rPr>
          <w:rFonts w:eastAsiaTheme="minorHAnsi"/>
          <w:szCs w:val="22"/>
          <w:u w:val="single" w:color="000000" w:themeColor="text1"/>
        </w:rPr>
        <w:t>loan</w:t>
      </w:r>
      <w:r w:rsidRPr="006405E9">
        <w:rPr>
          <w:rFonts w:eastAsiaTheme="minorHAnsi"/>
          <w:szCs w:val="22"/>
          <w:u w:color="000000" w:themeColor="text1"/>
        </w:rPr>
        <w:t xml:space="preserve">. This includes presenting the broker in the guise of a lender or pursuing a course of misrepresentation through agents or otherwise;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(2)</w:t>
      </w:r>
      <w:r w:rsidRPr="006405E9">
        <w:rPr>
          <w:rFonts w:eastAsiaTheme="minorHAnsi"/>
          <w:szCs w:val="22"/>
          <w:u w:color="000000" w:themeColor="text1"/>
        </w:rPr>
        <w:tab/>
        <w:t xml:space="preserve">intentionally misrepresent or conceal a material factor, term, or condition of a transaction to which he is a party, pertinent to an applicant for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or a mortgagor;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(3)</w:t>
      </w:r>
      <w:r w:rsidRPr="006405E9">
        <w:rPr>
          <w:rFonts w:eastAsiaTheme="minorHAnsi"/>
          <w:szCs w:val="22"/>
          <w:u w:color="000000" w:themeColor="text1"/>
        </w:rPr>
        <w:tab/>
        <w:t xml:space="preserve">engage in a transaction, practice, or course of business which is unconscionable </w:t>
      </w:r>
      <w:r w:rsidRPr="006405E9">
        <w:rPr>
          <w:rFonts w:eastAsiaTheme="minorHAnsi"/>
          <w:strike/>
          <w:szCs w:val="22"/>
          <w:u w:color="000000" w:themeColor="text1"/>
        </w:rPr>
        <w:t>in light of the regular practices of a mortgage broker</w:t>
      </w:r>
      <w:r w:rsidRPr="006405E9">
        <w:rPr>
          <w:rFonts w:eastAsiaTheme="minorHAnsi"/>
          <w:szCs w:val="22"/>
          <w:u w:color="000000" w:themeColor="text1"/>
        </w:rPr>
        <w:t xml:space="preserve">, </w:t>
      </w:r>
      <w:r w:rsidRPr="006405E9">
        <w:rPr>
          <w:rFonts w:eastAsiaTheme="minorHAnsi"/>
          <w:szCs w:val="22"/>
          <w:u w:val="single" w:color="000000" w:themeColor="text1"/>
        </w:rPr>
        <w:t>as provided in Section 37</w:t>
      </w:r>
      <w:r w:rsidRPr="006405E9">
        <w:rPr>
          <w:rFonts w:eastAsiaTheme="minorHAnsi"/>
          <w:szCs w:val="22"/>
          <w:u w:val="single" w:color="000000" w:themeColor="text1"/>
        </w:rPr>
        <w:noBreakHyphen/>
        <w:t>5</w:t>
      </w:r>
      <w:r w:rsidRPr="006405E9">
        <w:rPr>
          <w:rFonts w:eastAsiaTheme="minorHAnsi"/>
          <w:szCs w:val="22"/>
          <w:u w:val="single" w:color="000000" w:themeColor="text1"/>
        </w:rPr>
        <w:noBreakHyphen/>
        <w:t>108,</w:t>
      </w:r>
      <w:r w:rsidRPr="006405E9">
        <w:rPr>
          <w:rFonts w:eastAsiaTheme="minorHAnsi"/>
          <w:szCs w:val="22"/>
          <w:u w:color="000000" w:themeColor="text1"/>
        </w:rPr>
        <w:t xml:space="preserve"> or which operates a fraud upon a person</w:t>
      </w:r>
      <w:r w:rsidRPr="006405E9">
        <w:rPr>
          <w:rFonts w:eastAsiaTheme="minorHAnsi"/>
          <w:strike/>
          <w:szCs w:val="22"/>
          <w:u w:color="000000" w:themeColor="text1"/>
        </w:rPr>
        <w:t>,</w:t>
      </w:r>
      <w:r w:rsidRPr="006405E9">
        <w:rPr>
          <w:rFonts w:eastAsiaTheme="minorHAnsi"/>
          <w:szCs w:val="22"/>
          <w:u w:color="000000" w:themeColor="text1"/>
        </w:rPr>
        <w:t xml:space="preserve"> in connection with the making of or purchase or sale of a mortgage </w:t>
      </w:r>
      <w:r w:rsidRPr="006405E9">
        <w:rPr>
          <w:rFonts w:eastAsiaTheme="minorHAnsi"/>
          <w:szCs w:val="22"/>
          <w:u w:val="single" w:color="000000" w:themeColor="text1"/>
        </w:rPr>
        <w:t>loan</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(4)</w:t>
      </w:r>
      <w:r w:rsidRPr="006405E9">
        <w:rPr>
          <w:rFonts w:eastAsiaTheme="minorHAnsi"/>
          <w:szCs w:val="22"/>
          <w:u w:color="000000" w:themeColor="text1"/>
        </w:rPr>
        <w:tab/>
        <w:t xml:space="preserve">fail to use due diligence and make reasonable efforts </w:t>
      </w:r>
      <w:r w:rsidRPr="006405E9">
        <w:rPr>
          <w:rFonts w:eastAsiaTheme="minorHAnsi"/>
          <w:strike/>
          <w:szCs w:val="22"/>
          <w:u w:color="000000" w:themeColor="text1"/>
        </w:rPr>
        <w:t>to procure</w:t>
      </w:r>
      <w:r w:rsidRPr="006405E9">
        <w:rPr>
          <w:rFonts w:eastAsiaTheme="minorHAnsi"/>
          <w:szCs w:val="22"/>
          <w:u w:color="000000" w:themeColor="text1"/>
        </w:rPr>
        <w:t xml:space="preserve"> </w:t>
      </w:r>
      <w:r w:rsidRPr="006405E9">
        <w:rPr>
          <w:rFonts w:eastAsiaTheme="minorHAnsi"/>
          <w:szCs w:val="22"/>
          <w:u w:val="single" w:color="000000" w:themeColor="text1"/>
        </w:rPr>
        <w:t>in procuring</w:t>
      </w:r>
      <w:r w:rsidRPr="006405E9">
        <w:rPr>
          <w:rFonts w:eastAsiaTheme="minorHAnsi"/>
          <w:szCs w:val="22"/>
          <w:u w:color="000000" w:themeColor="text1"/>
        </w:rPr>
        <w:t xml:space="preserve"> a mortgage </w:t>
      </w:r>
      <w:r w:rsidRPr="006405E9">
        <w:rPr>
          <w:rFonts w:eastAsiaTheme="minorHAnsi"/>
          <w:szCs w:val="22"/>
          <w:u w:val="single" w:color="000000" w:themeColor="text1"/>
        </w:rPr>
        <w:t>loan</w:t>
      </w:r>
      <w:r w:rsidRPr="006405E9">
        <w:rPr>
          <w:rFonts w:eastAsiaTheme="minorHAnsi"/>
          <w:szCs w:val="22"/>
          <w:u w:color="000000" w:themeColor="text1"/>
        </w:rPr>
        <w:t xml:space="preserve"> on behalf of a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(5)</w:t>
      </w:r>
      <w:r w:rsidRPr="006405E9">
        <w:rPr>
          <w:rFonts w:eastAsiaTheme="minorHAnsi"/>
          <w:szCs w:val="22"/>
          <w:u w:color="000000" w:themeColor="text1"/>
        </w:rPr>
        <w:tab/>
        <w:t xml:space="preserve">collect any </w:t>
      </w:r>
      <w:r w:rsidRPr="006405E9">
        <w:rPr>
          <w:rFonts w:eastAsiaTheme="minorHAnsi"/>
          <w:szCs w:val="22"/>
          <w:u w:val="single" w:color="000000" w:themeColor="text1"/>
        </w:rPr>
        <w:t>allowable</w:t>
      </w:r>
      <w:r w:rsidRPr="006405E9">
        <w:rPr>
          <w:rFonts w:eastAsiaTheme="minorHAnsi"/>
          <w:szCs w:val="22"/>
          <w:u w:color="000000" w:themeColor="text1"/>
        </w:rPr>
        <w:t xml:space="preserve"> third party fees </w:t>
      </w:r>
      <w:r w:rsidRPr="006405E9">
        <w:rPr>
          <w:rFonts w:eastAsiaTheme="minorHAnsi"/>
          <w:szCs w:val="22"/>
          <w:u w:val="single" w:color="000000" w:themeColor="text1"/>
        </w:rPr>
        <w:t>excluding appraisals or credit reports</w:t>
      </w:r>
      <w:r w:rsidRPr="006405E9">
        <w:rPr>
          <w:rFonts w:eastAsiaTheme="minorHAnsi"/>
          <w:szCs w:val="22"/>
          <w:u w:color="000000" w:themeColor="text1"/>
        </w:rPr>
        <w:t xml:space="preserve"> before a conditional mortgage </w:t>
      </w:r>
      <w:r w:rsidRPr="006405E9">
        <w:rPr>
          <w:rFonts w:eastAsiaTheme="minorHAnsi"/>
          <w:szCs w:val="22"/>
          <w:u w:val="single" w:color="000000" w:themeColor="text1"/>
        </w:rPr>
        <w:t>loan</w:t>
      </w:r>
      <w:r w:rsidRPr="006405E9">
        <w:rPr>
          <w:rFonts w:eastAsiaTheme="minorHAnsi"/>
          <w:szCs w:val="22"/>
          <w:u w:color="000000" w:themeColor="text1"/>
        </w:rPr>
        <w:t xml:space="preserve"> commitment is obtained by the mortgage broker </w:t>
      </w:r>
      <w:r w:rsidRPr="006405E9">
        <w:rPr>
          <w:rFonts w:eastAsiaTheme="minorHAnsi"/>
          <w:strike/>
          <w:szCs w:val="22"/>
          <w:u w:color="000000" w:themeColor="text1"/>
        </w:rPr>
        <w:t>with the exception of normal processing expenses associated with the making of mortgages as authorized or allowed by FNMA, FHLMC, FHA, VA, or any additional fees authorized or allowed by the department</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(6)</w:t>
      </w:r>
      <w:r w:rsidRPr="006405E9">
        <w:rPr>
          <w:rFonts w:eastAsiaTheme="minorHAnsi"/>
          <w:szCs w:val="22"/>
          <w:u w:color="000000" w:themeColor="text1"/>
        </w:rPr>
        <w:tab/>
      </w:r>
      <w:r w:rsidRPr="006405E9">
        <w:rPr>
          <w:rFonts w:eastAsiaTheme="minorHAnsi"/>
          <w:strike/>
          <w:szCs w:val="22"/>
          <w:u w:color="000000" w:themeColor="text1"/>
        </w:rPr>
        <w:t xml:space="preserve">engage in recasting unless the applicant obtains the advice and counsel of a licensed attorney who is independent to the transaction. A party to a transaction, other than the consumer, may not recommend, retain, or influence the selection of independent </w:t>
      </w:r>
      <w:r w:rsidRPr="006405E9">
        <w:rPr>
          <w:rFonts w:eastAsiaTheme="minorHAnsi"/>
          <w:strike/>
          <w:szCs w:val="22"/>
          <w:u w:color="000000" w:themeColor="text1"/>
        </w:rPr>
        <w:lastRenderedPageBreak/>
        <w:t>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6405E9">
        <w:rPr>
          <w:rFonts w:eastAsiaTheme="minorHAnsi"/>
          <w:szCs w:val="22"/>
          <w:u w:color="000000" w:themeColor="text1"/>
        </w:rPr>
        <w:t xml:space="preserve"> </w:t>
      </w:r>
      <w:r w:rsidRPr="006405E9">
        <w:rPr>
          <w:rFonts w:eastAsiaTheme="minorHAnsi"/>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consider additional appropriate property information;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provide further detail, substantiation, or explanation for the appraiser’s value conclusion;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correct errors in the appraisal report;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fail to pay reasonable fees within a reasonable time to a licensed third party for services that are: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requested from the third party in writing by the mortgage broker or an employee of the mortgage broker;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performed by the third party in connection with the origination or closing of a mortgage loan for a customer or mortgage lender;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fail to provide disclosures as required by state or federal law or collect any fee prior to providing required disclosures;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fail to comply with this chapter or any other state or federal law including rules and regulations applicable to a business regulated by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(11)</w:t>
      </w:r>
      <w:r w:rsidRPr="006405E9">
        <w:rPr>
          <w:rFonts w:eastAsiaTheme="minorHAnsi"/>
          <w:szCs w:val="22"/>
          <w:u w:color="000000" w:themeColor="text1"/>
        </w:rPr>
        <w:tab/>
      </w:r>
      <w:r w:rsidRPr="006405E9">
        <w:rPr>
          <w:rFonts w:eastAsiaTheme="minorHAnsi"/>
          <w:szCs w:val="22"/>
          <w:u w:val="single" w:color="000000" w:themeColor="text1"/>
        </w:rPr>
        <w:t>falsely advertise or misuse names in violation of 18 U.S.C. Section 709 or state law;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(12)</w:t>
      </w:r>
      <w:r w:rsidRPr="006405E9">
        <w:rPr>
          <w:rFonts w:eastAsiaTheme="minorHAnsi"/>
          <w:szCs w:val="22"/>
          <w:u w:color="000000" w:themeColor="text1"/>
        </w:rPr>
        <w:tab/>
      </w:r>
      <w:r w:rsidRPr="006405E9">
        <w:rPr>
          <w:rFonts w:eastAsiaTheme="minorHAnsi"/>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75.</w:t>
      </w:r>
      <w:r w:rsidRPr="006405E9">
        <w:rPr>
          <w:rFonts w:eastAsiaTheme="minorHAnsi"/>
          <w:szCs w:val="22"/>
          <w:u w:color="000000" w:themeColor="text1"/>
        </w:rPr>
        <w:tab/>
      </w:r>
      <w:r w:rsidRPr="006405E9">
        <w:rPr>
          <w:rFonts w:eastAsiaTheme="minorHAnsi"/>
          <w:szCs w:val="22"/>
          <w:u w:color="000000" w:themeColor="text1"/>
        </w:rPr>
        <w:tab/>
        <w:t>(A)</w:t>
      </w:r>
      <w:r w:rsidRPr="006405E9">
        <w:rPr>
          <w:rFonts w:eastAsiaTheme="minorHAnsi"/>
          <w:szCs w:val="22"/>
          <w:u w:color="000000" w:themeColor="text1"/>
        </w:rPr>
        <w:tab/>
        <w:t>Within three business days of the receipt of an application for a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the broker must </w:t>
      </w:r>
      <w:r w:rsidRPr="006405E9">
        <w:rPr>
          <w:rFonts w:eastAsiaTheme="minorHAnsi"/>
          <w:szCs w:val="22"/>
          <w:u w:val="single" w:color="000000" w:themeColor="text1"/>
        </w:rPr>
        <w:t xml:space="preserve">provide a mortgage broker fee agreement that </w:t>
      </w:r>
      <w:r w:rsidRPr="006405E9">
        <w:rPr>
          <w:rFonts w:eastAsiaTheme="minorHAnsi"/>
          <w:szCs w:val="22"/>
          <w:u w:color="000000" w:themeColor="text1"/>
        </w:rPr>
        <w:t>disclose</w:t>
      </w:r>
      <w:r w:rsidRPr="006405E9">
        <w:rPr>
          <w:rFonts w:eastAsiaTheme="minorHAnsi"/>
          <w:szCs w:val="22"/>
          <w:u w:val="single" w:color="000000" w:themeColor="text1"/>
        </w:rPr>
        <w:t>s</w:t>
      </w:r>
      <w:r w:rsidRPr="006405E9">
        <w:rPr>
          <w:rFonts w:eastAsiaTheme="minorHAnsi"/>
          <w:szCs w:val="22"/>
          <w:u w:color="000000" w:themeColor="text1"/>
        </w:rPr>
        <w:t xml:space="preserve"> </w:t>
      </w:r>
      <w:r w:rsidRPr="006405E9">
        <w:rPr>
          <w:rFonts w:eastAsiaTheme="minorHAnsi"/>
          <w:strike/>
          <w:szCs w:val="22"/>
          <w:u w:color="000000" w:themeColor="text1"/>
        </w:rPr>
        <w:t xml:space="preserve">in a </w:t>
      </w:r>
      <w:r w:rsidRPr="006405E9">
        <w:rPr>
          <w:rFonts w:eastAsiaTheme="minorHAnsi"/>
          <w:strike/>
          <w:szCs w:val="22"/>
          <w:u w:color="000000" w:themeColor="text1"/>
        </w:rPr>
        <w:lastRenderedPageBreak/>
        <w:t>statement</w:t>
      </w:r>
      <w:r w:rsidRPr="006405E9">
        <w:rPr>
          <w:rFonts w:eastAsiaTheme="minorHAnsi"/>
          <w:szCs w:val="22"/>
          <w:u w:color="000000" w:themeColor="text1"/>
        </w:rPr>
        <w:t xml:space="preserve"> the total estimated charges to the borrower for the mortgage</w:t>
      </w:r>
      <w:r w:rsidRPr="006405E9">
        <w:rPr>
          <w:rFonts w:eastAsiaTheme="minorHAnsi"/>
          <w:szCs w:val="22"/>
          <w:u w:val="single" w:color="000000" w:themeColor="text1"/>
        </w:rPr>
        <w:t xml:space="preserve"> loan</w:t>
      </w:r>
      <w:r w:rsidRPr="006405E9">
        <w:rPr>
          <w:rFonts w:eastAsiaTheme="minorHAnsi"/>
          <w:szCs w:val="22"/>
          <w:u w:color="000000" w:themeColor="text1"/>
        </w:rPr>
        <w:t xml:space="preserve"> and an itemization of the charges provided if required under </w:t>
      </w:r>
      <w:r w:rsidRPr="006405E9">
        <w:rPr>
          <w:rFonts w:eastAsiaTheme="minorHAnsi"/>
          <w:strike/>
          <w:szCs w:val="22"/>
          <w:u w:color="000000" w:themeColor="text1"/>
        </w:rPr>
        <w:t>RESPA</w:t>
      </w:r>
      <w:r w:rsidRPr="006405E9">
        <w:rPr>
          <w:rFonts w:eastAsiaTheme="minorHAnsi"/>
          <w:szCs w:val="22"/>
          <w:u w:color="000000" w:themeColor="text1"/>
        </w:rPr>
        <w:t xml:space="preserve">, </w:t>
      </w:r>
      <w:r w:rsidRPr="006405E9">
        <w:rPr>
          <w:rFonts w:eastAsiaTheme="minorHAnsi"/>
          <w:szCs w:val="22"/>
          <w:u w:val="single" w:color="000000" w:themeColor="text1"/>
        </w:rPr>
        <w:t>federal or state law</w:t>
      </w:r>
      <w:r w:rsidRPr="006405E9">
        <w:rPr>
          <w:rFonts w:eastAsiaTheme="minorHAnsi"/>
          <w:szCs w:val="22"/>
          <w:u w:color="000000" w:themeColor="text1"/>
        </w:rPr>
        <w:t xml:space="preserve">. The disclosure is considered delivered when deposited with United States Postal Service for first class delivery.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A person may not earn</w:t>
      </w:r>
      <w:r w:rsidRPr="006405E9">
        <w:rPr>
          <w:rFonts w:eastAsiaTheme="minorHAnsi"/>
          <w:szCs w:val="22"/>
          <w:u w:val="single" w:color="000000" w:themeColor="text1"/>
        </w:rPr>
        <w:t>, charge or collect</w:t>
      </w:r>
      <w:r w:rsidRPr="006405E9">
        <w:rPr>
          <w:rFonts w:eastAsiaTheme="minorHAnsi"/>
          <w:szCs w:val="22"/>
          <w:u w:color="000000" w:themeColor="text1"/>
        </w:rPr>
        <w:t xml:space="preserve"> a mortgage </w:t>
      </w:r>
      <w:r w:rsidRPr="006405E9">
        <w:rPr>
          <w:rFonts w:eastAsiaTheme="minorHAnsi"/>
          <w:strike/>
          <w:szCs w:val="22"/>
          <w:u w:color="000000" w:themeColor="text1"/>
        </w:rPr>
        <w:t>broker’s</w:t>
      </w:r>
      <w:r w:rsidRPr="006405E9">
        <w:rPr>
          <w:rFonts w:eastAsiaTheme="minorHAnsi"/>
          <w:szCs w:val="22"/>
          <w:u w:color="000000" w:themeColor="text1"/>
        </w:rPr>
        <w:t xml:space="preserve"> </w:t>
      </w:r>
      <w:r w:rsidRPr="006405E9">
        <w:rPr>
          <w:rFonts w:eastAsiaTheme="minorHAnsi"/>
          <w:szCs w:val="22"/>
          <w:u w:val="single" w:color="000000" w:themeColor="text1"/>
        </w:rPr>
        <w:t>broker or processing</w:t>
      </w:r>
      <w:r w:rsidRPr="006405E9">
        <w:rPr>
          <w:rFonts w:eastAsiaTheme="minorHAnsi"/>
          <w:szCs w:val="22"/>
          <w:u w:color="000000" w:themeColor="text1"/>
        </w:rPr>
        <w:t xml:space="preserve"> fee unless the person meets the requirements of this chapter, is authorized to conduct mortgage brokerage services by this chapter, or is exempt from the requirements of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t xml:space="preserve">All fees earned for services rendered as a mortgage broker must be disclosed to the applicant by the mortgage broker as required by </w:t>
      </w:r>
      <w:r w:rsidRPr="006405E9">
        <w:rPr>
          <w:rFonts w:eastAsiaTheme="minorHAnsi"/>
          <w:strike/>
          <w:szCs w:val="22"/>
          <w:u w:color="000000" w:themeColor="text1"/>
        </w:rPr>
        <w:t>RESPA</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federal or state law </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sidRPr="006405E9">
        <w:rPr>
          <w:rFonts w:eastAsiaTheme="minorHAnsi"/>
          <w:szCs w:val="22"/>
          <w:u w:val="single" w:color="000000" w:themeColor="text1"/>
        </w:rPr>
        <w:noBreakHyphen/>
        <w:t>brokers mortgage loans, the mortgage broker agreement must contain a statement advising the applicant that the loan may be co</w:t>
      </w:r>
      <w:r w:rsidRPr="006405E9">
        <w:rPr>
          <w:rFonts w:eastAsiaTheme="minorHAnsi"/>
          <w:szCs w:val="22"/>
          <w:u w:val="single" w:color="000000" w:themeColor="text1"/>
        </w:rPr>
        <w:noBreakHyphen/>
        <w:t>brokered.  Within three days of making a final decision to co</w:t>
      </w:r>
      <w:r w:rsidRPr="006405E9">
        <w:rPr>
          <w:rFonts w:eastAsiaTheme="minorHAnsi"/>
          <w:szCs w:val="22"/>
          <w:u w:val="single" w:color="000000" w:themeColor="text1"/>
        </w:rPr>
        <w:noBreakHyphen/>
        <w:t>broker a loan, the broker must provide the applicant with written notice of co</w:t>
      </w:r>
      <w:r w:rsidRPr="006405E9">
        <w:rPr>
          <w:rFonts w:eastAsiaTheme="minorHAnsi"/>
          <w:szCs w:val="22"/>
          <w:u w:val="single" w:color="000000" w:themeColor="text1"/>
        </w:rPr>
        <w:noBreakHyphen/>
        <w:t>brokering, including the name and street and mailing address of the co</w:t>
      </w:r>
      <w:r w:rsidRPr="006405E9">
        <w:rPr>
          <w:rFonts w:eastAsiaTheme="minorHAnsi"/>
          <w:szCs w:val="22"/>
          <w:u w:val="single" w:color="000000" w:themeColor="text1"/>
        </w:rPr>
        <w:noBreakHyphen/>
        <w:t>broker as well as which broker is to be contacted regarding progress of the mortgage brokers’ services provided to the applicant. Each broker in a co</w:t>
      </w:r>
      <w:r w:rsidRPr="006405E9">
        <w:rPr>
          <w:rFonts w:eastAsiaTheme="minorHAnsi"/>
          <w:szCs w:val="22"/>
          <w:u w:val="single" w:color="000000" w:themeColor="text1"/>
        </w:rPr>
        <w:noBreakHyphen/>
        <w:t>brokering arrangement must be licensed with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Additional disclosure requirements exist and must be complied with pursuant to Chapter 10 and Chapter 23, Title 37.</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78.</w:t>
      </w:r>
      <w:r w:rsidRPr="006405E9">
        <w:rPr>
          <w:rFonts w:eastAsiaTheme="minorHAnsi"/>
          <w:szCs w:val="22"/>
          <w:u w:color="000000" w:themeColor="text1"/>
        </w:rPr>
        <w:tab/>
        <w:t>(A)</w:t>
      </w:r>
      <w:r w:rsidRPr="006405E9">
        <w:rPr>
          <w:rFonts w:eastAsiaTheme="minorHAnsi"/>
          <w:szCs w:val="22"/>
          <w:u w:color="000000" w:themeColor="text1"/>
        </w:rPr>
        <w:tab/>
        <w:t xml:space="preserve">A </w:t>
      </w:r>
      <w:r w:rsidRPr="006405E9">
        <w:rPr>
          <w:rFonts w:eastAsiaTheme="minorHAnsi"/>
          <w:strike/>
          <w:szCs w:val="22"/>
          <w:u w:color="000000" w:themeColor="text1"/>
        </w:rPr>
        <w:t>loan</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mortgage broker fee </w:t>
      </w:r>
      <w:r w:rsidRPr="006405E9">
        <w:rPr>
          <w:rFonts w:eastAsiaTheme="minorHAnsi"/>
          <w:szCs w:val="22"/>
          <w:u w:color="000000" w:themeColor="text1"/>
        </w:rPr>
        <w:t xml:space="preserve">agreement with a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must contain an explicit statement that: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is acting as the agent of the borrower in providing brokerage services to the borrower;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when acting as agent for the borrower, it owes to that borrower a duty of utmost care, honesty, and loyalty in the </w:t>
      </w:r>
      <w:r w:rsidRPr="006405E9">
        <w:rPr>
          <w:rFonts w:eastAsiaTheme="minorHAnsi"/>
          <w:szCs w:val="22"/>
          <w:u w:color="000000" w:themeColor="text1"/>
        </w:rPr>
        <w:lastRenderedPageBreak/>
        <w:t xml:space="preserve">transaction, including the duty of full disclosure of all material facts. If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is authorized to act as an agent for any other person, the </w:t>
      </w:r>
      <w:r w:rsidRPr="006405E9">
        <w:rPr>
          <w:rFonts w:eastAsiaTheme="minorHAnsi"/>
          <w:strike/>
          <w:szCs w:val="22"/>
          <w:u w:color="000000" w:themeColor="text1"/>
        </w:rPr>
        <w:t>brokerage</w:t>
      </w:r>
      <w:r w:rsidRPr="006405E9">
        <w:rPr>
          <w:rFonts w:eastAsiaTheme="minorHAnsi"/>
          <w:szCs w:val="22"/>
          <w:u w:color="000000" w:themeColor="text1"/>
        </w:rPr>
        <w:t xml:space="preserve"> </w:t>
      </w:r>
      <w:r w:rsidRPr="006405E9">
        <w:rPr>
          <w:rFonts w:eastAsiaTheme="minorHAnsi"/>
          <w:szCs w:val="22"/>
          <w:u w:val="single" w:color="000000" w:themeColor="text1"/>
        </w:rPr>
        <w:t>mortgage broker fee</w:t>
      </w:r>
      <w:r w:rsidRPr="006405E9">
        <w:rPr>
          <w:rFonts w:eastAsiaTheme="minorHAnsi"/>
          <w:szCs w:val="22"/>
          <w:u w:color="000000" w:themeColor="text1"/>
        </w:rPr>
        <w:t xml:space="preserve"> agreement must contain a statement of that fact and identification of that person;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a detailed description of the services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agrees to perform for the borrower, and a good faith estimate of any fees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will receive for those services, whether paid by the borrower, the institutional lender, or both;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(4)</w:t>
      </w:r>
      <w:r w:rsidRPr="006405E9">
        <w:rPr>
          <w:rFonts w:eastAsiaTheme="minorHAnsi"/>
          <w:szCs w:val="22"/>
          <w:u w:color="000000" w:themeColor="text1"/>
        </w:rPr>
        <w:tab/>
        <w:t xml:space="preserve">a clear and conspicuous statement of the conditions under which the borrower is obligated to pay for the services rendered under the agreement.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color="000000" w:themeColor="text1"/>
        </w:rPr>
        <w:tab/>
        <w:t xml:space="preserve">If a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violates the provisions of subsection (A), the borrower may recover from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(1)</w:t>
      </w:r>
      <w:r w:rsidRPr="006405E9">
        <w:rPr>
          <w:rFonts w:eastAsiaTheme="minorHAnsi"/>
          <w:szCs w:val="22"/>
          <w:u w:color="000000" w:themeColor="text1"/>
        </w:rPr>
        <w:tab/>
        <w:t xml:space="preserve">a penalty in an amount determined by the court of not less than one thousand five hundred dollars and not more than seven thousand five hundred dollars for each loan transaction;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fees paid by the borrower to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for services rendered by the agreement;  and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(3)</w:t>
      </w:r>
      <w:r w:rsidRPr="006405E9">
        <w:rPr>
          <w:rFonts w:eastAsiaTheme="minorHAnsi"/>
          <w:szCs w:val="22"/>
          <w:u w:color="000000" w:themeColor="text1"/>
        </w:rPr>
        <w:tab/>
        <w:t xml:space="preserve">actual costs, including attorney’s fees, for enforcing the borrower’s rights under the agreement.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No</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w:t>
      </w:r>
      <w:r w:rsidRPr="006405E9">
        <w:rPr>
          <w:rFonts w:eastAsiaTheme="minorHAnsi"/>
          <w:strike/>
          <w:szCs w:val="22"/>
          <w:u w:color="000000" w:themeColor="text1"/>
        </w:rPr>
        <w:t>may</w:t>
      </w:r>
      <w:r w:rsidRPr="006405E9">
        <w:rPr>
          <w:rFonts w:eastAsiaTheme="minorHAnsi"/>
          <w:szCs w:val="22"/>
          <w:u w:color="000000" w:themeColor="text1"/>
        </w:rPr>
        <w:t xml:space="preserve"> </w:t>
      </w:r>
      <w:r w:rsidRPr="006405E9">
        <w:rPr>
          <w:rFonts w:eastAsiaTheme="minorHAnsi"/>
          <w:szCs w:val="22"/>
          <w:u w:val="single" w:color="000000" w:themeColor="text1"/>
        </w:rPr>
        <w:t>must not</w:t>
      </w:r>
      <w:r w:rsidRPr="006405E9">
        <w:rPr>
          <w:rFonts w:eastAsiaTheme="minorHAnsi"/>
          <w:szCs w:val="22"/>
          <w:u w:color="000000" w:themeColor="text1"/>
        </w:rPr>
        <w:t xml:space="preserve"> be held liable in an action brought under this section for a violation if the mortgage broker or </w:t>
      </w:r>
      <w:r w:rsidRPr="006405E9">
        <w:rPr>
          <w:rFonts w:eastAsiaTheme="minorHAnsi"/>
          <w:szCs w:val="22"/>
          <w:u w:val="single" w:color="000000" w:themeColor="text1"/>
        </w:rPr>
        <w:t>loan</w:t>
      </w:r>
      <w:r w:rsidRPr="006405E9">
        <w:rPr>
          <w:rFonts w:eastAsiaTheme="minorHAnsi"/>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80.</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trike/>
          <w:szCs w:val="22"/>
          <w:u w:color="000000" w:themeColor="text1"/>
        </w:rPr>
        <w:t xml:space="preserve">Cease and desist orders;  penalties;  revocation of license.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(B)</w:t>
      </w:r>
      <w:r w:rsidRPr="006405E9">
        <w:rPr>
          <w:rFonts w:eastAsiaTheme="minorHAnsi"/>
          <w:szCs w:val="22"/>
          <w:u w:color="000000" w:themeColor="text1"/>
        </w:rPr>
        <w:tab/>
      </w:r>
      <w:r w:rsidRPr="006405E9">
        <w:rPr>
          <w:rFonts w:eastAsiaTheme="minorHAnsi"/>
          <w:strike/>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w:t>
      </w:r>
      <w:r w:rsidRPr="006405E9">
        <w:rPr>
          <w:rFonts w:eastAsiaTheme="minorHAnsi"/>
          <w:strike/>
          <w:szCs w:val="22"/>
          <w:u w:color="000000" w:themeColor="text1"/>
        </w:rPr>
        <w:lastRenderedPageBreak/>
        <w:t xml:space="preserve">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(C)</w:t>
      </w:r>
      <w:r w:rsidRPr="006405E9">
        <w:rPr>
          <w:rFonts w:eastAsiaTheme="minorHAnsi"/>
          <w:szCs w:val="22"/>
          <w:u w:color="000000" w:themeColor="text1"/>
        </w:rPr>
        <w:tab/>
      </w:r>
      <w:r w:rsidRPr="006405E9">
        <w:rPr>
          <w:rFonts w:eastAsiaTheme="minorHAnsi"/>
          <w:strike/>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6405E9">
        <w:rPr>
          <w:rFonts w:eastAsiaTheme="minorHAnsi"/>
          <w:strike/>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(D)</w:t>
      </w:r>
      <w:r w:rsidRPr="006405E9">
        <w:rPr>
          <w:rFonts w:eastAsiaTheme="minorHAnsi"/>
          <w:szCs w:val="22"/>
          <w:u w:color="000000" w:themeColor="text1"/>
        </w:rPr>
        <w:tab/>
      </w:r>
      <w:r w:rsidRPr="006405E9">
        <w:rPr>
          <w:rFonts w:eastAsiaTheme="minorHAnsi"/>
          <w:strike/>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(E)</w:t>
      </w:r>
      <w:r w:rsidRPr="006405E9">
        <w:rPr>
          <w:rFonts w:eastAsiaTheme="minorHAnsi"/>
          <w:szCs w:val="22"/>
          <w:u w:color="000000" w:themeColor="text1"/>
        </w:rPr>
        <w:tab/>
      </w:r>
      <w:r w:rsidRPr="006405E9">
        <w:rPr>
          <w:rFonts w:eastAsiaTheme="minorHAnsi"/>
          <w:strike/>
          <w:szCs w:val="22"/>
          <w:u w:color="000000" w:themeColor="text1"/>
        </w:rPr>
        <w:t xml:space="preserve">Nothing in this chapter limits a statutory or common law right of a person to bring an action in a court for an act or the right of the State to punish a person for a violation of a law.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trike/>
          <w:szCs w:val="22"/>
          <w:u w:color="000000" w:themeColor="text1"/>
        </w:rPr>
        <w:t>(F)</w:t>
      </w:r>
      <w:r w:rsidRPr="006405E9">
        <w:rPr>
          <w:rFonts w:eastAsiaTheme="minorHAnsi"/>
          <w:szCs w:val="22"/>
          <w:u w:color="000000" w:themeColor="text1"/>
        </w:rPr>
        <w:tab/>
      </w:r>
      <w:r w:rsidRPr="006405E9">
        <w:rPr>
          <w:rFonts w:eastAsiaTheme="minorHAnsi"/>
          <w:strike/>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6405E9">
        <w:rPr>
          <w:rFonts w:eastAsiaTheme="minorHAnsi"/>
          <w:szCs w:val="22"/>
          <w:u w:color="000000" w:themeColor="text1"/>
        </w:rPr>
        <w:t xml:space="preserv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the order is in the public interest;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has violated or failed to comply with any provision of this chapter or order of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is the subject of an order of the administrator denying, suspending,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does not meet the qualifications or the financial responsibility, character, or general fitness requirements, or bond or capital requirements, pursuant to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(j)</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has falsely certified attendance or completion of hours at an approved education course.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lastRenderedPageBreak/>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sidRPr="006405E9">
        <w:rPr>
          <w:rFonts w:eastAsiaTheme="minorHAnsi"/>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Unless otherwise provided, all actions and hearings pursuant to this chapter are governed by</w:t>
      </w:r>
      <w:r w:rsidRPr="006405E9">
        <w:rPr>
          <w:rFonts w:eastAsiaTheme="minorHAnsi"/>
          <w:szCs w:val="22"/>
          <w:u w:color="000000" w:themeColor="text1"/>
        </w:rPr>
        <w:t xml:space="preserve"> </w:t>
      </w:r>
      <w:r w:rsidRPr="006405E9">
        <w:rPr>
          <w:rFonts w:eastAsiaTheme="minorHAnsi"/>
          <w:szCs w:val="22"/>
          <w:u w:val="single" w:color="000000" w:themeColor="text1"/>
        </w:rPr>
        <w:t>Chapter 23, Title 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(F)</w:t>
      </w:r>
      <w:r w:rsidRPr="006405E9">
        <w:rPr>
          <w:rFonts w:eastAsiaTheme="minorHAnsi"/>
          <w:szCs w:val="22"/>
          <w:u w:color="000000" w:themeColor="text1"/>
        </w:rPr>
        <w:tab/>
      </w:r>
      <w:r w:rsidRPr="006405E9">
        <w:rPr>
          <w:rFonts w:eastAsiaTheme="minorHAnsi"/>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for a period of time established by the administrator.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(G)</w:t>
      </w:r>
      <w:r w:rsidRPr="006405E9">
        <w:rPr>
          <w:rFonts w:eastAsiaTheme="minorHAnsi"/>
          <w:szCs w:val="22"/>
          <w:u w:color="000000" w:themeColor="text1"/>
        </w:rPr>
        <w:tab/>
      </w:r>
      <w:r w:rsidRPr="006405E9">
        <w:rPr>
          <w:rFonts w:eastAsiaTheme="minorHAnsi"/>
          <w:szCs w:val="22"/>
          <w:u w:val="single" w:color="000000" w:themeColor="text1"/>
        </w:rPr>
        <w:t xml:space="preserve">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w:t>
      </w:r>
      <w:r w:rsidRPr="006405E9">
        <w:rPr>
          <w:rFonts w:eastAsiaTheme="minorHAnsi"/>
          <w:szCs w:val="22"/>
          <w:u w:val="single" w:color="000000" w:themeColor="text1"/>
        </w:rPr>
        <w:lastRenderedPageBreak/>
        <w:t>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6405E9">
        <w:rPr>
          <w:rFonts w:eastAsiaTheme="minorHAnsi"/>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(H)</w:t>
      </w:r>
      <w:r w:rsidRPr="006405E9">
        <w:rPr>
          <w:rFonts w:eastAsiaTheme="minorHAnsi"/>
          <w:szCs w:val="22"/>
          <w:u w:color="000000" w:themeColor="text1"/>
        </w:rPr>
        <w:tab/>
      </w:r>
      <w:r w:rsidRPr="006405E9">
        <w:rPr>
          <w:rFonts w:eastAsiaTheme="minorHAnsi"/>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(I)</w:t>
      </w:r>
      <w:r w:rsidRPr="006405E9">
        <w:rPr>
          <w:rFonts w:eastAsiaTheme="minorHAnsi"/>
          <w:szCs w:val="22"/>
          <w:u w:color="000000" w:themeColor="text1"/>
        </w:rPr>
        <w:tab/>
      </w:r>
      <w:r w:rsidRPr="006405E9">
        <w:rPr>
          <w:rFonts w:eastAsiaTheme="minorHAnsi"/>
          <w:szCs w:val="22"/>
          <w:u w:val="single" w:color="000000" w:themeColor="text1"/>
        </w:rPr>
        <w:t xml:space="preserve">The administrator may conduct routine examinations of the books and records of a licensee to determine compliance with this chapter.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(J)</w:t>
      </w:r>
      <w:r w:rsidRPr="006405E9">
        <w:rPr>
          <w:rFonts w:eastAsiaTheme="minorHAnsi"/>
          <w:szCs w:val="22"/>
          <w:u w:color="000000" w:themeColor="text1"/>
        </w:rPr>
        <w:tab/>
      </w:r>
      <w:r w:rsidRPr="006405E9">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(K)</w:t>
      </w:r>
      <w:r w:rsidRPr="006405E9">
        <w:rPr>
          <w:rFonts w:eastAsiaTheme="minorHAnsi"/>
          <w:szCs w:val="22"/>
          <w:u w:color="000000" w:themeColor="text1"/>
        </w:rPr>
        <w:tab/>
      </w:r>
      <w:r w:rsidRPr="006405E9">
        <w:rPr>
          <w:rFonts w:eastAsiaTheme="minorHAnsi"/>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(L)</w:t>
      </w:r>
      <w:r w:rsidRPr="006405E9">
        <w:rPr>
          <w:rFonts w:eastAsiaTheme="minorHAnsi"/>
          <w:szCs w:val="22"/>
          <w:u w:color="000000" w:themeColor="text1"/>
        </w:rPr>
        <w:tab/>
      </w:r>
      <w:r w:rsidRPr="006405E9">
        <w:rPr>
          <w:rFonts w:eastAsiaTheme="minorHAnsi"/>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(M)</w:t>
      </w:r>
      <w:r w:rsidRPr="006405E9">
        <w:rPr>
          <w:rFonts w:eastAsiaTheme="minorHAnsi"/>
          <w:szCs w:val="22"/>
          <w:u w:color="000000" w:themeColor="text1"/>
        </w:rPr>
        <w:tab/>
      </w:r>
      <w:r w:rsidRPr="006405E9">
        <w:rPr>
          <w:rFonts w:eastAsiaTheme="minorHAnsi"/>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(N)</w:t>
      </w:r>
      <w:r w:rsidRPr="006405E9">
        <w:rPr>
          <w:rFonts w:eastAsiaTheme="minorHAnsi"/>
          <w:szCs w:val="22"/>
          <w:u w:color="000000" w:themeColor="text1"/>
        </w:rPr>
        <w:tab/>
      </w:r>
      <w:r w:rsidRPr="006405E9">
        <w:rPr>
          <w:rFonts w:eastAsiaTheme="minorHAnsi"/>
          <w:szCs w:val="22"/>
          <w:u w:val="single" w:color="000000" w:themeColor="text1"/>
        </w:rPr>
        <w:t xml:space="preserve">Orders issued by the administrator or by the Administrative Law Court pursuant to this chapter must be reported by the </w:t>
      </w:r>
      <w:r w:rsidRPr="006405E9">
        <w:rPr>
          <w:rFonts w:eastAsiaTheme="minorHAnsi"/>
          <w:szCs w:val="22"/>
          <w:u w:val="single" w:color="000000" w:themeColor="text1"/>
        </w:rPr>
        <w:lastRenderedPageBreak/>
        <w:t>administrator to the Nationwide Mortgage Licensing System and Registry.</w:t>
      </w:r>
    </w:p>
    <w:p w:rsidR="00857316" w:rsidRPr="006405E9" w:rsidRDefault="005B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u w:color="000000" w:themeColor="text1"/>
        </w:rPr>
        <w:tab/>
        <w:t>(O)</w:t>
      </w:r>
      <w:r>
        <w:rPr>
          <w:u w:color="000000" w:themeColor="text1"/>
        </w:rPr>
        <w:tab/>
      </w:r>
      <w:r w:rsidR="004B1B8D" w:rsidRPr="006405E9">
        <w:rPr>
          <w:u w:color="000000" w:themeColor="text1"/>
        </w:rPr>
        <w:t>Nothing in this chapter limits a statutory or common law right of a person to bring an action in a court for an act or the right of the State to punish a person for a violation of a law.</w:t>
      </w:r>
    </w:p>
    <w:p w:rsidR="005B554C" w:rsidRDefault="005B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90.</w:t>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trike/>
          <w:szCs w:val="22"/>
          <w:u w:color="000000" w:themeColor="text1"/>
        </w:rPr>
        <w:t xml:space="preserve">All appeals are to be made pursuant to the Administrative Procedures Act and the rules governing practice before the Administrative Law Court. </w:t>
      </w:r>
      <w:r w:rsidRPr="006405E9">
        <w:rPr>
          <w:rFonts w:eastAsiaTheme="minorHAnsi"/>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100.</w:t>
      </w:r>
      <w:r w:rsidRPr="006405E9">
        <w:rPr>
          <w:rFonts w:eastAsiaTheme="minorHAnsi"/>
          <w:szCs w:val="22"/>
          <w:u w:color="000000" w:themeColor="text1"/>
        </w:rPr>
        <w:tab/>
      </w:r>
      <w:r w:rsidRPr="006405E9">
        <w:rPr>
          <w:rFonts w:eastAsiaTheme="minorHAnsi"/>
          <w:szCs w:val="22"/>
          <w:u w:color="000000" w:themeColor="text1"/>
        </w:rPr>
        <w:tab/>
        <w:t xml:space="preserve">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promulgate regulations necessary to effectuate the purposes of this chapter.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Section 40</w:t>
      </w:r>
      <w:r w:rsidRPr="006405E9">
        <w:rPr>
          <w:rFonts w:eastAsiaTheme="minorHAnsi"/>
          <w:szCs w:val="22"/>
          <w:u w:color="000000" w:themeColor="text1"/>
        </w:rPr>
        <w:noBreakHyphen/>
        <w:t>58</w:t>
      </w:r>
      <w:r w:rsidRPr="006405E9">
        <w:rPr>
          <w:rFonts w:eastAsiaTheme="minorHAnsi"/>
          <w:szCs w:val="22"/>
          <w:u w:color="000000" w:themeColor="text1"/>
        </w:rPr>
        <w:noBreakHyphen/>
        <w:t>110.</w:t>
      </w:r>
      <w:r w:rsidRPr="006405E9">
        <w:rPr>
          <w:rFonts w:eastAsiaTheme="minorHAnsi"/>
          <w:szCs w:val="22"/>
          <w:u w:color="000000" w:themeColor="text1"/>
        </w:rPr>
        <w:tab/>
      </w:r>
      <w:r w:rsidRPr="006405E9">
        <w:rPr>
          <w:rFonts w:eastAsiaTheme="minorHAnsi"/>
          <w:szCs w:val="22"/>
          <w:u w:color="000000" w:themeColor="text1"/>
        </w:rPr>
        <w:tab/>
        <w:t>(A)(1)</w:t>
      </w:r>
      <w:r w:rsidRPr="006405E9">
        <w:rPr>
          <w:rFonts w:eastAsiaTheme="minorHAnsi"/>
          <w:szCs w:val="22"/>
          <w:u w:color="000000" w:themeColor="text1"/>
        </w:rPr>
        <w:tab/>
        <w:t>In addition to the initial nonrefundable license application fee of five hundred fifty dollars required by Section 40</w:t>
      </w:r>
      <w:r w:rsidRPr="006405E9">
        <w:rPr>
          <w:rFonts w:eastAsiaTheme="minorHAnsi"/>
          <w:szCs w:val="22"/>
          <w:u w:color="000000" w:themeColor="text1"/>
        </w:rPr>
        <w:noBreakHyphen/>
        <w:t>58</w:t>
      </w:r>
      <w:r w:rsidRPr="006405E9">
        <w:rPr>
          <w:rFonts w:eastAsiaTheme="minorHAnsi"/>
          <w:szCs w:val="22"/>
          <w:u w:color="000000" w:themeColor="text1"/>
        </w:rPr>
        <w:noBreakHyphen/>
        <w:t>50, first time mortgage broker licensees also shall pay a one</w:t>
      </w:r>
      <w:r w:rsidRPr="006405E9">
        <w:rPr>
          <w:rFonts w:eastAsiaTheme="minorHAnsi"/>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w:t>
      </w:r>
      <w:r w:rsidRPr="006405E9">
        <w:rPr>
          <w:rFonts w:eastAsiaTheme="minorHAnsi"/>
          <w:szCs w:val="22"/>
          <w:u w:color="000000" w:themeColor="text1"/>
        </w:rPr>
        <w:lastRenderedPageBreak/>
        <w:t xml:space="preserve">renewal fee of one hundred fifty dollars for each branch </w:t>
      </w:r>
      <w:r w:rsidRPr="006405E9">
        <w:rPr>
          <w:rFonts w:eastAsiaTheme="minorHAnsi"/>
          <w:strike/>
          <w:szCs w:val="22"/>
          <w:u w:color="000000" w:themeColor="text1"/>
        </w:rPr>
        <w:t>or satellite</w:t>
      </w:r>
      <w:r w:rsidRPr="006405E9">
        <w:rPr>
          <w:rFonts w:eastAsiaTheme="minorHAnsi"/>
          <w:szCs w:val="22"/>
          <w:u w:color="000000" w:themeColor="text1"/>
        </w:rPr>
        <w:t xml:space="preserve"> location.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color="000000" w:themeColor="text1"/>
        </w:rPr>
        <w:tab/>
        <w:t>(2)</w:t>
      </w:r>
      <w:r w:rsidRPr="006405E9">
        <w:rPr>
          <w:rFonts w:eastAsiaTheme="minorHAnsi"/>
          <w:szCs w:val="22"/>
          <w:u w:color="000000" w:themeColor="text1"/>
        </w:rPr>
        <w:tab/>
        <w:t xml:space="preserve">The initial nonrefundable license fee is fifty dollars for </w:t>
      </w:r>
      <w:r w:rsidRPr="006405E9">
        <w:rPr>
          <w:rFonts w:eastAsiaTheme="minorHAnsi"/>
          <w:strike/>
          <w:szCs w:val="22"/>
          <w:u w:color="000000" w:themeColor="text1"/>
        </w:rPr>
        <w:t>an</w:t>
      </w:r>
      <w:r w:rsidRPr="006405E9">
        <w:rPr>
          <w:rFonts w:eastAsiaTheme="minorHAnsi"/>
          <w:szCs w:val="22"/>
          <w:u w:color="000000" w:themeColor="text1"/>
        </w:rPr>
        <w:t xml:space="preserve"> </w:t>
      </w:r>
      <w:r w:rsidRPr="006405E9">
        <w:rPr>
          <w:rFonts w:eastAsiaTheme="minorHAnsi"/>
          <w:szCs w:val="22"/>
          <w:u w:val="single" w:color="000000" w:themeColor="text1"/>
        </w:rPr>
        <w:t>a loan</w:t>
      </w:r>
      <w:r w:rsidRPr="006405E9">
        <w:rPr>
          <w:rFonts w:eastAsiaTheme="minorHAnsi"/>
          <w:szCs w:val="22"/>
          <w:u w:color="000000" w:themeColor="text1"/>
        </w:rPr>
        <w:t xml:space="preserve"> originator license, and fifty dollars, nonrefundable, for a renewal license. In addition, all licensees must pay the cost of obtaining </w:t>
      </w:r>
      <w:r w:rsidRPr="006405E9">
        <w:rPr>
          <w:rFonts w:eastAsiaTheme="minorHAnsi"/>
          <w:szCs w:val="22"/>
          <w:u w:val="single" w:color="000000" w:themeColor="text1"/>
        </w:rPr>
        <w:t>credit reports and</w:t>
      </w:r>
      <w:r w:rsidRPr="006405E9">
        <w:rPr>
          <w:rFonts w:eastAsiaTheme="minorHAnsi"/>
          <w:szCs w:val="22"/>
          <w:u w:color="000000" w:themeColor="text1"/>
        </w:rPr>
        <w:t xml:space="preserve"> </w:t>
      </w:r>
      <w:r w:rsidRPr="006405E9">
        <w:rPr>
          <w:rFonts w:eastAsiaTheme="minorHAnsi"/>
          <w:szCs w:val="22"/>
          <w:u w:val="single" w:color="000000" w:themeColor="text1"/>
        </w:rPr>
        <w:t>national and</w:t>
      </w:r>
      <w:r w:rsidRPr="006405E9">
        <w:rPr>
          <w:rFonts w:eastAsiaTheme="minorHAnsi"/>
          <w:szCs w:val="22"/>
          <w:u w:color="000000" w:themeColor="text1"/>
        </w:rPr>
        <w:t xml:space="preserve"> state criminal history record checks as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may require. The broker shall notify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in writing ten days before opening a new</w:t>
      </w:r>
      <w:r w:rsidRPr="006405E9">
        <w:rPr>
          <w:rFonts w:eastAsiaTheme="minorHAnsi"/>
          <w:strike/>
          <w:szCs w:val="22"/>
          <w:u w:color="000000" w:themeColor="text1"/>
        </w:rPr>
        <w:t>, official branch or satellite</w:t>
      </w:r>
      <w:r w:rsidRPr="006405E9">
        <w:rPr>
          <w:rFonts w:eastAsiaTheme="minorHAnsi"/>
          <w:szCs w:val="22"/>
          <w:u w:color="000000" w:themeColor="text1"/>
        </w:rPr>
        <w:t xml:space="preserve"> location </w:t>
      </w:r>
      <w:r w:rsidRPr="006405E9">
        <w:rPr>
          <w:rFonts w:eastAsiaTheme="minorHAnsi"/>
          <w:szCs w:val="22"/>
          <w:u w:val="single" w:color="000000" w:themeColor="text1"/>
        </w:rPr>
        <w:t>or changing the address of a licensed location</w:t>
      </w:r>
      <w:r w:rsidRPr="006405E9">
        <w:rPr>
          <w:rFonts w:eastAsiaTheme="minorHAnsi"/>
          <w:szCs w:val="22"/>
          <w:u w:color="000000" w:themeColor="text1"/>
        </w:rPr>
        <w:t xml:space="preserve">.  </w:t>
      </w:r>
      <w:r w:rsidRPr="006405E9">
        <w:rPr>
          <w:rFonts w:eastAsiaTheme="minorHAnsi"/>
          <w:strike/>
          <w:szCs w:val="22"/>
          <w:u w:color="000000" w:themeColor="text1"/>
        </w:rPr>
        <w:t>No initial</w:t>
      </w:r>
      <w:r w:rsidRPr="006405E9">
        <w:rPr>
          <w:rFonts w:eastAsiaTheme="minorHAnsi"/>
          <w:szCs w:val="22"/>
          <w:u w:color="000000" w:themeColor="text1"/>
        </w:rPr>
        <w:t xml:space="preserve"> </w:t>
      </w:r>
      <w:r w:rsidRPr="006405E9">
        <w:rPr>
          <w:rFonts w:eastAsiaTheme="minorHAnsi"/>
          <w:szCs w:val="22"/>
          <w:u w:val="single" w:color="000000" w:themeColor="text1"/>
        </w:rPr>
        <w:t>A</w:t>
      </w:r>
      <w:r w:rsidRPr="006405E9">
        <w:rPr>
          <w:rFonts w:eastAsiaTheme="minorHAnsi"/>
          <w:szCs w:val="22"/>
          <w:u w:color="000000" w:themeColor="text1"/>
        </w:rPr>
        <w:t xml:space="preserve"> fee </w:t>
      </w:r>
      <w:r w:rsidRPr="006405E9">
        <w:rPr>
          <w:rFonts w:eastAsiaTheme="minorHAnsi"/>
          <w:szCs w:val="22"/>
          <w:u w:val="single" w:color="000000" w:themeColor="text1"/>
        </w:rPr>
        <w:t>of twenty</w:t>
      </w:r>
      <w:r w:rsidRPr="006405E9">
        <w:rPr>
          <w:rFonts w:eastAsiaTheme="minorHAnsi"/>
          <w:szCs w:val="22"/>
          <w:u w:val="single" w:color="000000" w:themeColor="text1"/>
        </w:rPr>
        <w:noBreakHyphen/>
        <w:t>five dollars</w:t>
      </w:r>
      <w:r w:rsidRPr="006405E9">
        <w:rPr>
          <w:rFonts w:eastAsiaTheme="minorHAnsi"/>
          <w:szCs w:val="22"/>
          <w:u w:color="000000" w:themeColor="text1"/>
        </w:rPr>
        <w:t xml:space="preserve"> is required when the licensee notifies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of a change in address for </w:t>
      </w:r>
      <w:r w:rsidRPr="006405E9">
        <w:rPr>
          <w:rFonts w:eastAsiaTheme="minorHAnsi"/>
          <w:strike/>
          <w:szCs w:val="22"/>
          <w:u w:color="000000" w:themeColor="text1"/>
        </w:rPr>
        <w:t>an official branch or satellite</w:t>
      </w:r>
      <w:r w:rsidRPr="006405E9">
        <w:rPr>
          <w:rFonts w:eastAsiaTheme="minorHAnsi"/>
          <w:szCs w:val="22"/>
          <w:u w:color="000000" w:themeColor="text1"/>
        </w:rPr>
        <w:t xml:space="preserve"> </w:t>
      </w:r>
      <w:r w:rsidRPr="006405E9">
        <w:rPr>
          <w:rFonts w:eastAsiaTheme="minorHAnsi"/>
          <w:szCs w:val="22"/>
          <w:u w:val="single" w:color="000000" w:themeColor="text1"/>
        </w:rPr>
        <w:t>a licensed</w:t>
      </w:r>
      <w:r w:rsidRPr="006405E9">
        <w:rPr>
          <w:rFonts w:eastAsiaTheme="minorHAnsi"/>
          <w:szCs w:val="22"/>
          <w:u w:color="000000" w:themeColor="text1"/>
        </w:rPr>
        <w:t xml:space="preserve"> location.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(B)</w:t>
      </w:r>
      <w:r w:rsidRPr="006405E9">
        <w:rPr>
          <w:rFonts w:eastAsiaTheme="minorHAnsi"/>
          <w:szCs w:val="22"/>
          <w:u w:val="single" w:color="000000" w:themeColor="text1"/>
        </w:rPr>
        <w:t>(1)</w:t>
      </w:r>
      <w:r w:rsidRPr="006405E9">
        <w:rPr>
          <w:rFonts w:eastAsiaTheme="minorHAnsi"/>
          <w:szCs w:val="22"/>
          <w:u w:color="000000" w:themeColor="text1"/>
        </w:rPr>
        <w:tab/>
        <w:t xml:space="preserve">The term of each license is one year. Licenses issued </w:t>
      </w:r>
      <w:r w:rsidRPr="006405E9">
        <w:rPr>
          <w:rFonts w:eastAsiaTheme="minorHAnsi"/>
          <w:strike/>
          <w:szCs w:val="22"/>
          <w:u w:color="000000" w:themeColor="text1"/>
        </w:rPr>
        <w:t>under</w:t>
      </w:r>
      <w:r w:rsidRPr="006405E9">
        <w:rPr>
          <w:rFonts w:eastAsiaTheme="minorHAnsi"/>
          <w:szCs w:val="22"/>
          <w:u w:color="000000" w:themeColor="text1"/>
        </w:rPr>
        <w:t xml:space="preserve"> </w:t>
      </w:r>
      <w:r w:rsidRPr="006405E9">
        <w:rPr>
          <w:rFonts w:eastAsiaTheme="minorHAnsi"/>
          <w:szCs w:val="22"/>
          <w:u w:val="single" w:color="000000" w:themeColor="text1"/>
        </w:rPr>
        <w:t>pursuant to</w:t>
      </w:r>
      <w:r w:rsidRPr="006405E9">
        <w:rPr>
          <w:rFonts w:eastAsiaTheme="minorHAnsi"/>
          <w:szCs w:val="22"/>
          <w:u w:color="000000" w:themeColor="text1"/>
        </w:rPr>
        <w:t xml:space="preserve"> this chapter expire on </w:t>
      </w:r>
      <w:r w:rsidRPr="006405E9">
        <w:rPr>
          <w:rFonts w:eastAsiaTheme="minorHAnsi"/>
          <w:strike/>
          <w:szCs w:val="22"/>
          <w:u w:color="000000" w:themeColor="text1"/>
        </w:rPr>
        <w:t>September thirtieth each year for mortgage brokers and March thirty</w:t>
      </w:r>
      <w:r w:rsidRPr="006405E9">
        <w:rPr>
          <w:rFonts w:eastAsiaTheme="minorHAnsi"/>
          <w:strike/>
          <w:szCs w:val="22"/>
          <w:u w:color="000000" w:themeColor="text1"/>
        </w:rPr>
        <w:noBreakHyphen/>
        <w:t>first for originators</w:t>
      </w:r>
      <w:r w:rsidRPr="006405E9">
        <w:rPr>
          <w:rFonts w:eastAsiaTheme="minorHAnsi"/>
          <w:szCs w:val="22"/>
          <w:u w:color="000000" w:themeColor="text1"/>
        </w:rPr>
        <w:t xml:space="preserve"> </w:t>
      </w:r>
      <w:r w:rsidRPr="006405E9">
        <w:rPr>
          <w:rFonts w:eastAsiaTheme="minorHAnsi"/>
          <w:szCs w:val="22"/>
          <w:u w:val="single" w:color="000000" w:themeColor="text1"/>
        </w:rPr>
        <w:t>December thirty</w:t>
      </w:r>
      <w:r w:rsidRPr="006405E9">
        <w:rPr>
          <w:rFonts w:eastAsiaTheme="minorHAnsi"/>
          <w:szCs w:val="22"/>
          <w:u w:val="single" w:color="000000" w:themeColor="text1"/>
        </w:rPr>
        <w:noBreakHyphen/>
        <w:t>first annually or another date that the administrator may determine</w:t>
      </w:r>
      <w:r w:rsidRPr="006405E9">
        <w:rPr>
          <w:rFonts w:eastAsiaTheme="minorHAnsi"/>
          <w:szCs w:val="22"/>
          <w:u w:color="000000" w:themeColor="text1"/>
        </w:rPr>
        <w:t xml:space="preserve"> and must be renewed in accordance with the provisions of this section.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The renewal period for all licensees is from November first through December thirty</w:t>
      </w:r>
      <w:r w:rsidRPr="006405E9">
        <w:rPr>
          <w:rFonts w:eastAsiaTheme="minorHAnsi"/>
          <w:szCs w:val="22"/>
          <w:u w:val="single" w:color="000000" w:themeColor="text1"/>
        </w:rPr>
        <w:noBreakHyphen/>
        <w:t>first annually or on any other dates that the administrator may determine.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Applications received after December thirty</w:t>
      </w:r>
      <w:r w:rsidRPr="006405E9">
        <w:rPr>
          <w:rFonts w:eastAsiaTheme="minorHAnsi"/>
          <w:szCs w:val="22"/>
          <w:u w:val="single" w:color="000000" w:themeColor="text1"/>
        </w:rPr>
        <w:noBreakHyphen/>
        <w:t>first, or any other date the administrator may determine, are late and late fees apply.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t>(C)</w:t>
      </w:r>
      <w:r w:rsidRPr="006405E9">
        <w:rPr>
          <w:rFonts w:eastAsiaTheme="minorHAnsi"/>
          <w:szCs w:val="22"/>
          <w:u w:color="000000" w:themeColor="text1"/>
        </w:rPr>
        <w:tab/>
      </w:r>
      <w:r w:rsidRPr="006405E9">
        <w:rPr>
          <w:rFonts w:eastAsiaTheme="minorHAnsi"/>
          <w:strike/>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6405E9">
        <w:rPr>
          <w:rFonts w:eastAsiaTheme="minorHAnsi"/>
          <w:strike/>
          <w:szCs w:val="22"/>
          <w:u w:color="000000" w:themeColor="text1"/>
        </w:rPr>
        <w:noBreakHyphen/>
        <w:t>five dollars for originators in addition to the nonrefundable renewal fee.</w:t>
      </w:r>
      <w:r w:rsidRPr="006405E9">
        <w:rPr>
          <w:rFonts w:eastAsiaTheme="minorHAnsi"/>
          <w:szCs w:val="22"/>
          <w:u w:color="000000" w:themeColor="text1"/>
        </w:rPr>
        <w:t xml:space="preserve">  </w:t>
      </w:r>
      <w:r w:rsidRPr="006405E9">
        <w:rPr>
          <w:rFonts w:eastAsiaTheme="minorHAnsi"/>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or otherwise maintain a valid license, the administrator shall require the licensee to comply with the requirements for the initial issuance of a license pursuant to this </w:t>
      </w:r>
      <w:r w:rsidRPr="006405E9">
        <w:rPr>
          <w:rFonts w:eastAsiaTheme="minorHAnsi"/>
          <w:szCs w:val="22"/>
          <w:u w:val="single" w:color="000000" w:themeColor="text1"/>
        </w:rPr>
        <w:lastRenderedPageBreak/>
        <w:t>chapter, in addition to paying any fee that has accrued.</w:t>
      </w:r>
      <w:r w:rsidRPr="006405E9">
        <w:rPr>
          <w:rFonts w:eastAsiaTheme="minorHAnsi"/>
          <w:szCs w:val="22"/>
          <w:u w:color="000000" w:themeColor="text1"/>
        </w:rPr>
        <w:t xml:space="preserve">  All </w:t>
      </w:r>
      <w:r w:rsidRPr="006405E9">
        <w:rPr>
          <w:rFonts w:eastAsiaTheme="minorHAnsi"/>
          <w:strike/>
          <w:szCs w:val="22"/>
          <w:u w:color="000000" w:themeColor="text1"/>
        </w:rPr>
        <w:t>renewable</w:t>
      </w:r>
      <w:r w:rsidRPr="006405E9">
        <w:rPr>
          <w:rFonts w:eastAsiaTheme="minorHAnsi"/>
          <w:szCs w:val="22"/>
          <w:u w:color="000000" w:themeColor="text1"/>
        </w:rPr>
        <w:t xml:space="preserve"> </w:t>
      </w:r>
      <w:r w:rsidRPr="006405E9">
        <w:rPr>
          <w:rFonts w:eastAsiaTheme="minorHAnsi"/>
          <w:szCs w:val="22"/>
          <w:u w:val="single" w:color="000000" w:themeColor="text1"/>
        </w:rPr>
        <w:t>renewal</w:t>
      </w:r>
      <w:r w:rsidRPr="006405E9">
        <w:rPr>
          <w:rFonts w:eastAsiaTheme="minorHAnsi"/>
          <w:szCs w:val="22"/>
          <w:u w:color="000000" w:themeColor="text1"/>
        </w:rPr>
        <w:t xml:space="preserve"> applications must contain information required by the </w:t>
      </w:r>
      <w:r w:rsidRPr="006405E9">
        <w:rPr>
          <w:rFonts w:eastAsiaTheme="minorHAnsi"/>
          <w:strike/>
          <w:szCs w:val="22"/>
          <w:u w:color="000000" w:themeColor="text1"/>
        </w:rPr>
        <w:t>department</w:t>
      </w:r>
      <w:r w:rsidRPr="006405E9">
        <w:rPr>
          <w:rFonts w:eastAsiaTheme="minorHAnsi"/>
          <w:szCs w:val="22"/>
          <w:u w:color="000000" w:themeColor="text1"/>
        </w:rPr>
        <w:t xml:space="preserve"> </w:t>
      </w:r>
      <w:r w:rsidRPr="006405E9">
        <w:rPr>
          <w:rFonts w:eastAsiaTheme="minorHAnsi"/>
          <w:szCs w:val="22"/>
          <w:u w:val="single" w:color="000000" w:themeColor="text1"/>
        </w:rPr>
        <w:t>administrator</w:t>
      </w:r>
      <w:r w:rsidRPr="006405E9">
        <w:rPr>
          <w:rFonts w:eastAsiaTheme="minorHAnsi"/>
          <w:szCs w:val="22"/>
          <w:u w:color="000000" w:themeColor="text1"/>
        </w:rPr>
        <w:t xml:space="preserve">.  All </w:t>
      </w:r>
      <w:r w:rsidRPr="006405E9">
        <w:rPr>
          <w:rFonts w:eastAsiaTheme="minorHAnsi"/>
          <w:strike/>
          <w:szCs w:val="22"/>
          <w:u w:color="000000" w:themeColor="text1"/>
        </w:rPr>
        <w:t>fees</w:t>
      </w:r>
      <w:r w:rsidRPr="006405E9">
        <w:rPr>
          <w:rFonts w:eastAsiaTheme="minorHAnsi"/>
          <w:szCs w:val="22"/>
          <w:u w:color="000000" w:themeColor="text1"/>
        </w:rPr>
        <w:t xml:space="preserve"> </w:t>
      </w:r>
      <w:r w:rsidRPr="006405E9">
        <w:rPr>
          <w:rFonts w:eastAsiaTheme="minorHAnsi"/>
          <w:szCs w:val="22"/>
          <w:u w:val="single" w:color="000000" w:themeColor="text1"/>
        </w:rPr>
        <w:t xml:space="preserve">funds </w:t>
      </w:r>
      <w:r w:rsidRPr="006405E9">
        <w:rPr>
          <w:rFonts w:eastAsiaTheme="minorHAnsi"/>
          <w:szCs w:val="22"/>
          <w:u w:color="000000" w:themeColor="text1"/>
        </w:rPr>
        <w:t xml:space="preserve">collected by the department pursuant to this chapter must be used to implement the provisions of this chapter </w:t>
      </w:r>
      <w:r w:rsidRPr="006405E9">
        <w:rPr>
          <w:rFonts w:eastAsiaTheme="minorHAnsi"/>
          <w:szCs w:val="22"/>
          <w:u w:val="single" w:color="000000" w:themeColor="text1"/>
        </w:rPr>
        <w:t>and are nonrefundable</w:t>
      </w:r>
      <w:r w:rsidRPr="006405E9">
        <w:rPr>
          <w:rFonts w:eastAsiaTheme="minorHAnsi"/>
          <w:szCs w:val="22"/>
          <w:u w:color="000000" w:themeColor="text1"/>
        </w:rPr>
        <w:t xml:space="preserve">. </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120.</w:t>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On or before March thirty</w:t>
      </w:r>
      <w:r w:rsidRPr="006405E9">
        <w:rPr>
          <w:rFonts w:eastAsiaTheme="minorHAnsi"/>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The annual report also must include the total gross revenue earned in this State under this license.</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Information contained in annual reports is confidential and may be published only in composite form.</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130.</w:t>
      </w: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(A)</w:t>
      </w:r>
      <w:r w:rsidRPr="006405E9">
        <w:rPr>
          <w:rFonts w:eastAsiaTheme="minorHAnsi"/>
          <w:szCs w:val="22"/>
          <w:u w:color="000000" w:themeColor="text1"/>
        </w:rPr>
        <w:tab/>
      </w:r>
      <w:r w:rsidRPr="006405E9">
        <w:rPr>
          <w:rFonts w:eastAsiaTheme="minorHAnsi"/>
          <w:szCs w:val="22"/>
          <w:u w:val="single" w:color="000000" w:themeColor="text1"/>
        </w:rPr>
        <w:t>The administrator may participate in a Nationwide Mortgage Licensing System and Registry, may take all actions necessary and appropriate to that end including, but not limited to, the following:</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w:t>
      </w:r>
      <w:r w:rsidRPr="006405E9">
        <w:rPr>
          <w:rFonts w:eastAsiaTheme="minorHAnsi"/>
          <w:szCs w:val="22"/>
          <w:u w:color="000000" w:themeColor="text1"/>
        </w:rPr>
        <w:tab/>
      </w:r>
      <w:r w:rsidRPr="006405E9">
        <w:rPr>
          <w:rFonts w:eastAsiaTheme="minorHAnsi"/>
          <w:szCs w:val="22"/>
          <w:u w:val="single" w:color="000000" w:themeColor="text1"/>
        </w:rPr>
        <w:t>facilitating and participating in the establishment and implementation of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(2)</w:t>
      </w:r>
      <w:r w:rsidRPr="006405E9">
        <w:rPr>
          <w:rFonts w:eastAsiaTheme="minorHAnsi"/>
          <w:szCs w:val="22"/>
          <w:u w:color="000000" w:themeColor="text1"/>
        </w:rPr>
        <w:tab/>
      </w:r>
      <w:r w:rsidRPr="006405E9">
        <w:rPr>
          <w:rFonts w:eastAsiaTheme="minorHAnsi"/>
          <w:szCs w:val="22"/>
          <w:u w:val="single" w:color="000000" w:themeColor="text1"/>
        </w:rPr>
        <w:t>entering into agreements and contracts including cooperative, coordinating and information sharing agreements;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(3)</w:t>
      </w:r>
      <w:r w:rsidRPr="006405E9">
        <w:rPr>
          <w:rFonts w:eastAsiaTheme="minorHAnsi"/>
          <w:szCs w:val="22"/>
          <w:u w:color="000000" w:themeColor="text1"/>
        </w:rPr>
        <w:tab/>
      </w:r>
      <w:r w:rsidRPr="006405E9">
        <w:rPr>
          <w:rFonts w:eastAsiaTheme="minorHAnsi"/>
          <w:szCs w:val="22"/>
          <w:u w:val="single" w:color="000000" w:themeColor="text1"/>
        </w:rPr>
        <w:t>contracting with third parties to process, maintain and store information collected by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(4)</w:t>
      </w:r>
      <w:r w:rsidRPr="006405E9">
        <w:rPr>
          <w:rFonts w:eastAsiaTheme="minorHAnsi"/>
          <w:szCs w:val="22"/>
          <w:u w:color="000000" w:themeColor="text1"/>
        </w:rPr>
        <w:tab/>
      </w:r>
      <w:r w:rsidRPr="006405E9">
        <w:rPr>
          <w:rFonts w:eastAsiaTheme="minorHAnsi"/>
          <w:szCs w:val="22"/>
          <w:u w:val="single" w:color="000000" w:themeColor="text1"/>
        </w:rPr>
        <w:t xml:space="preserve">authorizing the Nationwide Mortgage Licensing System and Registry to collect fingerprints on the administrator’s behalf in order to receive national and state criminal history background records check from the FBI and SLED and furnishing the </w:t>
      </w:r>
      <w:r w:rsidRPr="006405E9">
        <w:rPr>
          <w:rFonts w:eastAsiaTheme="minorHAnsi"/>
          <w:szCs w:val="22"/>
          <w:u w:val="single" w:color="000000" w:themeColor="text1"/>
        </w:rPr>
        <w:lastRenderedPageBreak/>
        <w:t>fingerprints to SLED to retain for certification purposes and for notification of the administrator regarding subsequent criminal charges which may be reported to SLED, or the FBI or both in accordance with Section 40</w:t>
      </w:r>
      <w:r w:rsidRPr="006405E9">
        <w:rPr>
          <w:rFonts w:eastAsiaTheme="minorHAnsi"/>
          <w:szCs w:val="22"/>
          <w:u w:val="single" w:color="000000" w:themeColor="text1"/>
        </w:rPr>
        <w:noBreakHyphen/>
        <w:t>58</w:t>
      </w:r>
      <w:r w:rsidRPr="006405E9">
        <w:rPr>
          <w:rFonts w:eastAsiaTheme="minorHAnsi"/>
          <w:szCs w:val="22"/>
          <w:u w:val="single" w:color="000000" w:themeColor="text1"/>
        </w:rPr>
        <w:noBreakHyphen/>
        <w:t>50;</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(5)</w:t>
      </w:r>
      <w:r w:rsidRPr="006405E9">
        <w:rPr>
          <w:rFonts w:eastAsiaTheme="minorHAnsi"/>
          <w:szCs w:val="22"/>
          <w:u w:color="000000" w:themeColor="text1"/>
        </w:rPr>
        <w:tab/>
      </w:r>
      <w:r w:rsidRPr="006405E9">
        <w:rPr>
          <w:rFonts w:eastAsiaTheme="minorHAnsi"/>
          <w:szCs w:val="22"/>
          <w:u w:val="single" w:color="000000" w:themeColor="text1"/>
        </w:rPr>
        <w:t>authorizing the Nationwide Mortgage Licensing System and Registry to collect credit reports on the administrator’s behalf for all licensees;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(6)</w:t>
      </w:r>
      <w:r w:rsidRPr="006405E9">
        <w:rPr>
          <w:rFonts w:eastAsiaTheme="minorHAnsi"/>
          <w:szCs w:val="22"/>
          <w:u w:color="000000" w:themeColor="text1"/>
        </w:rPr>
        <w:tab/>
      </w:r>
      <w:r w:rsidRPr="006405E9">
        <w:rPr>
          <w:rFonts w:eastAsiaTheme="minorHAnsi"/>
          <w:szCs w:val="22"/>
          <w:u w:val="single" w:color="000000" w:themeColor="text1"/>
        </w:rPr>
        <w:t>requiring persons that must be licensed by this chapter to utilize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(7)</w:t>
      </w:r>
      <w:r w:rsidRPr="006405E9">
        <w:rPr>
          <w:rFonts w:eastAsiaTheme="minorHAnsi"/>
          <w:szCs w:val="22"/>
          <w:u w:color="000000" w:themeColor="text1"/>
        </w:rPr>
        <w:tab/>
      </w:r>
      <w:r w:rsidRPr="006405E9">
        <w:rPr>
          <w:rFonts w:eastAsiaTheme="minorHAnsi"/>
          <w:szCs w:val="22"/>
          <w:u w:val="single" w:color="000000" w:themeColor="text1"/>
        </w:rPr>
        <w:t>requiring all applicants and licensees to pay all applicable funds provided for in this Chapter through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(8)</w:t>
      </w:r>
      <w:r w:rsidRPr="006405E9">
        <w:rPr>
          <w:rFonts w:eastAsiaTheme="minorHAnsi"/>
          <w:szCs w:val="22"/>
          <w:u w:color="000000" w:themeColor="text1"/>
        </w:rPr>
        <w:tab/>
      </w:r>
      <w:r w:rsidRPr="006405E9">
        <w:rPr>
          <w:rFonts w:eastAsiaTheme="minorHAnsi"/>
          <w:szCs w:val="22"/>
          <w:u w:val="single" w:color="000000" w:themeColor="text1"/>
        </w:rPr>
        <w:t>providing information to and receiving information from the Nationwide Mortgage Licensing System and Registry;</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(9)</w:t>
      </w:r>
      <w:r w:rsidRPr="006405E9">
        <w:rPr>
          <w:rFonts w:eastAsiaTheme="minorHAnsi"/>
          <w:szCs w:val="22"/>
          <w:u w:color="000000" w:themeColor="text1"/>
        </w:rPr>
        <w:tab/>
      </w:r>
      <w:r w:rsidRPr="006405E9">
        <w:rPr>
          <w:rFonts w:eastAsiaTheme="minorHAnsi"/>
          <w:szCs w:val="22"/>
          <w:u w:val="single" w:color="000000" w:themeColor="text1"/>
        </w:rPr>
        <w:t>authorizing a third party to collect funds associated with licensure on behalf of the administrator; and</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color="000000" w:themeColor="text1"/>
        </w:rPr>
        <w:tab/>
      </w:r>
      <w:r w:rsidRPr="006405E9">
        <w:rPr>
          <w:rFonts w:eastAsiaTheme="minorHAnsi"/>
          <w:szCs w:val="22"/>
          <w:u w:val="single" w:color="000000" w:themeColor="text1"/>
        </w:rPr>
        <w:t>(10)</w:t>
      </w:r>
      <w:r w:rsidRPr="006405E9">
        <w:rPr>
          <w:rFonts w:eastAsiaTheme="minorHAnsi"/>
          <w:szCs w:val="22"/>
          <w:u w:color="000000" w:themeColor="text1"/>
        </w:rPr>
        <w:tab/>
      </w:r>
      <w:r w:rsidRPr="006405E9">
        <w:rPr>
          <w:rFonts w:eastAsiaTheme="minorHAnsi"/>
          <w:szCs w:val="22"/>
          <w:u w:val="single" w:color="000000" w:themeColor="text1"/>
        </w:rPr>
        <w:t>authorizing the Nationwide Mortgage Licensing System and Registry to collect and disburse consumer complaints.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(B)</w:t>
      </w:r>
      <w:r w:rsidRPr="006405E9">
        <w:rPr>
          <w:rFonts w:eastAsiaTheme="minorHAnsi"/>
          <w:szCs w:val="22"/>
          <w:u w:color="000000" w:themeColor="text1"/>
        </w:rPr>
        <w:tab/>
      </w:r>
      <w:r w:rsidRPr="006405E9">
        <w:rPr>
          <w:rFonts w:eastAsiaTheme="minorHAnsi"/>
          <w:szCs w:val="22"/>
          <w:u w:val="single" w:color="000000" w:themeColor="text1"/>
        </w:rPr>
        <w:t>Persons required to be licensed pursuant to this chapter shall pay all applicable fees to utilize the Nationwide Mortgage Licensing System</w:t>
      </w:r>
      <w:r w:rsidRPr="006405E9">
        <w:rPr>
          <w:rFonts w:eastAsiaTheme="minorHAnsi"/>
          <w:szCs w:val="22"/>
          <w:u w:color="000000" w:themeColor="text1"/>
        </w:rPr>
        <w:t xml:space="preserve"> </w:t>
      </w:r>
      <w:r w:rsidRPr="006405E9">
        <w:rPr>
          <w:rFonts w:eastAsiaTheme="minorHAnsi"/>
          <w:szCs w:val="22"/>
          <w:u w:val="single" w:color="000000" w:themeColor="text1"/>
        </w:rPr>
        <w:t>and consent to utilizing the Nationwide Mortgage Licensing System and Registry to obtain fingerprint</w:t>
      </w:r>
      <w:r w:rsidRPr="006405E9">
        <w:rPr>
          <w:rFonts w:eastAsiaTheme="minorHAnsi"/>
          <w:szCs w:val="22"/>
          <w:u w:val="single" w:color="000000" w:themeColor="text1"/>
        </w:rPr>
        <w:noBreakHyphen/>
        <w:t>based criminal history background records checks and credit reports.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(C)</w:t>
      </w:r>
      <w:r w:rsidRPr="006405E9">
        <w:rPr>
          <w:rFonts w:eastAsiaTheme="minorHAnsi"/>
          <w:szCs w:val="22"/>
          <w:u w:color="000000" w:themeColor="text1"/>
        </w:rPr>
        <w:tab/>
      </w:r>
      <w:r w:rsidRPr="006405E9">
        <w:rPr>
          <w:rFonts w:eastAsiaTheme="minorHAnsi"/>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(D)</w:t>
      </w:r>
      <w:r w:rsidRPr="006405E9">
        <w:rPr>
          <w:rFonts w:eastAsiaTheme="minorHAnsi"/>
          <w:szCs w:val="22"/>
          <w:u w:color="000000" w:themeColor="text1"/>
        </w:rPr>
        <w:tab/>
      </w:r>
      <w:r w:rsidRPr="006405E9">
        <w:rPr>
          <w:rFonts w:eastAsiaTheme="minorHAnsi"/>
          <w:szCs w:val="22"/>
          <w:u w:val="single" w:color="000000" w:themeColor="text1"/>
        </w:rPr>
        <w:t>All licensees licensed through the Nationwide Mortgage Licensing System and Registry must use the unique identifier assigned in all advertising and on all mortgage loan documents.</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tab/>
      </w:r>
      <w:r w:rsidRPr="006405E9">
        <w:rPr>
          <w:rFonts w:eastAsiaTheme="minorHAnsi"/>
          <w:szCs w:val="22"/>
          <w:u w:val="single" w:color="000000" w:themeColor="text1"/>
        </w:rPr>
        <w:t>(E)</w:t>
      </w:r>
      <w:r w:rsidRPr="006405E9">
        <w:rPr>
          <w:rFonts w:eastAsiaTheme="minorHAnsi"/>
          <w:szCs w:val="22"/>
          <w:u w:color="000000" w:themeColor="text1"/>
        </w:rPr>
        <w:tab/>
      </w:r>
      <w:r w:rsidRPr="006405E9">
        <w:rPr>
          <w:rFonts w:eastAsiaTheme="minorHAnsi"/>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6405E9">
        <w:rPr>
          <w:rFonts w:eastAsiaTheme="minorHAnsi"/>
          <w:szCs w:val="22"/>
          <w:u w:color="000000" w:themeColor="text1"/>
        </w:rPr>
        <w:t>”</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405E9">
        <w:rPr>
          <w:rFonts w:eastAsiaTheme="minorHAnsi"/>
          <w:szCs w:val="22"/>
          <w:u w:color="000000" w:themeColor="text1"/>
        </w:rPr>
        <w:lastRenderedPageBreak/>
        <w:t>SECTION</w:t>
      </w:r>
      <w:r w:rsidRPr="006405E9">
        <w:rPr>
          <w:rFonts w:eastAsiaTheme="minorHAnsi"/>
          <w:szCs w:val="22"/>
          <w:u w:color="000000" w:themeColor="text1"/>
        </w:rPr>
        <w:tab/>
        <w:t>6.</w:t>
      </w:r>
      <w:r w:rsidRPr="006405E9">
        <w:rPr>
          <w:rFonts w:eastAsiaTheme="minorHAnsi"/>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6405E9">
        <w:rPr>
          <w:rFonts w:eastAsiaTheme="minorHAnsi"/>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rFonts w:eastAsiaTheme="minorHAnsi"/>
          <w:szCs w:val="22"/>
          <w:u w:color="000000" w:themeColor="text1"/>
        </w:rPr>
        <w:t>SECTION</w:t>
      </w:r>
      <w:r w:rsidRPr="006405E9">
        <w:rPr>
          <w:rFonts w:eastAsiaTheme="minorHAnsi"/>
          <w:szCs w:val="22"/>
          <w:u w:color="000000" w:themeColor="text1"/>
        </w:rPr>
        <w:tab/>
        <w:t>7.</w:t>
      </w:r>
      <w:r w:rsidRPr="006405E9">
        <w:rPr>
          <w:rFonts w:eastAsiaTheme="minorHAnsi"/>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6405E9">
        <w:rPr>
          <w:rFonts w:eastAsiaTheme="minorHAnsi"/>
          <w:szCs w:val="22"/>
          <w:u w:color="000000" w:themeColor="text1"/>
        </w:rPr>
        <w:noBreakHyphen/>
        <w:t>22</w:t>
      </w:r>
      <w:r w:rsidRPr="006405E9">
        <w:rPr>
          <w:rFonts w:eastAsiaTheme="minorHAnsi"/>
          <w:szCs w:val="22"/>
          <w:u w:color="000000" w:themeColor="text1"/>
        </w:rPr>
        <w:noBreakHyphen/>
        <w:t xml:space="preserve">110(21) </w:t>
      </w:r>
      <w:r w:rsidR="00FC664E" w:rsidRPr="006405E9">
        <w:rPr>
          <w:snapToGrid w:val="0"/>
        </w:rPr>
        <w:t>and Section 40</w:t>
      </w:r>
      <w:r w:rsidR="00FC664E" w:rsidRPr="006405E9">
        <w:rPr>
          <w:snapToGrid w:val="0"/>
        </w:rPr>
        <w:noBreakHyphen/>
        <w:t>58</w:t>
      </w:r>
      <w:r w:rsidR="00FC664E" w:rsidRPr="006405E9">
        <w:rPr>
          <w:snapToGrid w:val="0"/>
        </w:rPr>
        <w:noBreakHyphen/>
        <w:t xml:space="preserve">20(19) </w:t>
      </w:r>
      <w:r w:rsidRPr="006405E9">
        <w:rPr>
          <w:rFonts w:eastAsiaTheme="minorHAnsi"/>
          <w:szCs w:val="22"/>
          <w:u w:color="000000" w:themeColor="text1"/>
        </w:rPr>
        <w:t>until July 31, 2011.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noBreakHyphen/>
      </w:r>
      <w:r w:rsidRPr="006405E9">
        <w:noBreakHyphen/>
      </w:r>
      <w:r w:rsidRPr="006405E9">
        <w:noBreakHyphen/>
      </w:r>
      <w:r w:rsidRPr="006405E9">
        <w:noBreakHyphen/>
        <w:t>XX</w:t>
      </w:r>
      <w:r w:rsidRPr="006405E9">
        <w:noBreakHyphen/>
      </w:r>
      <w:r w:rsidRPr="006405E9">
        <w:noBreakHyphen/>
      </w:r>
      <w:r w:rsidRPr="006405E9">
        <w:noBreakHyphen/>
      </w:r>
      <w:r w:rsidRPr="006405E9">
        <w:noBreakHyphen/>
      </w:r>
    </w:p>
    <w:p w:rsidR="00857316" w:rsidRDefault="00857316" w:rsidP="00445C8F">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1B7" w:rsidRDefault="006911B7">
      <w:r>
        <w:separator/>
      </w:r>
    </w:p>
  </w:endnote>
  <w:endnote w:type="continuationSeparator" w:id="1">
    <w:p w:rsidR="006911B7" w:rsidRDefault="00691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0C229-1264-43CC-A1D1-DEA9098FBDAC}"/>
    <w:embedBold r:id="rId2" w:fontKey="{CC401672-5D2B-49BE-9F3A-60A4B348EB33}"/>
  </w:font>
  <w:font w:name="Calibri">
    <w:panose1 w:val="020F0502020204030204"/>
    <w:charset w:val="00"/>
    <w:family w:val="swiss"/>
    <w:pitch w:val="variable"/>
    <w:sig w:usb0="A00002EF" w:usb1="4000207B" w:usb2="00000000" w:usb3="00000000" w:csb0="0000009F" w:csb1="00000000"/>
    <w:embedRegular r:id="rId3" w:fontKey="{B00986E6-E615-4F1D-8DB4-1E09B3AE721A}"/>
  </w:font>
  <w:font w:name="Consolas">
    <w:panose1 w:val="020B0609020204030204"/>
    <w:charset w:val="00"/>
    <w:family w:val="modern"/>
    <w:pitch w:val="fixed"/>
    <w:sig w:usb0="A00002EF" w:usb1="4000204B" w:usb2="00000000" w:usb3="00000000" w:csb0="0000009F" w:csb1="00000000"/>
    <w:embedRegular r:id="rId4" w:fontKey="{46445034-A0E5-4EAD-B2C1-E116E41C8E24}"/>
  </w:font>
  <w:font w:name="Tahoma">
    <w:panose1 w:val="020B0604030504040204"/>
    <w:charset w:val="00"/>
    <w:family w:val="swiss"/>
    <w:pitch w:val="variable"/>
    <w:sig w:usb0="61002A87" w:usb1="80000000" w:usb2="00000008" w:usb3="00000000" w:csb0="000101FF" w:csb1="00000000"/>
    <w:embedRegular r:id="rId5" w:fontKey="{41494C93-6AEC-4C47-A69A-578E45ED2282}"/>
  </w:font>
  <w:font w:name="Cambria">
    <w:panose1 w:val="02040503050406030204"/>
    <w:charset w:val="00"/>
    <w:family w:val="roman"/>
    <w:pitch w:val="variable"/>
    <w:sig w:usb0="A00002EF" w:usb1="4000004B" w:usb2="00000000" w:usb3="00000000" w:csb0="0000009F" w:csb1="00000000"/>
    <w:embedRegular r:id="rId6" w:fontKey="{EE9E72C2-BE48-45FD-9DBE-961EADD33F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B7" w:rsidRDefault="006911B7">
    <w:pPr>
      <w:pStyle w:val="Footer"/>
      <w:tabs>
        <w:tab w:val="clear" w:pos="4680"/>
        <w:tab w:val="clear" w:pos="9360"/>
        <w:tab w:val="center" w:pos="2995"/>
      </w:tabs>
      <w:spacing w:before="120"/>
    </w:pPr>
    <w:r>
      <w:t>[673-</w:t>
    </w:r>
    <w:fldSimple w:instr=" PAGE  \* MERGEFORMAT ">
      <w:r w:rsidR="00445C8F">
        <w:rPr>
          <w:noProof/>
        </w:rPr>
        <w:t>63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B7" w:rsidRDefault="006911B7">
    <w:pPr>
      <w:pStyle w:val="Footer"/>
      <w:tabs>
        <w:tab w:val="clear" w:pos="4680"/>
        <w:tab w:val="clear" w:pos="9360"/>
        <w:tab w:val="center" w:pos="2995"/>
      </w:tabs>
      <w:spacing w:before="120"/>
    </w:pPr>
    <w:r>
      <w:t>[673]</w:t>
    </w:r>
    <w:r>
      <w:tab/>
    </w:r>
    <w:fldSimple w:instr=" PAGE  \* MERGEFORMAT ">
      <w:r w:rsidR="00445C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1B7" w:rsidRDefault="006911B7">
      <w:r>
        <w:separator/>
      </w:r>
    </w:p>
  </w:footnote>
  <w:footnote w:type="continuationSeparator" w:id="1">
    <w:p w:rsidR="006911B7" w:rsidRDefault="00691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04260C"/>
    <w:rsid w:val="002B1314"/>
    <w:rsid w:val="0032051C"/>
    <w:rsid w:val="00445C8F"/>
    <w:rsid w:val="004B1B8D"/>
    <w:rsid w:val="005B554C"/>
    <w:rsid w:val="005E0BE7"/>
    <w:rsid w:val="0062756D"/>
    <w:rsid w:val="006405E9"/>
    <w:rsid w:val="006911B7"/>
    <w:rsid w:val="007D23F2"/>
    <w:rsid w:val="00857316"/>
    <w:rsid w:val="009376FD"/>
    <w:rsid w:val="009A1EDB"/>
    <w:rsid w:val="00D0574C"/>
    <w:rsid w:val="00E675E8"/>
    <w:rsid w:val="00F555C0"/>
    <w:rsid w:val="00FC664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iPriority w:val="99"/>
    <w:unhideWhenUsed/>
    <w:rsid w:val="00857316"/>
    <w:pPr>
      <w:tabs>
        <w:tab w:val="center" w:pos="4320"/>
        <w:tab w:val="right" w:pos="8640"/>
      </w:tabs>
    </w:pPr>
  </w:style>
  <w:style w:type="character" w:customStyle="1" w:styleId="HeaderChar">
    <w:name w:val="Header Char"/>
    <w:basedOn w:val="DefaultParagraphFont"/>
    <w:link w:val="Header"/>
    <w:uiPriority w:val="99"/>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 w:type="paragraph" w:styleId="BodyText">
    <w:name w:val="Body Text"/>
    <w:basedOn w:val="Normal"/>
    <w:link w:val="BodyTextChar"/>
    <w:uiPriority w:val="99"/>
    <w:rsid w:val="006911B7"/>
    <w:rPr>
      <w:rFonts w:eastAsiaTheme="minorHAnsi" w:cstheme="minorBidi"/>
      <w:szCs w:val="22"/>
    </w:rPr>
  </w:style>
  <w:style w:type="character" w:customStyle="1" w:styleId="BodyTextChar">
    <w:name w:val="Body Text Char"/>
    <w:basedOn w:val="DefaultParagraphFont"/>
    <w:link w:val="BodyText"/>
    <w:uiPriority w:val="99"/>
    <w:rsid w:val="006911B7"/>
  </w:style>
  <w:style w:type="paragraph" w:customStyle="1" w:styleId="BillDots0">
    <w:name w:val="Bill Dots"/>
    <w:basedOn w:val="Normal"/>
    <w:qFormat/>
    <w:rsid w:val="006911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11B7"/>
    <w:pPr>
      <w:tabs>
        <w:tab w:val="right" w:pos="5904"/>
      </w:tabs>
    </w:pPr>
  </w:style>
  <w:style w:type="numbering" w:customStyle="1" w:styleId="NoList11">
    <w:name w:val="No List11"/>
    <w:next w:val="NoList"/>
    <w:uiPriority w:val="99"/>
    <w:semiHidden/>
    <w:unhideWhenUsed/>
    <w:rsid w:val="006911B7"/>
  </w:style>
  <w:style w:type="character" w:styleId="Hyperlink">
    <w:name w:val="Hyperlink"/>
    <w:basedOn w:val="DefaultParagraphFont"/>
    <w:uiPriority w:val="99"/>
    <w:unhideWhenUsed/>
    <w:rsid w:val="006911B7"/>
    <w:rPr>
      <w:color w:val="0000FF" w:themeColor="hyperlink"/>
      <w:u w:val="single"/>
    </w:rPr>
  </w:style>
  <w:style w:type="numbering" w:customStyle="1" w:styleId="NoList2">
    <w:name w:val="No List2"/>
    <w:next w:val="NoList"/>
    <w:uiPriority w:val="99"/>
    <w:semiHidden/>
    <w:unhideWhenUsed/>
    <w:rsid w:val="006911B7"/>
  </w:style>
  <w:style w:type="numbering" w:customStyle="1" w:styleId="NoList111">
    <w:name w:val="No List111"/>
    <w:next w:val="NoList"/>
    <w:uiPriority w:val="99"/>
    <w:semiHidden/>
    <w:unhideWhenUsed/>
    <w:rsid w:val="006911B7"/>
  </w:style>
  <w:style w:type="numbering" w:customStyle="1" w:styleId="NoList1111">
    <w:name w:val="No List1111"/>
    <w:next w:val="NoList"/>
    <w:uiPriority w:val="99"/>
    <w:semiHidden/>
    <w:unhideWhenUsed/>
    <w:rsid w:val="006911B7"/>
  </w:style>
  <w:style w:type="numbering" w:customStyle="1" w:styleId="NoList21">
    <w:name w:val="No List21"/>
    <w:next w:val="NoList"/>
    <w:uiPriority w:val="99"/>
    <w:semiHidden/>
    <w:unhideWhenUsed/>
    <w:rsid w:val="006911B7"/>
  </w:style>
  <w:style w:type="numbering" w:customStyle="1" w:styleId="NoList12">
    <w:name w:val="No List12"/>
    <w:next w:val="NoList"/>
    <w:uiPriority w:val="99"/>
    <w:semiHidden/>
    <w:unhideWhenUsed/>
    <w:rsid w:val="006911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46561</Words>
  <Characters>265403</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2009-05-14T23:09:00Z</cp:lastPrinted>
  <dcterms:created xsi:type="dcterms:W3CDTF">2009-05-14T23:09:00Z</dcterms:created>
  <dcterms:modified xsi:type="dcterms:W3CDTF">2009-05-14T23:09:00Z</dcterms:modified>
</cp:coreProperties>
</file>