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3E3" w:rsidRDefault="000C03E3">
      <w:pPr>
        <w:pStyle w:val="BillDots"/>
      </w:pPr>
      <w:r>
        <w:t>POLLED OUT OF COMMITTEE</w:t>
      </w:r>
    </w:p>
    <w:p w:rsidR="000C03E3" w:rsidRDefault="000C03E3">
      <w:pPr>
        <w:pStyle w:val="BillDots"/>
      </w:pPr>
      <w:r>
        <w:t>MAJORITY FAVORABLE</w:t>
      </w:r>
    </w:p>
    <w:p w:rsidR="000C03E3" w:rsidRDefault="000C03E3">
      <w:pPr>
        <w:pStyle w:val="BillDots"/>
      </w:pPr>
      <w:r>
        <w:t>April 15, 2009</w:t>
      </w:r>
    </w:p>
    <w:p w:rsidR="000C03E3" w:rsidRDefault="000C03E3">
      <w:pPr>
        <w:pStyle w:val="BillDots"/>
      </w:pPr>
    </w:p>
    <w:p w:rsidR="000C03E3" w:rsidRPr="000C03E3" w:rsidRDefault="000C03E3" w:rsidP="000C03E3">
      <w:pPr>
        <w:pStyle w:val="BillDots"/>
        <w:tabs>
          <w:tab w:val="clear" w:pos="216"/>
          <w:tab w:val="clear" w:pos="432"/>
          <w:tab w:val="clear" w:pos="648"/>
          <w:tab w:val="clear" w:pos="864"/>
          <w:tab w:val="clear" w:pos="1080"/>
          <w:tab w:val="clear" w:pos="1296"/>
          <w:tab w:val="clear" w:pos="5904"/>
          <w:tab w:val="right" w:pos="5933"/>
        </w:tabs>
      </w:pPr>
      <w:r>
        <w:tab/>
      </w:r>
      <w:r>
        <w:rPr>
          <w:b/>
          <w:sz w:val="36"/>
        </w:rPr>
        <w:t>S. 693</w:t>
      </w:r>
    </w:p>
    <w:p w:rsidR="000C03E3" w:rsidRDefault="000C03E3">
      <w:pPr>
        <w:pStyle w:val="BillDots"/>
      </w:pPr>
    </w:p>
    <w:p w:rsidR="000C03E3" w:rsidRDefault="000C03E3" w:rsidP="000C03E3">
      <w:pPr>
        <w:pStyle w:val="BillDots"/>
        <w:jc w:val="center"/>
      </w:pPr>
      <w:r>
        <w:t>Introduced by Senator Hutto</w:t>
      </w:r>
    </w:p>
    <w:p w:rsidR="000C03E3" w:rsidRDefault="000C03E3">
      <w:pPr>
        <w:pStyle w:val="BillDots"/>
      </w:pPr>
    </w:p>
    <w:p w:rsidR="000C03E3" w:rsidRDefault="000C03E3">
      <w:pPr>
        <w:pStyle w:val="BillDots"/>
      </w:pPr>
      <w:r>
        <w:t>S. Printed 4/15/09--S.</w:t>
      </w:r>
    </w:p>
    <w:p w:rsidR="000C03E3" w:rsidRDefault="000C03E3">
      <w:pPr>
        <w:pStyle w:val="BillDots"/>
      </w:pPr>
      <w:r>
        <w:t>Read the first time April 14, 2009.</w:t>
      </w:r>
    </w:p>
    <w:p w:rsidR="000C03E3" w:rsidRPr="000C03E3" w:rsidRDefault="000C03E3" w:rsidP="000C03E3">
      <w:pPr>
        <w:pStyle w:val="BillDots"/>
        <w:jc w:val="center"/>
      </w:pPr>
      <w:r>
        <w:rPr>
          <w:u w:val="single"/>
        </w:rPr>
        <w:t>            </w:t>
      </w:r>
    </w:p>
    <w:p w:rsidR="000C03E3" w:rsidRDefault="000C03E3">
      <w:pPr>
        <w:pStyle w:val="BillDots"/>
      </w:pPr>
    </w:p>
    <w:p w:rsidR="000C03E3" w:rsidRPr="000C03E3" w:rsidRDefault="000C03E3" w:rsidP="000C03E3">
      <w:pPr>
        <w:pStyle w:val="BillDots"/>
        <w:jc w:val="center"/>
      </w:pPr>
      <w:r>
        <w:rPr>
          <w:b/>
        </w:rPr>
        <w:t>THE COMMITTEE ON JUDICIARY</w:t>
      </w:r>
    </w:p>
    <w:p w:rsidR="000C03E3" w:rsidRDefault="000C03E3">
      <w:pPr>
        <w:pStyle w:val="BillDots"/>
      </w:pPr>
      <w:r>
        <w:tab/>
        <w:t>To whom was referred a Bill (S. 693) to amend the Code of Laws of South Carolina, 1976, by adding Section 61</w:t>
      </w:r>
      <w:r>
        <w:noBreakHyphen/>
        <w:t>4</w:t>
      </w:r>
      <w:r>
        <w:noBreakHyphen/>
        <w:t>960 so as to allow holders of retail permits authorizing the sale of beer, etc., respectfully</w:t>
      </w:r>
    </w:p>
    <w:p w:rsidR="000C03E3" w:rsidRPr="000C03E3" w:rsidRDefault="000C03E3" w:rsidP="000C03E3">
      <w:pPr>
        <w:pStyle w:val="BillDots"/>
        <w:jc w:val="center"/>
      </w:pPr>
      <w:r>
        <w:rPr>
          <w:b/>
        </w:rPr>
        <w:t>REPORT:</w:t>
      </w:r>
    </w:p>
    <w:p w:rsidR="000C03E3" w:rsidRDefault="000C03E3">
      <w:pPr>
        <w:pStyle w:val="BillDots"/>
      </w:pPr>
      <w:r>
        <w:tab/>
        <w:t>Has polled the Bill out majority favorable.</w:t>
      </w:r>
    </w:p>
    <w:p w:rsidR="000C03E3" w:rsidRDefault="000C03E3">
      <w:pPr>
        <w:pStyle w:val="BillDots"/>
      </w:pPr>
    </w:p>
    <w:p w:rsidR="000C03E3" w:rsidRDefault="000C03E3">
      <w:pPr>
        <w:pStyle w:val="BillDots"/>
        <w:sectPr w:rsidR="000C03E3" w:rsidSect="000C03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4CBC" w:rsidRDefault="00A84CBC">
      <w:pPr>
        <w:pStyle w:val="BillDot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 w:val="24"/>
          <w:szCs w:val="24"/>
        </w:rPr>
        <w:t>TO AMEND THE CODE OF LAWS OF SOUTH CAROLINA, 1976, BY ADDING SECTION 61</w:t>
      </w:r>
      <w:r>
        <w:rPr>
          <w:sz w:val="24"/>
          <w:szCs w:val="24"/>
        </w:rPr>
        <w:noBreakHyphen/>
        <w:t>4</w:t>
      </w:r>
      <w:r>
        <w:rPr>
          <w:sz w:val="24"/>
          <w:szCs w:val="24"/>
        </w:rPr>
        <w:noBreakHyphen/>
        <w:t>960 SO AS TO ALLOW HOLDERS OF RETAIL PERMITS AUTHORIZING THE SALE OF BEER FOR OFF</w:t>
      </w:r>
      <w:r>
        <w:rPr>
          <w:sz w:val="24"/>
          <w:szCs w:val="24"/>
        </w:rPr>
        <w:noBreakHyphen/>
        <w:t>PREMISES CONSUMPTION TO HOLD A LIMITED NUMBER OF BEER TASTINGS AT THE RETAIL LOCATION EACH YEAR UNDER CERTAIN CIRCUMSTANCES.</w:t>
      </w:r>
      <w:bookmarkStart w:id="3" w:name="titleend"/>
      <w:bookmarkEnd w:id="3"/>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4, Title 61 of the 1976 Code is amended by adding:</w:t>
      </w: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960.</w:t>
      </w:r>
      <w:r>
        <w:tab/>
      </w:r>
      <w:r>
        <w:tab/>
        <w:t>(A)</w:t>
      </w:r>
      <w:r>
        <w:tab/>
        <w:t>The holder of a retail permit authorizing the sale of beer for off</w:t>
      </w:r>
      <w:r>
        <w:noBreakHyphen/>
        <w:t>premises consumption whose primary product is beer or wine may conduct, in accordance with department rulings or regulations, not more than twenty</w:t>
      </w:r>
      <w:r>
        <w:noBreakHyphen/>
        <w:t xml:space="preserve">four beer tastings at the retail location in a calendar quarter, provided that: </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at least ten days before the sampling, a letter detailing the specific date and hours of the tasting must be mailed first class to the State Law Enforcement Division;</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tastings must be conducted by the retailer or an agent or independent contractor of the retailer and may not be conducted by a wholesaler or manufacturer or an employee, agent, or independent contractor of a wholesaler or manufacturer.  Nothing in this item prohibits the wholesaler or manufacturer or employee, agent, or independent contractor of a wholesaler or manufacturer from attending a tasting to provide information and offer educational material on the products to be sampled;</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products must be supplied by the retailer and may not be donated or otherwise supplied at no or reduced cost by the manufacturer or wholesaler;</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sample may not be offered from more than six products at any one tasting;</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no more than one container of each of the products to be sampled may be open at any time;</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samples may be no more than three ounces for each product sampled; </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person may not be served more than one sample of each product; and</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 sample may not be offered to, or allowed to be consumed by, an intoxicated person or a person under the age of twenty</w:t>
      </w:r>
      <w:r>
        <w:noBreakHyphen/>
        <w:t>one years.  A person tasting a sample may not be allowed to loiter on the store premises.</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w:t>
      </w:r>
    </w:p>
    <w:p w:rsidR="00A84CBC" w:rsidRDefault="00A8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84CBC" w:rsidRDefault="000C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4CBC" w:rsidRDefault="00A84CBC" w:rsidP="004A49A9">
      <w:pPr>
        <w:suppressAutoHyphens/>
      </w:pPr>
    </w:p>
    <w:sectPr w:rsidR="00A84CBC" w:rsidSect="000C03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CBC" w:rsidRDefault="000C03E3">
      <w:r>
        <w:separator/>
      </w:r>
    </w:p>
  </w:endnote>
  <w:endnote w:type="continuationSeparator" w:id="1">
    <w:p w:rsidR="00A84CBC" w:rsidRDefault="000C03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27E40B-62F8-46B8-8452-2DAB40A3E0DE}"/>
    <w:embedBold r:id="rId2" w:fontKey="{E82015C9-C564-471A-8F0A-AE5F2C93031B}"/>
  </w:font>
  <w:font w:name="Calibri">
    <w:panose1 w:val="020F0502020204030204"/>
    <w:charset w:val="00"/>
    <w:family w:val="swiss"/>
    <w:pitch w:val="variable"/>
    <w:sig w:usb0="A00002EF" w:usb1="4000207B" w:usb2="00000000" w:usb3="00000000" w:csb0="0000009F" w:csb1="00000000"/>
    <w:embedRegular r:id="rId3" w:fontKey="{54B5BCA1-1231-4A78-89B6-0C10ED82D579}"/>
  </w:font>
  <w:font w:name="Tahoma">
    <w:panose1 w:val="020B0604030504040204"/>
    <w:charset w:val="00"/>
    <w:family w:val="swiss"/>
    <w:pitch w:val="variable"/>
    <w:sig w:usb0="61002A87" w:usb1="80000000" w:usb2="00000008" w:usb3="00000000" w:csb0="000101FF" w:csb1="00000000"/>
    <w:embedRegular r:id="rId4" w:fontKey="{B1686F55-E797-4D09-8AF5-B6AC1AAFBBAA}"/>
  </w:font>
  <w:font w:name="Cambria">
    <w:panose1 w:val="02040503050406030204"/>
    <w:charset w:val="00"/>
    <w:family w:val="roman"/>
    <w:pitch w:val="variable"/>
    <w:sig w:usb0="A00002EF" w:usb1="4000004B" w:usb2="00000000" w:usb3="00000000" w:csb0="0000009F" w:csb1="00000000"/>
    <w:embedRegular r:id="rId5" w:fontKey="{2D5667E8-734D-4A72-B3B3-E59ADCC26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BC" w:rsidRDefault="000C03E3">
    <w:pPr>
      <w:pStyle w:val="Footer"/>
      <w:tabs>
        <w:tab w:val="clear" w:pos="4680"/>
        <w:tab w:val="clear" w:pos="9360"/>
        <w:tab w:val="center" w:pos="2995"/>
      </w:tabs>
      <w:spacing w:before="120"/>
    </w:pPr>
    <w:r>
      <w:t>[693-</w:t>
    </w:r>
    <w:fldSimple w:instr=" PAGE  \* MERGEFORMAT ">
      <w:r w:rsidR="004A49A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3E3" w:rsidRDefault="000C03E3">
    <w:pPr>
      <w:pStyle w:val="Footer"/>
      <w:tabs>
        <w:tab w:val="clear" w:pos="4680"/>
        <w:tab w:val="clear" w:pos="9360"/>
        <w:tab w:val="center" w:pos="2995"/>
      </w:tabs>
      <w:spacing w:before="120"/>
    </w:pPr>
    <w:r>
      <w:t>[693]</w:t>
    </w:r>
    <w:r>
      <w:tab/>
    </w:r>
    <w:fldSimple w:instr=" PAGE  \* MERGEFORMAT ">
      <w:r w:rsidR="004A49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CBC" w:rsidRDefault="000C03E3">
      <w:r>
        <w:separator/>
      </w:r>
    </w:p>
  </w:footnote>
  <w:footnote w:type="continuationSeparator" w:id="1">
    <w:p w:rsidR="00A84CBC" w:rsidRDefault="000C03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333AHB09"/>
    <w:docVar w:name="CoverBillType" w:val="b"/>
    <w:docVar w:name="docpath" w:val="L:\Council\bills\MS\7333AHB09.DOCX"/>
    <w:docVar w:name="dvBillNumber" w:val="693"/>
    <w:docVar w:name="dvBillNumberPrefix" w:val="S. "/>
    <w:docVar w:name="dvOriginalBody" w:val="Senate"/>
    <w:docVar w:name="dvSteno" w:val="MS"/>
    <w:docVar w:name="NameofBody" w:val="s"/>
    <w:docVar w:name="vgroup2" w:val="Council"/>
  </w:docVars>
  <w:rsids>
    <w:rsidRoot w:val="00A84CBC"/>
    <w:rsid w:val="000C03E3"/>
    <w:rsid w:val="00493918"/>
    <w:rsid w:val="004A49A9"/>
    <w:rsid w:val="00531DC8"/>
    <w:rsid w:val="00A84C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C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4C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CBC"/>
    <w:rPr>
      <w:rFonts w:eastAsia="Times New Roman" w:cs="Times New Roman"/>
      <w:b/>
      <w:sz w:val="30"/>
      <w:szCs w:val="20"/>
    </w:rPr>
  </w:style>
  <w:style w:type="paragraph" w:styleId="Header">
    <w:name w:val="header"/>
    <w:basedOn w:val="Normal"/>
    <w:link w:val="HeaderChar"/>
    <w:uiPriority w:val="99"/>
    <w:semiHidden/>
    <w:unhideWhenUsed/>
    <w:rsid w:val="00A84CBC"/>
    <w:pPr>
      <w:tabs>
        <w:tab w:val="center" w:pos="4320"/>
        <w:tab w:val="right" w:pos="8640"/>
      </w:tabs>
    </w:pPr>
  </w:style>
  <w:style w:type="character" w:customStyle="1" w:styleId="HeaderChar">
    <w:name w:val="Header Char"/>
    <w:basedOn w:val="DefaultParagraphFont"/>
    <w:link w:val="Header"/>
    <w:uiPriority w:val="99"/>
    <w:semiHidden/>
    <w:rsid w:val="00A84CBC"/>
    <w:rPr>
      <w:rFonts w:eastAsia="Times New Roman" w:cs="Times New Roman"/>
      <w:szCs w:val="20"/>
    </w:rPr>
  </w:style>
  <w:style w:type="paragraph" w:styleId="Footer">
    <w:name w:val="footer"/>
    <w:basedOn w:val="Normal"/>
    <w:link w:val="FooterChar"/>
    <w:uiPriority w:val="99"/>
    <w:unhideWhenUsed/>
    <w:rsid w:val="00A84CBC"/>
    <w:pPr>
      <w:tabs>
        <w:tab w:val="center" w:pos="4680"/>
        <w:tab w:val="right" w:pos="9360"/>
      </w:tabs>
    </w:pPr>
  </w:style>
  <w:style w:type="character" w:customStyle="1" w:styleId="FooterChar">
    <w:name w:val="Footer Char"/>
    <w:basedOn w:val="DefaultParagraphFont"/>
    <w:link w:val="Footer"/>
    <w:uiPriority w:val="99"/>
    <w:rsid w:val="00A84CBC"/>
    <w:rPr>
      <w:rFonts w:eastAsia="Times New Roman" w:cs="Times New Roman"/>
      <w:szCs w:val="20"/>
    </w:rPr>
  </w:style>
  <w:style w:type="character" w:styleId="PageNumber">
    <w:name w:val="page number"/>
    <w:basedOn w:val="DefaultParagraphFont"/>
    <w:uiPriority w:val="99"/>
    <w:semiHidden/>
    <w:unhideWhenUsed/>
    <w:rsid w:val="00A84CBC"/>
  </w:style>
  <w:style w:type="character" w:styleId="LineNumber">
    <w:name w:val="line number"/>
    <w:basedOn w:val="DefaultParagraphFont"/>
    <w:uiPriority w:val="99"/>
    <w:semiHidden/>
    <w:unhideWhenUsed/>
    <w:rsid w:val="00A84CBC"/>
  </w:style>
  <w:style w:type="paragraph" w:customStyle="1" w:styleId="BillDots">
    <w:name w:val="BillDots"/>
    <w:basedOn w:val="Normal"/>
    <w:autoRedefine/>
    <w:qFormat/>
    <w:rsid w:val="00A84CB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84CBC"/>
    <w:pPr>
      <w:tabs>
        <w:tab w:val="right" w:pos="5904"/>
      </w:tabs>
    </w:pPr>
  </w:style>
  <w:style w:type="paragraph" w:styleId="BalloonText">
    <w:name w:val="Balloon Text"/>
    <w:basedOn w:val="Normal"/>
    <w:link w:val="BalloonTextChar"/>
    <w:uiPriority w:val="99"/>
    <w:semiHidden/>
    <w:unhideWhenUsed/>
    <w:rsid w:val="00A84CBC"/>
    <w:rPr>
      <w:rFonts w:ascii="Tahoma" w:hAnsi="Tahoma" w:cs="Tahoma"/>
      <w:sz w:val="16"/>
      <w:szCs w:val="16"/>
    </w:rPr>
  </w:style>
  <w:style w:type="character" w:customStyle="1" w:styleId="BalloonTextChar">
    <w:name w:val="Balloon Text Char"/>
    <w:basedOn w:val="DefaultParagraphFont"/>
    <w:link w:val="BalloonText"/>
    <w:uiPriority w:val="99"/>
    <w:semiHidden/>
    <w:rsid w:val="00A84CB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31D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2475</Characters>
  <Application>Microsoft Office Word</Application>
  <DocSecurity>0</DocSecurity>
  <Lines>88</Lines>
  <Paragraphs>33</Paragraphs>
  <ScaleCrop>false</ScaleCrop>
  <Company> </Company>
  <LinksUpToDate>false</LinksUpToDate>
  <CharactersWithSpaces>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2009-04-14T14:49:00Z</cp:lastPrinted>
  <dcterms:created xsi:type="dcterms:W3CDTF">2009-04-15T22:32:00Z</dcterms:created>
  <dcterms:modified xsi:type="dcterms:W3CDTF">2009-04-15T22:32:00Z</dcterms:modified>
</cp:coreProperties>
</file>