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47B" w:rsidRDefault="0046747B">
      <w:pPr>
        <w:pStyle w:val="BillDots"/>
      </w:pPr>
      <w:r>
        <w:t>INTRODUCED</w:t>
      </w:r>
    </w:p>
    <w:p w:rsidR="0046747B" w:rsidRDefault="0046747B">
      <w:pPr>
        <w:pStyle w:val="BillDots"/>
      </w:pPr>
      <w:r>
        <w:t xml:space="preserve">April </w:t>
      </w:r>
      <w:r w:rsidR="0020333E">
        <w:t>22</w:t>
      </w:r>
      <w:r>
        <w:t>, 2009</w:t>
      </w:r>
    </w:p>
    <w:p w:rsidR="0046747B" w:rsidRDefault="0046747B">
      <w:pPr>
        <w:pStyle w:val="BillDots"/>
      </w:pPr>
    </w:p>
    <w:p w:rsidR="0046747B" w:rsidRPr="0046747B" w:rsidRDefault="0046747B" w:rsidP="0046747B">
      <w:pPr>
        <w:pStyle w:val="BillDots"/>
        <w:tabs>
          <w:tab w:val="clear" w:pos="216"/>
          <w:tab w:val="clear" w:pos="432"/>
          <w:tab w:val="clear" w:pos="648"/>
          <w:tab w:val="clear" w:pos="864"/>
          <w:tab w:val="clear" w:pos="1080"/>
          <w:tab w:val="clear" w:pos="1296"/>
          <w:tab w:val="clear" w:pos="5904"/>
          <w:tab w:val="right" w:pos="5933"/>
        </w:tabs>
      </w:pPr>
      <w:r>
        <w:tab/>
      </w:r>
      <w:r>
        <w:rPr>
          <w:b/>
          <w:sz w:val="36"/>
        </w:rPr>
        <w:t>S. 698</w:t>
      </w:r>
    </w:p>
    <w:p w:rsidR="0046747B" w:rsidRDefault="0046747B">
      <w:pPr>
        <w:pStyle w:val="BillDots"/>
      </w:pPr>
    </w:p>
    <w:p w:rsidR="0046747B" w:rsidRDefault="0046747B">
      <w:pPr>
        <w:pStyle w:val="BillDots"/>
      </w:pPr>
    </w:p>
    <w:p w:rsidR="0046747B" w:rsidRDefault="0046747B" w:rsidP="0046747B">
      <w:pPr>
        <w:pStyle w:val="BillDots"/>
        <w:jc w:val="center"/>
      </w:pPr>
      <w:r>
        <w:t>Introduced by Agriculture and Natural Resources Committee</w:t>
      </w:r>
    </w:p>
    <w:p w:rsidR="0046747B" w:rsidRDefault="0046747B">
      <w:pPr>
        <w:pStyle w:val="BillDots"/>
      </w:pPr>
    </w:p>
    <w:p w:rsidR="0046747B" w:rsidRDefault="0046747B">
      <w:pPr>
        <w:pStyle w:val="BillDots"/>
      </w:pPr>
      <w:r>
        <w:t>S. Printed 4/</w:t>
      </w:r>
      <w:r w:rsidR="0020333E">
        <w:t>22</w:t>
      </w:r>
      <w:r>
        <w:t>/09--</w:t>
      </w:r>
      <w:r w:rsidR="0020333E">
        <w:t>H</w:t>
      </w:r>
      <w:r>
        <w:t>.</w:t>
      </w:r>
    </w:p>
    <w:p w:rsidR="0046747B" w:rsidRDefault="0046747B">
      <w:pPr>
        <w:pStyle w:val="BillDots"/>
      </w:pPr>
      <w:r>
        <w:t xml:space="preserve">Read the first time April </w:t>
      </w:r>
      <w:r w:rsidR="0020333E">
        <w:t>22</w:t>
      </w:r>
      <w:r>
        <w:t>, 2009.</w:t>
      </w:r>
    </w:p>
    <w:p w:rsidR="0046747B" w:rsidRPr="0046747B" w:rsidRDefault="0046747B" w:rsidP="0046747B">
      <w:pPr>
        <w:pStyle w:val="BillDots"/>
        <w:jc w:val="center"/>
      </w:pPr>
      <w:r>
        <w:rPr>
          <w:u w:val="single"/>
        </w:rPr>
        <w:t>            </w:t>
      </w:r>
    </w:p>
    <w:p w:rsidR="0046747B" w:rsidRDefault="0046747B">
      <w:pPr>
        <w:pStyle w:val="BillDots"/>
      </w:pPr>
    </w:p>
    <w:p w:rsidR="0046747B" w:rsidRDefault="0046747B">
      <w:pPr>
        <w:pStyle w:val="BillDots"/>
        <w:sectPr w:rsidR="0046747B" w:rsidSect="004674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0B77" w:rsidRDefault="00950B77">
      <w:pPr>
        <w:pStyle w:val="BillDots"/>
      </w:pP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B77" w:rsidRDefault="0046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B77" w:rsidRDefault="0046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CLEMSON UNIVERSITY, STATE CROP PEST COMMISSION, RELATING TO LIGHT BROWN APPLE MOTH QUARANTINE, DESIGNATED AS REGULATION DOCUMENT NUMBER 4052, PURSUANT TO THE PROVISIONS OF ARTICLE 1, CHAPTER 23, TITLE 1 OF THE 1976 CODE.</w:t>
      </w: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0B77" w:rsidRDefault="0046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0B77" w:rsidRDefault="0046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Clemson University, State Crop Pest Commission, relating to Light Brown Apple Moth Quarantine, designated as Regulation Document Number 4052, and submitted to the General Assembly pursuant to the provisions of Article 1, Chapter 23, Title 1 of the 1976 Code, are approved.</w:t>
      </w: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0B77" w:rsidRDefault="0046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950B77" w:rsidRDefault="0046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50B77" w:rsidRDefault="0046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50B77" w:rsidRDefault="0046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50B77" w:rsidRDefault="0046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State Crop Pest Commission has previously designated the Light Brown Apple Moth (LBAM) (</w:t>
      </w:r>
      <w:r>
        <w:rPr>
          <w:i/>
          <w:iCs/>
          <w:color w:val="000000"/>
        </w:rPr>
        <w:t>Epiphyas postvittana</w:t>
      </w:r>
      <w:r>
        <w:t>) as a plant pest. The proposed quarantine will focus on the most effective method of preventing the introduction of the pest into the State by giving greater effect to state and federal quarantines at point of origin.</w:t>
      </w: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0B77" w:rsidRDefault="0046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The Notice of Drafting was published in the South Carolina </w:t>
      </w:r>
      <w:r>
        <w:rPr>
          <w:i/>
        </w:rPr>
        <w:t xml:space="preserve">State Register </w:t>
      </w:r>
      <w:r>
        <w:t>on September 26, 2008.</w:t>
      </w:r>
    </w:p>
    <w:p w:rsidR="00950B77" w:rsidRDefault="0046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950B77" w:rsidRDefault="00950B77" w:rsidP="00C972CE">
      <w:pPr>
        <w:suppressAutoHyphens/>
      </w:pPr>
    </w:p>
    <w:sectPr w:rsidR="00950B77" w:rsidSect="004674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0B77" w:rsidRDefault="0046747B">
      <w:r>
        <w:separator/>
      </w:r>
    </w:p>
  </w:endnote>
  <w:endnote w:type="continuationSeparator" w:id="1">
    <w:p w:rsidR="00950B77" w:rsidRDefault="004674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04ABA8-B32B-4ECA-8E20-50379A380B50}"/>
    <w:embedBold r:id="rId2" w:fontKey="{CE4CDBC0-E141-4639-AE8C-7A6D7F0D636B}"/>
    <w:embedItalic r:id="rId3" w:fontKey="{8EFB0F4D-97AB-49A1-9245-535908F2B9A3}"/>
  </w:font>
  <w:font w:name="Calibri">
    <w:panose1 w:val="020F0502020204030204"/>
    <w:charset w:val="00"/>
    <w:family w:val="swiss"/>
    <w:pitch w:val="variable"/>
    <w:sig w:usb0="A00002EF" w:usb1="4000207B" w:usb2="00000000" w:usb3="00000000" w:csb0="0000009F" w:csb1="00000000"/>
    <w:embedRegular r:id="rId4" w:fontKey="{F970E3E5-2BB1-4D75-8F2B-1159F594D247}"/>
  </w:font>
  <w:font w:name="Tahoma">
    <w:panose1 w:val="020B0604030504040204"/>
    <w:charset w:val="00"/>
    <w:family w:val="swiss"/>
    <w:pitch w:val="variable"/>
    <w:sig w:usb0="61002A87" w:usb1="80000000" w:usb2="00000008" w:usb3="00000000" w:csb0="000101FF" w:csb1="00000000"/>
    <w:embedRegular r:id="rId5" w:fontKey="{1BBCDF44-F767-4294-AAE4-EE03A65C112E}"/>
  </w:font>
  <w:font w:name="Cambria">
    <w:panose1 w:val="02040503050406030204"/>
    <w:charset w:val="00"/>
    <w:family w:val="roman"/>
    <w:pitch w:val="variable"/>
    <w:sig w:usb0="A00002EF" w:usb1="4000004B" w:usb2="00000000" w:usb3="00000000" w:csb0="0000009F" w:csb1="00000000"/>
    <w:embedRegular r:id="rId6" w:fontKey="{808BA082-91FF-45BB-AE68-168B2EEC83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B77" w:rsidRDefault="0046747B">
    <w:pPr>
      <w:pStyle w:val="Footer"/>
      <w:tabs>
        <w:tab w:val="clear" w:pos="4680"/>
        <w:tab w:val="clear" w:pos="9360"/>
        <w:tab w:val="center" w:pos="2995"/>
      </w:tabs>
      <w:spacing w:before="120"/>
    </w:pPr>
    <w:r>
      <w:t>[698-</w:t>
    </w:r>
    <w:fldSimple w:instr=" PAGE  \* MERGEFORMAT ">
      <w:r w:rsidR="00C972C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47B" w:rsidRDefault="0046747B">
    <w:pPr>
      <w:pStyle w:val="Footer"/>
      <w:tabs>
        <w:tab w:val="clear" w:pos="4680"/>
        <w:tab w:val="clear" w:pos="9360"/>
        <w:tab w:val="center" w:pos="2995"/>
      </w:tabs>
      <w:spacing w:before="120"/>
    </w:pPr>
    <w:r>
      <w:t>[698]</w:t>
    </w:r>
    <w:r>
      <w:tab/>
    </w:r>
    <w:fldSimple w:instr=" PAGE  \* MERGEFORMAT ">
      <w:r w:rsidR="00C972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0B77" w:rsidRDefault="0046747B">
      <w:r>
        <w:separator/>
      </w:r>
    </w:p>
  </w:footnote>
  <w:footnote w:type="continuationSeparator" w:id="1">
    <w:p w:rsidR="00950B77" w:rsidRDefault="0046747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276AC09"/>
    <w:docVar w:name="CoverBillType" w:val="a"/>
    <w:docVar w:name="docpath" w:val="L:\Council\bills\GJK\20276AC09.DOCX"/>
    <w:docVar w:name="dvBillNumber" w:val="698"/>
    <w:docVar w:name="dvBillNumberPrefix" w:val="S. "/>
    <w:docVar w:name="dvOriginalBody" w:val="Senate"/>
    <w:docVar w:name="dvSteno" w:val="GJK"/>
    <w:docVar w:name="NameofBody" w:val="s"/>
    <w:docVar w:name="vgroup2" w:val="Council"/>
  </w:docVars>
  <w:rsids>
    <w:rsidRoot w:val="00950B77"/>
    <w:rsid w:val="001F40AE"/>
    <w:rsid w:val="0020333E"/>
    <w:rsid w:val="0046747B"/>
    <w:rsid w:val="00950B77"/>
    <w:rsid w:val="00BC013A"/>
    <w:rsid w:val="00C972CE"/>
    <w:rsid w:val="00F547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B7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50B7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B77"/>
    <w:rPr>
      <w:rFonts w:eastAsia="Times New Roman" w:cs="Times New Roman"/>
      <w:b/>
      <w:sz w:val="30"/>
      <w:szCs w:val="20"/>
    </w:rPr>
  </w:style>
  <w:style w:type="paragraph" w:styleId="Header">
    <w:name w:val="header"/>
    <w:basedOn w:val="Normal"/>
    <w:link w:val="HeaderChar"/>
    <w:uiPriority w:val="99"/>
    <w:semiHidden/>
    <w:unhideWhenUsed/>
    <w:rsid w:val="00950B77"/>
    <w:pPr>
      <w:tabs>
        <w:tab w:val="center" w:pos="4320"/>
        <w:tab w:val="right" w:pos="8640"/>
      </w:tabs>
    </w:pPr>
  </w:style>
  <w:style w:type="character" w:customStyle="1" w:styleId="HeaderChar">
    <w:name w:val="Header Char"/>
    <w:basedOn w:val="DefaultParagraphFont"/>
    <w:link w:val="Header"/>
    <w:uiPriority w:val="99"/>
    <w:semiHidden/>
    <w:rsid w:val="00950B77"/>
    <w:rPr>
      <w:rFonts w:eastAsia="Times New Roman" w:cs="Times New Roman"/>
      <w:szCs w:val="20"/>
    </w:rPr>
  </w:style>
  <w:style w:type="paragraph" w:styleId="Footer">
    <w:name w:val="footer"/>
    <w:basedOn w:val="Normal"/>
    <w:link w:val="FooterChar"/>
    <w:uiPriority w:val="99"/>
    <w:unhideWhenUsed/>
    <w:rsid w:val="00950B77"/>
    <w:pPr>
      <w:tabs>
        <w:tab w:val="center" w:pos="4680"/>
        <w:tab w:val="right" w:pos="9360"/>
      </w:tabs>
    </w:pPr>
  </w:style>
  <w:style w:type="character" w:customStyle="1" w:styleId="FooterChar">
    <w:name w:val="Footer Char"/>
    <w:basedOn w:val="DefaultParagraphFont"/>
    <w:link w:val="Footer"/>
    <w:uiPriority w:val="99"/>
    <w:rsid w:val="00950B77"/>
    <w:rPr>
      <w:rFonts w:eastAsia="Times New Roman" w:cs="Times New Roman"/>
      <w:szCs w:val="20"/>
    </w:rPr>
  </w:style>
  <w:style w:type="character" w:styleId="PageNumber">
    <w:name w:val="page number"/>
    <w:basedOn w:val="DefaultParagraphFont"/>
    <w:uiPriority w:val="99"/>
    <w:semiHidden/>
    <w:unhideWhenUsed/>
    <w:rsid w:val="00950B77"/>
  </w:style>
  <w:style w:type="character" w:styleId="LineNumber">
    <w:name w:val="line number"/>
    <w:basedOn w:val="DefaultParagraphFont"/>
    <w:uiPriority w:val="99"/>
    <w:semiHidden/>
    <w:unhideWhenUsed/>
    <w:rsid w:val="00950B77"/>
  </w:style>
  <w:style w:type="paragraph" w:customStyle="1" w:styleId="BillDots">
    <w:name w:val="BillDots"/>
    <w:basedOn w:val="Normal"/>
    <w:autoRedefine/>
    <w:qFormat/>
    <w:rsid w:val="00950B7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50B77"/>
    <w:pPr>
      <w:tabs>
        <w:tab w:val="right" w:pos="5904"/>
      </w:tabs>
    </w:pPr>
  </w:style>
  <w:style w:type="paragraph" w:styleId="BalloonText">
    <w:name w:val="Balloon Text"/>
    <w:basedOn w:val="Normal"/>
    <w:link w:val="BalloonTextChar"/>
    <w:uiPriority w:val="99"/>
    <w:semiHidden/>
    <w:unhideWhenUsed/>
    <w:rsid w:val="00950B77"/>
    <w:rPr>
      <w:rFonts w:ascii="Tahoma" w:hAnsi="Tahoma" w:cs="Tahoma"/>
      <w:sz w:val="16"/>
      <w:szCs w:val="16"/>
    </w:rPr>
  </w:style>
  <w:style w:type="character" w:customStyle="1" w:styleId="BalloonTextChar">
    <w:name w:val="Balloon Text Char"/>
    <w:basedOn w:val="DefaultParagraphFont"/>
    <w:link w:val="BalloonText"/>
    <w:uiPriority w:val="99"/>
    <w:semiHidden/>
    <w:rsid w:val="00950B7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209</Words>
  <Characters>1196</Characters>
  <Application>Microsoft Office Word</Application>
  <DocSecurity>0</DocSecurity>
  <Lines>9</Lines>
  <Paragraphs>2</Paragraphs>
  <ScaleCrop>false</ScaleCrop>
  <Company> </Company>
  <LinksUpToDate>false</LinksUpToDate>
  <CharactersWithSpaces>1403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AG1</cp:lastModifiedBy>
  <cp:revision>2</cp:revision>
  <cp:lastPrinted>2009-04-13T16:48:00Z</cp:lastPrinted>
  <dcterms:created xsi:type="dcterms:W3CDTF">2009-04-22T22:11:00Z</dcterms:created>
  <dcterms:modified xsi:type="dcterms:W3CDTF">2009-04-22T22:11:00Z</dcterms:modified>
</cp:coreProperties>
</file>