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LORIS CIVITAN CLUB OF HORRY COUNTY FOR SERVICE TO THE CITIZENS OF THE COMMUNITY AND TO CONGRATULATE THE MEMBERS UPON THE OCCASION OF THEIR SEVENTIETH ANNIVERSARY.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civic work done throughout the Palmetto State by the dedicated participants of Civitan clubs and are pleased to celebrate the seventieth anniversary of the Loris Civitan Club;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mission of Civitan worldwide is to build good citizenship by providing a volunteer organization of clubs dedicated to serving individual and community needs with an emphasis on helping people with developmental disabilities;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organized in 1938 by Eldred E. Prince with the assistance of Robert H. Burns, a Wake Forest classmate and member of the Whiteville Civitan Club, the Loris Civitan Club was the first civic club introduced to Loris;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1950, the Loris Civitans established a hospital in Loris through the visionary leadership of E. E. Prince and S. F. Portland also of the Loris Civitans, after requesting that the South Carolina Legislature grant Loris status as a special purpose district in 1946, which allowed fund raising for the hospital and provided a board appointed by the Governor for the town’s hospital;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Loris Civitans have continued their tradition of care for their community with a wide variety of projects throughout its seventy years, including plans that began in 2003 to relocate the </w:t>
      </w:r>
      <w:r>
        <w:lastRenderedPageBreak/>
        <w:t>city’s historic train depot to a central downtown area and to restore it as a museum, which they have seen to completion;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14, 2009, the members of the Loris Civitan Club will celebrate the rich heritage of their seventy</w:t>
      </w:r>
      <w:r>
        <w:noBreakHyphen/>
        <w:t>year history with friends and honored guests at the First Presbyterian Church of Loris;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is pleased to honor the Loris Civitans and to commemorate with them seventy years of outstanding service to Horry County.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recognize and commend the Loris Civitan Club of Horry County for service to the citizens of the community and congratulate the members upon the occasion of their seventieth anniversary.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Loris Civitan Club.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E1B05F-F11C-48A2-8DDE-F95577CD859C}"/>
    <w:embedBold r:id="rId2" w:fontKey="{9108D0DC-615F-45B8-9ACC-9E2F4FDA2E59}"/>
  </w:font>
  <w:font w:name="Calibri">
    <w:panose1 w:val="020F0502020204030204"/>
    <w:charset w:val="00"/>
    <w:family w:val="swiss"/>
    <w:pitch w:val="variable"/>
    <w:sig w:usb0="A00002EF" w:usb1="4000207B" w:usb2="00000000" w:usb3="00000000" w:csb0="0000009F" w:csb1="00000000"/>
    <w:embedRegular r:id="rId3" w:fontKey="{2FB42767-AE45-4C8C-BAC2-C8F2BF82EAA1}"/>
  </w:font>
  <w:font w:name="Cambria">
    <w:panose1 w:val="02040503050406030204"/>
    <w:charset w:val="00"/>
    <w:family w:val="roman"/>
    <w:pitch w:val="variable"/>
    <w:sig w:usb0="A00002EF" w:usb1="4000004B" w:usb2="00000000" w:usb3="00000000" w:csb0="0000009F" w:csb1="00000000"/>
    <w:embedRegular r:id="rId4" w:fontKey="{ADDD2FF2-2BFF-4405-BD42-0F3BFC8227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[701]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4334ZW09"/>
    <w:docVar w:name="CoverBillType" w:val="c"/>
    <w:docVar w:name="docpath" w:val="L:\Council\bills\GM\24334ZW09.DOCX"/>
    <w:docVar w:name="dvBillNumber" w:val="701"/>
    <w:docVar w:name="dvBillNumberPrefix" w:val="S. "/>
    <w:docVar w:name="dvOriginalBody" w:val="Senate"/>
    <w:docVar w:name="dvSteno" w:val="G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376</Words>
  <Characters>2145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2009-04-07T15:27:00Z</cp:lastPrinted>
  <dcterms:created xsi:type="dcterms:W3CDTF">2009-04-14T16:49:00Z</dcterms:created>
  <dcterms:modified xsi:type="dcterms:W3CDTF">2009-04-14T16:49:00Z</dcterms:modified>
</cp:coreProperties>
</file>