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58AD" w:rsidRDefault="00B25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58AD" w:rsidRDefault="00B25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58AD" w:rsidRDefault="00B25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58AD" w:rsidRDefault="00B25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58AD" w:rsidRDefault="00B25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58AD" w:rsidRDefault="00B25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58AD" w:rsidRDefault="00B25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58AD" w:rsidRDefault="00B25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58AD" w:rsidRDefault="0066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rsidR="00B258AD" w:rsidRDefault="00B25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58AD" w:rsidRDefault="0066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RECOGNIZE DR. JAMES A. LITTLEFIELD AND THANK HIM FOR HIS THIRTY-EIGHT YEARS OF SERVICE TO SPARTANBURG COUNTY SCHOOL DISTRICT ONE.</w:t>
      </w:r>
    </w:p>
    <w:p w:rsidR="00B258AD" w:rsidRDefault="00B25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258AD" w:rsidRDefault="0066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Dr. James A. </w:t>
      </w:r>
      <w:r>
        <w:rPr>
          <w:rFonts w:eastAsia="Times New Roman"/>
        </w:rPr>
        <w:t>Littlefield has contributed more than thirty-eight years to Spartanburg County School District One, twenty years as a superintendent and many years as a teacher, coach, administrator, and assistant superintendent since 1969; and</w:t>
      </w:r>
    </w:p>
    <w:p w:rsidR="00B258AD" w:rsidRDefault="00B25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58AD" w:rsidRDefault="0066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growing up in Inm</w:t>
      </w:r>
      <w:r>
        <w:rPr>
          <w:rFonts w:eastAsia="Times New Roman"/>
        </w:rPr>
        <w:t>an, South Carolina, he graduated from Chapman High School in 1965.  He received his Bachelors Degree in Government from Wofford College in 1969 and his Masters Degree in Social Studies from Converse College in 1974.  He further received his Doctorate in Ed</w:t>
      </w:r>
      <w:r>
        <w:rPr>
          <w:rFonts w:eastAsia="Times New Roman"/>
        </w:rPr>
        <w:t>ucational Administration from U.S.C. in 1987 and his Educational Specialist Certification in Educational Administration in 1980; and</w:t>
      </w:r>
    </w:p>
    <w:p w:rsidR="00B258AD" w:rsidRDefault="00B25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58AD" w:rsidRDefault="0066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Littlefield is currently a Certified Assessor with the S.C. Assessment Center Leadership Academy and a member</w:t>
      </w:r>
      <w:r>
        <w:rPr>
          <w:rFonts w:eastAsia="Times New Roman"/>
        </w:rPr>
        <w:t xml:space="preserve"> of the Board of Trustees of the Mary Black Foundation; Board of Directors of the Spartanburg Senior Center; S.C. School Association of School Superintendents; Southern Association of  Colleges and Schools Visiting Committee; S.C. Association of Curriculum</w:t>
      </w:r>
      <w:r>
        <w:rPr>
          <w:rFonts w:eastAsia="Times New Roman"/>
        </w:rPr>
        <w:t xml:space="preserve"> and Development; S.C. Association of Health, Physical Education, Recreation and Dance; National Rehabilitation Association; U.S. Advisory Council for Education; Inman Rotary Club; Landrum Lions Club; Foothills Area Chamber of Commerce; Spartanburg Chamber</w:t>
      </w:r>
      <w:r>
        <w:rPr>
          <w:rFonts w:eastAsia="Times New Roman"/>
        </w:rPr>
        <w:t xml:space="preserve"> of Commerce; Board Member of the S.C. Association of School Superintendents; and Wofford College Athletic Hall of Fame; and</w:t>
      </w:r>
    </w:p>
    <w:p w:rsidR="00B258AD" w:rsidRDefault="00B25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58AD" w:rsidRDefault="0066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Dr. </w:t>
      </w:r>
      <w:r w:rsidR="00203FBD">
        <w:rPr>
          <w:rFonts w:eastAsia="Times New Roman"/>
        </w:rPr>
        <w:t>Littlefield</w:t>
      </w:r>
      <w:r>
        <w:rPr>
          <w:rFonts w:eastAsia="Times New Roman"/>
        </w:rPr>
        <w:t xml:space="preserve"> is also a former president of the Inman Rotary Club and a former member of the Board of Directors of the Pi</w:t>
      </w:r>
      <w:r>
        <w:rPr>
          <w:rFonts w:eastAsia="Times New Roman"/>
        </w:rPr>
        <w:t>edmont Community Actions; Board of Directors of Spartanburg County Board of Disabilities and Special Needs; Board of Directors of the Charles Lea Center; Executive Board of S.C. High School League; and Executive Board of the S.C. Association of School Supe</w:t>
      </w:r>
      <w:r>
        <w:rPr>
          <w:rFonts w:eastAsia="Times New Roman"/>
        </w:rPr>
        <w:t>rintendents; and</w:t>
      </w:r>
    </w:p>
    <w:p w:rsidR="00B258AD" w:rsidRDefault="00B25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58AD" w:rsidRDefault="0066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Dr. </w:t>
      </w:r>
      <w:r w:rsidR="00203FBD">
        <w:rPr>
          <w:rFonts w:eastAsia="Times New Roman"/>
        </w:rPr>
        <w:t>Littlefield</w:t>
      </w:r>
      <w:r>
        <w:rPr>
          <w:rFonts w:eastAsia="Times New Roman"/>
        </w:rPr>
        <w:t xml:space="preserve"> is a member of Campobello First Baptist Church where he has served as Sunday School Director for more than twenty years, on the Board of Deacons, Chairman of the Finance Committee, and on various other committees; a</w:t>
      </w:r>
      <w:r>
        <w:rPr>
          <w:rFonts w:eastAsia="Times New Roman"/>
        </w:rPr>
        <w:t>nd</w:t>
      </w:r>
    </w:p>
    <w:p w:rsidR="00B258AD" w:rsidRDefault="00B25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58AD" w:rsidRDefault="0066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Dr. </w:t>
      </w:r>
      <w:r w:rsidR="00203FBD">
        <w:rPr>
          <w:rFonts w:eastAsia="Times New Roman"/>
        </w:rPr>
        <w:t>Littlefield</w:t>
      </w:r>
      <w:r>
        <w:rPr>
          <w:rFonts w:eastAsia="Times New Roman"/>
        </w:rPr>
        <w:t xml:space="preserve"> was instrumental in bringing Head Start to District One to serve more than one hundred children.  He expanded kindergartens to full day, implemented Parent Education, implemented after school care programs, increased the number o</w:t>
      </w:r>
      <w:r>
        <w:rPr>
          <w:rFonts w:eastAsia="Times New Roman"/>
        </w:rPr>
        <w:t>f support staff, implemented a Strings Program for grades 6-12, developed a Long Range Plan for Technology, implemented a 4K program; implemented block scheduling in high schools; implemented a Family Literacy program; and introduced the Inman Learning Cen</w:t>
      </w:r>
      <w:r>
        <w:rPr>
          <w:rFonts w:eastAsia="Times New Roman"/>
        </w:rPr>
        <w:t>ter for adults; and</w:t>
      </w:r>
    </w:p>
    <w:p w:rsidR="00B258AD" w:rsidRDefault="00B25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58AD" w:rsidRDefault="0066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Dr. </w:t>
      </w:r>
      <w:r w:rsidR="00203FBD">
        <w:rPr>
          <w:rFonts w:eastAsia="Times New Roman"/>
        </w:rPr>
        <w:t>Littlefield</w:t>
      </w:r>
      <w:r>
        <w:rPr>
          <w:rFonts w:eastAsia="Times New Roman"/>
        </w:rPr>
        <w:t xml:space="preserve"> implemented the use of the DSS Central Registry of Abuse and Neglect for screening purposes and he is leading the district in the Southern Association District Accreditation process, one of only five districts in</w:t>
      </w:r>
      <w:r>
        <w:rPr>
          <w:rFonts w:eastAsia="Times New Roman"/>
        </w:rPr>
        <w:t xml:space="preserve"> the State to accomplish this task; and</w:t>
      </w:r>
    </w:p>
    <w:p w:rsidR="00B258AD" w:rsidRDefault="00B25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58AD" w:rsidRDefault="0066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Dr. </w:t>
      </w:r>
      <w:r w:rsidR="00203FBD">
        <w:rPr>
          <w:rFonts w:eastAsia="Times New Roman"/>
        </w:rPr>
        <w:t>Littlefield</w:t>
      </w:r>
      <w:r>
        <w:rPr>
          <w:rFonts w:eastAsia="Times New Roman"/>
        </w:rPr>
        <w:t xml:space="preserve"> is married to Gail Burns </w:t>
      </w:r>
      <w:r w:rsidR="00203FBD">
        <w:rPr>
          <w:rFonts w:eastAsia="Times New Roman"/>
        </w:rPr>
        <w:t>Littlefield</w:t>
      </w:r>
      <w:r>
        <w:rPr>
          <w:rFonts w:eastAsia="Times New Roman"/>
        </w:rPr>
        <w:t xml:space="preserve"> and together they have two children, Tina L. Harrell and Jason </w:t>
      </w:r>
      <w:r w:rsidR="00203FBD">
        <w:rPr>
          <w:rFonts w:eastAsia="Times New Roman"/>
        </w:rPr>
        <w:t>Littlefield</w:t>
      </w:r>
      <w:r>
        <w:rPr>
          <w:rFonts w:eastAsia="Times New Roman"/>
        </w:rPr>
        <w:t>.  They also have two grandchildren, Sara and Lauren Harrell.  Now, therefore,</w:t>
      </w:r>
    </w:p>
    <w:p w:rsidR="00B258AD" w:rsidRDefault="00B25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58AD" w:rsidRDefault="0066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w:t>
      </w:r>
      <w:r>
        <w:rPr>
          <w:rFonts w:eastAsia="Times New Roman"/>
        </w:rPr>
        <w:t xml:space="preserve"> resolved by the Senate:</w:t>
      </w:r>
    </w:p>
    <w:p w:rsidR="00B258AD" w:rsidRDefault="00B25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58AD" w:rsidRDefault="0066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That the members of the Senate, by this resolution, </w:t>
      </w:r>
      <w:r>
        <w:rPr>
          <w:color w:val="000000" w:themeColor="text1"/>
          <w:u w:color="000000" w:themeColor="text1"/>
        </w:rPr>
        <w:t>recognize Dr. James Littlefield and thank him for his thirty-eight years of service to Spartanburg County School District One.</w:t>
      </w:r>
    </w:p>
    <w:p w:rsidR="00B258AD" w:rsidRDefault="00B25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58AD" w:rsidRDefault="0066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w:t>
      </w:r>
      <w:r>
        <w:rPr>
          <w:rFonts w:eastAsia="Times New Roman"/>
        </w:rPr>
        <w:t>ion be forwarded to Dr. James A. Littlefield.</w:t>
      </w:r>
    </w:p>
    <w:p w:rsidR="00B258AD" w:rsidRDefault="0066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258AD" w:rsidRDefault="00B258AD" w:rsidP="00665436">
      <w:pPr>
        <w:suppressAutoHyphens/>
        <w:jc w:val="both"/>
        <w:rPr>
          <w:rFonts w:eastAsia="Times New Roman"/>
        </w:rPr>
      </w:pPr>
    </w:p>
    <w:sectPr w:rsidR="00B258AD" w:rsidSect="00B258A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58AD" w:rsidRDefault="00665436">
      <w:r>
        <w:separator/>
      </w:r>
    </w:p>
  </w:endnote>
  <w:endnote w:type="continuationSeparator" w:id="0">
    <w:p w:rsidR="00B258AD" w:rsidRDefault="006654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B033DE-17BF-4525-A43B-FACB63C8E6B5}"/>
    <w:embedBold r:id="rId2" w:fontKey="{90FAA9F3-627C-4122-AF3F-AA9AEF9FF9B7}"/>
  </w:font>
  <w:font w:name="Calibri">
    <w:panose1 w:val="020F0502020204030204"/>
    <w:charset w:val="00"/>
    <w:family w:val="swiss"/>
    <w:pitch w:val="variable"/>
    <w:sig w:usb0="A00002EF" w:usb1="4000207B" w:usb2="00000000" w:usb3="00000000" w:csb0="0000009F" w:csb1="00000000"/>
    <w:embedRegular r:id="rId3" w:fontKey="{856D02E7-BED0-4F97-BA72-61FAA073F677}"/>
  </w:font>
  <w:font w:name="Cambria">
    <w:panose1 w:val="02040503050406030204"/>
    <w:charset w:val="00"/>
    <w:family w:val="roman"/>
    <w:pitch w:val="variable"/>
    <w:sig w:usb0="A00002EF" w:usb1="4000004B" w:usb2="00000000" w:usb3="00000000" w:csb0="0000009F" w:csb1="00000000"/>
    <w:embedRegular r:id="rId4" w:fontKey="{A679E5BD-D4AF-45F7-A957-4AE65BB1D6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8AD" w:rsidRDefault="00665436">
    <w:pPr>
      <w:pStyle w:val="Footer"/>
      <w:tabs>
        <w:tab w:val="clear" w:pos="4680"/>
        <w:tab w:val="clear" w:pos="9360"/>
        <w:tab w:val="center" w:pos="2995"/>
      </w:tabs>
      <w:spacing w:before="120"/>
    </w:pPr>
    <w:r>
      <w:t>[859]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58AD" w:rsidRDefault="00665436">
      <w:r>
        <w:separator/>
      </w:r>
    </w:p>
  </w:footnote>
  <w:footnote w:type="continuationSeparator" w:id="0">
    <w:p w:rsidR="00B258AD" w:rsidRDefault="0066543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docVars>
    <w:docVar w:name="clipname" w:val="034LITT.MRH.LB"/>
    <w:docVar w:name="CoverAttorneyInitials" w:val="MRH"/>
    <w:docVar w:name="CoverAttorneyLastName" w:val="Hitchcock"/>
    <w:docVar w:name="CoverBillType" w:val="r"/>
    <w:docVar w:name="CoverSenator" w:val="LB"/>
    <w:docVar w:name="dvBillNumber" w:val="859"/>
    <w:docVar w:name="dvBillNumberPrefix" w:val="S. "/>
    <w:docVar w:name="dvOriginalBody" w:val="Senate"/>
    <w:docVar w:name="fulldraftpath" w:val="L:\S-RES\LB\034LITT.MRH.LB.DOCX"/>
    <w:docVar w:name="NameofBody" w:val="S"/>
    <w:docVar w:name="vgroup2" w:val="S-RES"/>
  </w:docVars>
  <w:rsids>
    <w:rsidRoot w:val="00B258AD"/>
    <w:rsid w:val="00203FBD"/>
    <w:rsid w:val="00665436"/>
    <w:rsid w:val="00B258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8A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B258AD"/>
    <w:pPr>
      <w:tabs>
        <w:tab w:val="center" w:pos="4680"/>
        <w:tab w:val="right" w:pos="9360"/>
      </w:tabs>
    </w:pPr>
  </w:style>
  <w:style w:type="character" w:customStyle="1" w:styleId="FooterChar">
    <w:name w:val="Footer Char"/>
    <w:basedOn w:val="DefaultParagraphFont"/>
    <w:link w:val="Footer"/>
    <w:uiPriority w:val="99"/>
    <w:semiHidden/>
    <w:rsid w:val="00B258AD"/>
  </w:style>
  <w:style w:type="character" w:styleId="PageNumber">
    <w:name w:val="page number"/>
    <w:basedOn w:val="DefaultParagraphFont"/>
    <w:uiPriority w:val="99"/>
    <w:semiHidden/>
    <w:unhideWhenUsed/>
    <w:rsid w:val="00B258AD"/>
  </w:style>
  <w:style w:type="character" w:styleId="LineNumber">
    <w:name w:val="line number"/>
    <w:basedOn w:val="DefaultParagraphFont"/>
    <w:uiPriority w:val="99"/>
    <w:semiHidden/>
    <w:unhideWhenUsed/>
    <w:rsid w:val="00B258AD"/>
  </w:style>
  <w:style w:type="paragraph" w:styleId="Header">
    <w:name w:val="header"/>
    <w:basedOn w:val="Normal"/>
    <w:link w:val="HeaderChar"/>
    <w:uiPriority w:val="99"/>
    <w:semiHidden/>
    <w:unhideWhenUsed/>
    <w:rsid w:val="00B258AD"/>
    <w:pPr>
      <w:tabs>
        <w:tab w:val="center" w:pos="4680"/>
        <w:tab w:val="right" w:pos="9360"/>
      </w:tabs>
    </w:pPr>
  </w:style>
  <w:style w:type="character" w:customStyle="1" w:styleId="HeaderChar">
    <w:name w:val="Header Char"/>
    <w:basedOn w:val="DefaultParagraphFont"/>
    <w:link w:val="Header"/>
    <w:uiPriority w:val="99"/>
    <w:semiHidden/>
    <w:rsid w:val="00B258AD"/>
  </w:style>
  <w:style w:type="paragraph" w:customStyle="1" w:styleId="BillDots">
    <w:name w:val="BillDots"/>
    <w:basedOn w:val="Normal"/>
    <w:qFormat/>
    <w:rsid w:val="00B258A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B258A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535</Words>
  <Characters>3050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AngelaHopkins</cp:lastModifiedBy>
  <cp:revision>2</cp:revision>
  <cp:lastPrinted>2009-05-18T18:53:00Z</cp:lastPrinted>
  <dcterms:created xsi:type="dcterms:W3CDTF">2009-06-18T14:45:00Z</dcterms:created>
  <dcterms:modified xsi:type="dcterms:W3CDTF">2009-06-18T14:45:00Z</dcterms:modified>
</cp:coreProperties>
</file>