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64A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COMMENDING PINEVIEW ELEMENTARY SCHOOL TEACHERS, MRS. AMY BRANT AND MRS. TERESA CALCINA, FOR THEIR TREMENDOUS ACTS OF COMPASSION AND GENEROSITY FOLLOWING THE TRAGIC DEATH OF PINEVIEW KINDERGARTEN STUDENT, MISS LEILANI WILMOT, ON FEBRUARY 2, 2009.</w:t>
      </w:r>
    </w:p>
    <w:p w:rsidR="001964A7"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2403"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62403">
        <w:t xml:space="preserve"> on February 2, 2009, the students, teachers, and faculty of Pineview Elementary School in Lexington District Two were shocked and deeply saddened to learn of the untimely death of kindergarten student, Miss Leilani Wilmot, in a tragic house fire; and</w:t>
      </w: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longtime Pineview Elementary School teachers, Mrs. Amy Brant and Mrs. Teresa Calcina, immediately recognized how difficult it would be for Leilani</w:t>
      </w:r>
      <w:r w:rsidRPr="00D62403">
        <w:t>’</w:t>
      </w:r>
      <w:r>
        <w:t>s numerous friends and classmates to understand the loss of someone so young; and</w:t>
      </w: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Brant and Mrs. Calcina not only informed Leilani</w:t>
      </w:r>
      <w:r w:rsidRPr="00D62403">
        <w:t>’</w:t>
      </w:r>
      <w:r>
        <w:t>s classmates about this tragedy with great tenderness and compassion, but also called all of the K</w:t>
      </w:r>
      <w:r>
        <w:noBreakHyphen/>
        <w:t>5 parents to notify them of the loss and offer suggestion</w:t>
      </w:r>
      <w:r w:rsidR="00FE4B35">
        <w:t>s ab</w:t>
      </w:r>
      <w:r>
        <w:t>out how to discuss this incident with their children; and</w:t>
      </w: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still wanting to do more, Mrs. Brant and Mrs. Calcina have embraced Leilani</w:t>
      </w:r>
      <w:r w:rsidRPr="00D62403">
        <w:t>’</w:t>
      </w:r>
      <w:r>
        <w:t>s family, offering their tireless prayers and delivering many meals to the family during this tragedy; and</w:t>
      </w: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Brant</w:t>
      </w:r>
      <w:r w:rsidRPr="00D62403">
        <w:t>’</w:t>
      </w:r>
      <w:r>
        <w:t>s and Mrs. Calcina</w:t>
      </w:r>
      <w:r w:rsidRPr="00D62403">
        <w:t>’</w:t>
      </w:r>
      <w:r>
        <w:t xml:space="preserve">s heroic efforts have undoubtedly helped so many to cope with a loss so overwhelming </w:t>
      </w:r>
      <w:r>
        <w:lastRenderedPageBreak/>
        <w:t>and facilitated the substitution of unspeakable grief with cherished memories of the little girl who loved books and music; and</w:t>
      </w:r>
    </w:p>
    <w:p w:rsidR="00D62403"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4A7" w:rsidRDefault="00D62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would like to</w:t>
      </w:r>
      <w:r w:rsidR="00FE4B35">
        <w:t xml:space="preserve"> pause in their deliberatio</w:t>
      </w:r>
      <w:r>
        <w:t>ns to recognize Mrs. Brant</w:t>
      </w:r>
      <w:r w:rsidRPr="00D62403">
        <w:t>’</w:t>
      </w:r>
      <w:r>
        <w:t>s and Mrs. Calcina</w:t>
      </w:r>
      <w:r w:rsidRPr="00D62403">
        <w:t>’</w:t>
      </w:r>
      <w:r>
        <w:t>s selfless service to the Wilmot family, Pineview Elementary School, and the State of South Carolina.</w:t>
      </w:r>
      <w:r w:rsidR="001964A7">
        <w:t xml:space="preserve">  Now, therefore,</w:t>
      </w:r>
    </w:p>
    <w:p w:rsidR="001964A7"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4A7"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964A7"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4A7"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62403">
        <w:t>the members of the South Carolina Senate, by this resolution, commend Pineview Elementary School teachers, Mrs. Amy Brant and Mrs. Teresa Calcina, for their tremendous acts of compassion and generosity following the tragic death of Pineview Kindergarten student, Miss Leilani Wilmot, on February 2, 2009.</w:t>
      </w:r>
    </w:p>
    <w:p w:rsidR="001964A7"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6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D62403">
        <w:t>Mrs. Amy Brant and Mrs.Teresa Calcina.</w:t>
      </w:r>
    </w:p>
    <w:p w:rsidR="00170A4F" w:rsidRDefault="00D624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A4F" w:rsidRDefault="00170A4F" w:rsidP="00170A4F">
      <w:pPr>
        <w:suppressAutoHyphens/>
      </w:pPr>
    </w:p>
    <w:sectPr w:rsidR="00170A4F" w:rsidSect="00170A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403" w:rsidRDefault="00D62403" w:rsidP="009F0C77">
      <w:r>
        <w:separator/>
      </w:r>
    </w:p>
  </w:endnote>
  <w:endnote w:type="continuationSeparator" w:id="1">
    <w:p w:rsidR="00D62403" w:rsidRDefault="00D624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2CC44C-8A9E-4819-8913-CB6E78568EE4}"/>
    <w:embedBold r:id="rId2" w:fontKey="{41B40D94-1501-41DF-951F-955405CED05D}"/>
  </w:font>
  <w:font w:name="Calibri">
    <w:panose1 w:val="020F0502020204030204"/>
    <w:charset w:val="00"/>
    <w:family w:val="swiss"/>
    <w:pitch w:val="variable"/>
    <w:sig w:usb0="A00002EF" w:usb1="4000207B" w:usb2="00000000" w:usb3="00000000" w:csb0="0000009F" w:csb1="00000000"/>
    <w:embedRegular r:id="rId3" w:fontKey="{E6A16692-A26E-4B7E-88D5-C622A5D6AA28}"/>
  </w:font>
  <w:font w:name="Tahoma">
    <w:panose1 w:val="020B0604030504040204"/>
    <w:charset w:val="00"/>
    <w:family w:val="swiss"/>
    <w:pitch w:val="variable"/>
    <w:sig w:usb0="61002A87" w:usb1="80000000" w:usb2="00000008" w:usb3="00000000" w:csb0="000101FF" w:csb1="00000000"/>
    <w:embedRegular r:id="rId4" w:fontKey="{F5512231-C3D3-4D1B-905F-32592E3731F5}"/>
  </w:font>
  <w:font w:name="Cambria">
    <w:panose1 w:val="02040503050406030204"/>
    <w:charset w:val="00"/>
    <w:family w:val="roman"/>
    <w:pitch w:val="variable"/>
    <w:sig w:usb0="A00002EF" w:usb1="4000004B" w:usb2="00000000" w:usb3="00000000" w:csb0="0000009F" w:csb1="00000000"/>
    <w:embedRegular r:id="rId5" w:fontKey="{A7042ECC-5B3E-4E9C-AE8D-44892D6F09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025" w:rsidRPr="00170A4F" w:rsidRDefault="00170A4F" w:rsidP="00170A4F">
    <w:pPr>
      <w:pStyle w:val="Footer"/>
      <w:tabs>
        <w:tab w:val="clear" w:pos="4680"/>
        <w:tab w:val="clear" w:pos="9360"/>
        <w:tab w:val="center" w:pos="2995"/>
      </w:tabs>
      <w:spacing w:before="120"/>
    </w:pPr>
    <w:r>
      <w:t>[864]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403" w:rsidRDefault="00D62403" w:rsidP="009F0C77">
      <w:r>
        <w:separator/>
      </w:r>
    </w:p>
  </w:footnote>
  <w:footnote w:type="continuationSeparator" w:id="1">
    <w:p w:rsidR="00D62403" w:rsidRDefault="00D624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99ZW09"/>
    <w:docVar w:name="CoverBillType" w:val="r"/>
    <w:docVar w:name="docpath" w:val="L:\Council\bills\MS\7399ZW09.DOCX"/>
    <w:docVar w:name="dvBillNumber" w:val="864"/>
    <w:docVar w:name="dvBillNumberPrefix" w:val="S. "/>
    <w:docVar w:name="dvOriginalBody" w:val="Senate"/>
    <w:docVar w:name="dvSteno" w:val="MS"/>
    <w:docVar w:name="NameofBody" w:val="s"/>
    <w:docVar w:name="vgroup2" w:val="Council"/>
  </w:docVars>
  <w:rsids>
    <w:rsidRoot w:val="0027571C"/>
    <w:rsid w:val="00026C9A"/>
    <w:rsid w:val="000965A1"/>
    <w:rsid w:val="000E1785"/>
    <w:rsid w:val="001023A4"/>
    <w:rsid w:val="0010776B"/>
    <w:rsid w:val="00133E66"/>
    <w:rsid w:val="00134ACF"/>
    <w:rsid w:val="00144E15"/>
    <w:rsid w:val="00170A4F"/>
    <w:rsid w:val="00181EE8"/>
    <w:rsid w:val="001964A7"/>
    <w:rsid w:val="001A4A62"/>
    <w:rsid w:val="001A681E"/>
    <w:rsid w:val="001D08F2"/>
    <w:rsid w:val="002037CA"/>
    <w:rsid w:val="002047A2"/>
    <w:rsid w:val="002321B6"/>
    <w:rsid w:val="0023696B"/>
    <w:rsid w:val="00250967"/>
    <w:rsid w:val="0027571C"/>
    <w:rsid w:val="002759C5"/>
    <w:rsid w:val="00277DEE"/>
    <w:rsid w:val="00280D88"/>
    <w:rsid w:val="00294ABE"/>
    <w:rsid w:val="002A3EB4"/>
    <w:rsid w:val="00325348"/>
    <w:rsid w:val="0034776E"/>
    <w:rsid w:val="00393688"/>
    <w:rsid w:val="003D411E"/>
    <w:rsid w:val="003E3C1E"/>
    <w:rsid w:val="003E6148"/>
    <w:rsid w:val="00400EAA"/>
    <w:rsid w:val="0041760A"/>
    <w:rsid w:val="00452025"/>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403"/>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B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62403"/>
    <w:rPr>
      <w:rFonts w:ascii="Tahoma" w:hAnsi="Tahoma" w:cs="Tahoma"/>
      <w:sz w:val="16"/>
      <w:szCs w:val="16"/>
    </w:rPr>
  </w:style>
  <w:style w:type="character" w:customStyle="1" w:styleId="BalloonTextChar">
    <w:name w:val="Balloon Text Char"/>
    <w:basedOn w:val="DefaultParagraphFont"/>
    <w:link w:val="BalloonText"/>
    <w:uiPriority w:val="99"/>
    <w:semiHidden/>
    <w:rsid w:val="00D624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2009-05-20T15:32:00Z</cp:lastPrinted>
  <dcterms:created xsi:type="dcterms:W3CDTF">2009-05-20T19:01:00Z</dcterms:created>
  <dcterms:modified xsi:type="dcterms:W3CDTF">2009-05-20T19:01:00Z</dcterms:modified>
</cp:coreProperties>
</file>