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2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8814B1">
        <w:rPr>
          <w:rFonts w:eastAsiaTheme="minorHAnsi"/>
          <w:color w:val="000000" w:themeColor="text1"/>
          <w:szCs w:val="22"/>
          <w:u w:color="000000" w:themeColor="text1"/>
        </w:rPr>
        <w:t>TO RECOGNIZE AND HONOR EDWARD EUGENE SIRES OF DORCHESTER COUNTY FOR HIS EXCEPTIONAL THIRTY</w:t>
      </w:r>
      <w:r w:rsidRPr="008814B1">
        <w:rPr>
          <w:rFonts w:eastAsiaTheme="minorHAnsi"/>
          <w:color w:val="000000" w:themeColor="text1"/>
          <w:szCs w:val="22"/>
          <w:u w:color="000000" w:themeColor="text1"/>
        </w:rPr>
        <w:noBreakHyphen/>
        <w:t>SEVEN YEAR CAREER IN EDUCATION UPON HIS RETIREMENT, AND TO WISH HIM SUCCESS AND HAPPINESS IN ALL HIS FUTURE ENDEAVORS.</w:t>
      </w:r>
    </w:p>
    <w:p w:rsidR="00D7324D" w:rsidRDefault="00D732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the members of the Senate have learned with regret that one of South Carolina’s most capable public servants, Dr. Edward Eugene Sires, will retire after an outstanding thirty</w:t>
      </w:r>
      <w:r w:rsidRPr="008814B1">
        <w:rPr>
          <w:rFonts w:eastAsiaTheme="minorHAnsi"/>
          <w:color w:val="000000" w:themeColor="text1"/>
          <w:szCs w:val="22"/>
          <w:u w:color="000000" w:themeColor="text1"/>
        </w:rPr>
        <w:noBreakHyphen/>
        <w:t>seven year career in education;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upon completion of a B.A. degree in history and education from the University of South Carolina in 1972, Dr. Sires began his long and remarkable career as an educator and school administrator at Cross High School, where he served as a social studies teacher;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Dr. Sires pursued and earned a master’s degree in guidance and counseling from the University of South Carolina in 1974, and later received a doctoral degree in curriculum and instruction in 1995 from the same institution;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recognized for his extraordinary leadership ability, Dr. Sires was tapped in 1981 to become assistant principal of Rollings Elementary School, where he ably led the faculty and students for one year before accepting a position as principal of Summerville Elementary School;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throughout his twenty</w:t>
      </w:r>
      <w:r w:rsidRPr="008814B1">
        <w:rPr>
          <w:rFonts w:eastAsiaTheme="minorHAnsi"/>
          <w:color w:val="000000" w:themeColor="text1"/>
          <w:szCs w:val="22"/>
          <w:u w:color="000000" w:themeColor="text1"/>
        </w:rPr>
        <w:noBreakHyphen/>
        <w:t xml:space="preserve">seven years as principal of Summerville Elementary School, Dr. Sires has inspired faculty, students, and parents alike with his vision for continued success of </w:t>
      </w:r>
      <w:r w:rsidRPr="008814B1">
        <w:rPr>
          <w:rFonts w:eastAsiaTheme="minorHAnsi"/>
          <w:color w:val="000000" w:themeColor="text1"/>
          <w:szCs w:val="22"/>
          <w:u w:color="000000" w:themeColor="text1"/>
        </w:rPr>
        <w:lastRenderedPageBreak/>
        <w:t>the school community and determination in assuring each student achieves his or her greatest potential;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under his tenure, Summerville Elementary School has received numerous awards for exceptional performance, including the S.C. School of Promise Award, the coveted Palmetto’s Finest Award, and the National Blue Ribbon School Award, among others;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Dr. Sires has served as president of the South Carolina Association of Elementary School Principals and has received many personal accolades, including a National Milliken Educator Award, a National Distinguished Principal Award, and the South Carolina Distinguished Library Service Award for School Administrators;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professionally, Dr. Sires is affiliated with a number of organizations, including the Association of Supervision and Curriculum Development, Dorchester Reading Council, International Reading Association, Phi Delta Kappa, and the South Carolina Association of Elementary and Middle School Principals;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an active member of St. Paul’s Episcopal Church, he is a YMCA volunteer baseball coach, a Palmetto Leadership graduate, and a storyteller for the Summerville Junior League Ghost Walk;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a devoted family man, Dr. Sires shares a loving marriage with his wife of thirty years, Carolyn, and is the doting father and grandfather to two children and one grandson; and</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Whereas, the members of the Senate are deeply grateful to Dr. Sires for his thirty</w:t>
      </w:r>
      <w:r w:rsidRPr="008814B1">
        <w:rPr>
          <w:rFonts w:eastAsiaTheme="minorHAnsi"/>
          <w:color w:val="000000" w:themeColor="text1"/>
          <w:szCs w:val="22"/>
          <w:u w:color="000000" w:themeColor="text1"/>
        </w:rPr>
        <w:noBreakHyphen/>
        <w:t>seven years of service to his community and to this State both as an educator and school administrator.  Now, therefore,</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Be it resolved by the Senate:</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That the members of the Senate of the State of South Carolina, by this resolution, recognize and honor Edward Eugene Sires of Dorchester County for his exceptional thirty</w:t>
      </w:r>
      <w:r w:rsidRPr="008814B1">
        <w:rPr>
          <w:rFonts w:eastAsiaTheme="minorHAnsi"/>
          <w:color w:val="000000" w:themeColor="text1"/>
          <w:szCs w:val="22"/>
          <w:u w:color="000000" w:themeColor="text1"/>
        </w:rPr>
        <w:noBreakHyphen/>
        <w:t xml:space="preserve">seven year career in </w:t>
      </w:r>
      <w:r w:rsidRPr="008814B1">
        <w:rPr>
          <w:rFonts w:eastAsiaTheme="minorHAnsi"/>
          <w:color w:val="000000" w:themeColor="text1"/>
          <w:szCs w:val="22"/>
          <w:u w:color="000000" w:themeColor="text1"/>
        </w:rPr>
        <w:lastRenderedPageBreak/>
        <w:t>education upon his retirement, and wish him success and happiness in all his future endeavors.</w:t>
      </w:r>
    </w:p>
    <w:p w:rsidR="008814B1"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Pr="008814B1" w:rsidRDefault="008814B1" w:rsidP="0088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814B1">
        <w:rPr>
          <w:rFonts w:eastAsiaTheme="minorHAnsi"/>
          <w:color w:val="000000" w:themeColor="text1"/>
          <w:szCs w:val="22"/>
          <w:u w:color="000000" w:themeColor="text1"/>
        </w:rPr>
        <w:t>Be it further resolved that a copy of this resolution be forwarded to Dr. Edward Eugene Sires.</w:t>
      </w:r>
    </w:p>
    <w:p w:rsidR="00C905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056C" w:rsidRDefault="00C9056C" w:rsidP="00C9056C">
      <w:pPr>
        <w:suppressAutoHyphens/>
      </w:pPr>
    </w:p>
    <w:sectPr w:rsidR="00C9056C" w:rsidSect="00C905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24D" w:rsidRDefault="00D7324D" w:rsidP="009F0C77">
      <w:r>
        <w:separator/>
      </w:r>
    </w:p>
  </w:endnote>
  <w:endnote w:type="continuationSeparator" w:id="0">
    <w:p w:rsidR="00D7324D" w:rsidRDefault="00D732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B89706-E5E9-48E5-A3E3-0F2149E7407D}"/>
    <w:embedBold r:id="rId2" w:fontKey="{91039033-D567-433E-84F0-8C8EE02683A5}"/>
  </w:font>
  <w:font w:name="Calibri">
    <w:panose1 w:val="020F0502020204030204"/>
    <w:charset w:val="00"/>
    <w:family w:val="swiss"/>
    <w:pitch w:val="variable"/>
    <w:sig w:usb0="A00002EF" w:usb1="4000207B" w:usb2="00000000" w:usb3="00000000" w:csb0="0000009F" w:csb1="00000000"/>
    <w:embedRegular r:id="rId3" w:fontKey="{187F97A6-9148-4F1A-8E2A-44C6DBDC40B9}"/>
  </w:font>
  <w:font w:name="Tahoma">
    <w:panose1 w:val="020B0604030504040204"/>
    <w:charset w:val="00"/>
    <w:family w:val="swiss"/>
    <w:pitch w:val="variable"/>
    <w:sig w:usb0="61002A87" w:usb1="80000000" w:usb2="00000008" w:usb3="00000000" w:csb0="000101FF" w:csb1="00000000"/>
    <w:embedRegular r:id="rId4" w:fontKey="{81D69B98-DCD9-4D7B-9C11-FE9F41797BB2}"/>
  </w:font>
  <w:font w:name="Cambria">
    <w:panose1 w:val="02040503050406030204"/>
    <w:charset w:val="00"/>
    <w:family w:val="roman"/>
    <w:pitch w:val="variable"/>
    <w:sig w:usb0="A00002EF" w:usb1="4000004B" w:usb2="00000000" w:usb3="00000000" w:csb0="0000009F" w:csb1="00000000"/>
    <w:embedRegular r:id="rId5" w:fontKey="{EBA9B053-8277-4072-991F-59E294C20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367" w:rsidRPr="00C9056C" w:rsidRDefault="00C9056C" w:rsidP="00C9056C">
    <w:pPr>
      <w:pStyle w:val="Footer"/>
      <w:tabs>
        <w:tab w:val="clear" w:pos="4680"/>
        <w:tab w:val="clear" w:pos="9360"/>
        <w:tab w:val="center" w:pos="2995"/>
      </w:tabs>
      <w:spacing w:before="120"/>
    </w:pPr>
    <w:r>
      <w:t>[884]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24D" w:rsidRDefault="00D7324D" w:rsidP="009F0C77">
      <w:r>
        <w:separator/>
      </w:r>
    </w:p>
  </w:footnote>
  <w:footnote w:type="continuationSeparator" w:id="0">
    <w:p w:rsidR="00D7324D" w:rsidRDefault="00D732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38BH09"/>
    <w:docVar w:name="CoverBillType" w:val="r"/>
    <w:docVar w:name="docpath" w:val="L:\Council\bills\NBD\11538BH09.DOCX"/>
    <w:docVar w:name="dvBillNumber" w:val="884"/>
    <w:docVar w:name="dvBillNumberPrefix" w:val="S. "/>
    <w:docVar w:name="dvOriginalBody" w:val="Senate"/>
    <w:docVar w:name="dvSteno" w:val="NBD"/>
    <w:docVar w:name="NameofBody" w:val="s"/>
    <w:docVar w:name="vgroup2" w:val="Council"/>
  </w:docVars>
  <w:rsids>
    <w:rsidRoot w:val="00EC2F69"/>
    <w:rsid w:val="00026C9A"/>
    <w:rsid w:val="000965A1"/>
    <w:rsid w:val="000E1785"/>
    <w:rsid w:val="001023A4"/>
    <w:rsid w:val="0010776B"/>
    <w:rsid w:val="00133E66"/>
    <w:rsid w:val="00134ACF"/>
    <w:rsid w:val="00144E15"/>
    <w:rsid w:val="001A4A62"/>
    <w:rsid w:val="001A681E"/>
    <w:rsid w:val="001D08F2"/>
    <w:rsid w:val="001F768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14B1"/>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056C"/>
    <w:rsid w:val="00CC6B7B"/>
    <w:rsid w:val="00CD3619"/>
    <w:rsid w:val="00CF4447"/>
    <w:rsid w:val="00D405E7"/>
    <w:rsid w:val="00D41D56"/>
    <w:rsid w:val="00D6260D"/>
    <w:rsid w:val="00D6662B"/>
    <w:rsid w:val="00D7324D"/>
    <w:rsid w:val="00D85C90"/>
    <w:rsid w:val="00D95E2F"/>
    <w:rsid w:val="00D970A9"/>
    <w:rsid w:val="00DB3AC0"/>
    <w:rsid w:val="00DE68F0"/>
    <w:rsid w:val="00DF3845"/>
    <w:rsid w:val="00DF7E17"/>
    <w:rsid w:val="00E76367"/>
    <w:rsid w:val="00EB00A2"/>
    <w:rsid w:val="00EB1BF3"/>
    <w:rsid w:val="00EC2F69"/>
    <w:rsid w:val="00ED736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14B1"/>
    <w:rPr>
      <w:rFonts w:ascii="Tahoma" w:hAnsi="Tahoma" w:cs="Tahoma"/>
      <w:sz w:val="16"/>
      <w:szCs w:val="16"/>
    </w:rPr>
  </w:style>
  <w:style w:type="character" w:customStyle="1" w:styleId="BalloonTextChar">
    <w:name w:val="Balloon Text Char"/>
    <w:basedOn w:val="DefaultParagraphFont"/>
    <w:link w:val="BalloonText"/>
    <w:uiPriority w:val="99"/>
    <w:semiHidden/>
    <w:rsid w:val="008814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C309D-2B0B-45DD-978A-D6E0A760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2958</Characters>
  <Application>Microsoft Office Word</Application>
  <DocSecurity>0</DocSecurity>
  <Lines>24</Lines>
  <Paragraphs>6</Paragraphs>
  <ScaleCrop>false</ScaleCrop>
  <Company> </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NEILCUMFER</cp:lastModifiedBy>
  <cp:revision>2</cp:revision>
  <cp:lastPrinted>2009-06-16T13:50:00Z</cp:lastPrinted>
  <dcterms:created xsi:type="dcterms:W3CDTF">2009-06-16T17:45:00Z</dcterms:created>
  <dcterms:modified xsi:type="dcterms:W3CDTF">2009-06-16T17:45:00Z</dcterms:modified>
</cp:coreProperties>
</file>