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41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w:t>
      </w:r>
      <w:r w:rsidR="00FF2966">
        <w:rPr>
          <w:rFonts w:eastAsia="Times New Roman"/>
        </w:rPr>
        <w:noBreakHyphen/>
      </w:r>
      <w:r>
        <w:rPr>
          <w:rFonts w:eastAsia="Times New Roman"/>
        </w:rPr>
        <w:t>7</w:t>
      </w:r>
      <w:r w:rsidR="00FF2966">
        <w:rPr>
          <w:rFonts w:eastAsia="Times New Roman"/>
        </w:rPr>
        <w:noBreakHyphen/>
      </w:r>
      <w:r>
        <w:rPr>
          <w:rFonts w:eastAsia="Times New Roman"/>
        </w:rPr>
        <w:t>71 OF THE 1976 CODE, RELATING TO TAX BILLS AND REVENUE IMPACT STATEMENTS, TO PROVIDE THAT THE REVENUE IMPACT STATEMENT MUST BE SIGNED BY THE CHIEF ECONOMIST OF THE OFFICE OF RESEARCH AND STATISTICS</w:t>
      </w:r>
      <w:r w:rsidR="00362B7F">
        <w:rPr>
          <w:rFonts w:eastAsia="Times New Roman"/>
        </w:rPr>
        <w:t>;</w:t>
      </w:r>
      <w:r w:rsidR="00122CB7">
        <w:rPr>
          <w:rFonts w:eastAsia="Times New Roman"/>
        </w:rPr>
        <w:t xml:space="preserve"> </w:t>
      </w:r>
      <w:r>
        <w:rPr>
          <w:rFonts w:eastAsia="Times New Roman"/>
        </w:rPr>
        <w:t>AND TO AMEND SECTION 2</w:t>
      </w:r>
      <w:r w:rsidR="00FF2966">
        <w:rPr>
          <w:rFonts w:eastAsia="Times New Roman"/>
        </w:rPr>
        <w:noBreakHyphen/>
      </w:r>
      <w:r>
        <w:rPr>
          <w:rFonts w:eastAsia="Times New Roman"/>
        </w:rPr>
        <w:t>7</w:t>
      </w:r>
      <w:r w:rsidR="00FF2966">
        <w:rPr>
          <w:rFonts w:eastAsia="Times New Roman"/>
        </w:rPr>
        <w:noBreakHyphen/>
      </w:r>
      <w:r>
        <w:rPr>
          <w:rFonts w:eastAsia="Times New Roman"/>
        </w:rPr>
        <w:t>78, RELATING TO THE CERTIFICATION OF A REVENUE ESTIMATE, TO PROVIDE THAT THE REVENUE IMPACT MUST BE CERTIFIED BY THE CHIEF ECONOMIST OF THE OFFICE OF RESEARCH AND STATISTICS.</w:t>
      </w:r>
    </w:p>
    <w:p w:rsidR="00174131" w:rsidRDefault="001741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Be it enacted by the General Assembly of the State of South Carolina:</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1.</w:t>
      </w: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71 of the 1976 Code is amended to read:</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As used in this section </w:t>
      </w:r>
      <w:r w:rsidR="00FF2966" w:rsidRPr="00FF2966">
        <w:rPr>
          <w:color w:val="000000" w:themeColor="text1"/>
          <w:u w:color="000000" w:themeColor="text1"/>
        </w:rPr>
        <w:t>‘</w:t>
      </w:r>
      <w:r w:rsidRPr="00DF1613">
        <w:rPr>
          <w:color w:val="000000" w:themeColor="text1"/>
          <w:u w:color="000000" w:themeColor="text1"/>
        </w:rPr>
        <w:t>statement of estimated revenue impact</w:t>
      </w:r>
      <w:r w:rsidR="00FF2966" w:rsidRPr="00FF2966">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lastRenderedPageBreak/>
        <w:t>SECTION</w:t>
      </w:r>
      <w:r w:rsidRPr="00DF1613">
        <w:rPr>
          <w:color w:val="000000" w:themeColor="text1"/>
          <w:u w:color="000000" w:themeColor="text1"/>
        </w:rPr>
        <w:tab/>
        <w:t>2.</w:t>
      </w: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78 of the 1976 Code is amended to read:</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val="single" w:color="000000" w:themeColor="text1"/>
        </w:rPr>
        <w:t>The Board of Economic Advisors shall adjust its revenue estimate to include amounts certified and any other adjustments it deems necessary prior to the preparation of the report of the conference committee on the annual general appropriations bill.</w:t>
      </w:r>
      <w:r w:rsidRPr="00DF1613">
        <w:rPr>
          <w:color w:val="000000" w:themeColor="text1"/>
          <w:u w:color="000000" w:themeColor="text1"/>
        </w:rPr>
        <w:t xml:space="preserve">  The requirements of this section are in addition to the other provisions of law regarding fiscal impact statements.”</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3.</w:t>
      </w:r>
      <w:r w:rsidRPr="00DF1613">
        <w:rPr>
          <w:color w:val="000000" w:themeColor="text1"/>
          <w:u w:color="000000" w:themeColor="text1"/>
        </w:rPr>
        <w:tab/>
        <w:t>This act takes effect upon approval by the Governor.</w:t>
      </w:r>
    </w:p>
    <w:p w:rsidR="007978DE" w:rsidRDefault="00FF29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78DE" w:rsidRDefault="007978DE" w:rsidP="007978DE">
      <w:pPr>
        <w:suppressAutoHyphens/>
        <w:jc w:val="both"/>
        <w:rPr>
          <w:rFonts w:eastAsia="Times New Roman"/>
        </w:rPr>
      </w:pPr>
    </w:p>
    <w:sectPr w:rsidR="007978DE" w:rsidSect="007978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131" w:rsidRDefault="00174131" w:rsidP="00522CE0">
      <w:r>
        <w:separator/>
      </w:r>
    </w:p>
  </w:endnote>
  <w:endnote w:type="continuationSeparator" w:id="0">
    <w:p w:rsidR="00174131" w:rsidRDefault="001741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6AD0C39-4784-4288-8F27-CDF7789B7F2C}"/>
    <w:embedBold r:id="rId2" w:fontKey="{D109B0B6-AB86-4AC7-BCC3-D9991130D3FB}"/>
  </w:font>
  <w:font w:name="Calibri">
    <w:panose1 w:val="020F0502020204030204"/>
    <w:charset w:val="00"/>
    <w:family w:val="swiss"/>
    <w:pitch w:val="variable"/>
    <w:sig w:usb0="A00002EF" w:usb1="4000207B" w:usb2="00000000" w:usb3="00000000" w:csb0="0000009F" w:csb1="00000000"/>
    <w:embedRegular r:id="rId3" w:fontKey="{2BF433FE-8256-4931-9729-B89D24498D61}"/>
  </w:font>
  <w:font w:name="Cambria">
    <w:panose1 w:val="02040503050406030204"/>
    <w:charset w:val="00"/>
    <w:family w:val="roman"/>
    <w:pitch w:val="variable"/>
    <w:sig w:usb0="A00002EF" w:usb1="4000004B" w:usb2="00000000" w:usb3="00000000" w:csb0="0000009F" w:csb1="00000000"/>
    <w:embedRegular r:id="rId4" w:fontKey="{1EA3E9D9-4E32-4B62-B0D9-C105B54252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1D" w:rsidRPr="007978DE" w:rsidRDefault="007978DE" w:rsidP="007978DE">
    <w:pPr>
      <w:pStyle w:val="Footer"/>
      <w:tabs>
        <w:tab w:val="clear" w:pos="4680"/>
        <w:tab w:val="clear" w:pos="9360"/>
        <w:tab w:val="center" w:pos="2995"/>
      </w:tabs>
      <w:spacing w:before="120"/>
    </w:pPr>
    <w:r>
      <w:t>[905]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131" w:rsidRDefault="00174131" w:rsidP="00522CE0">
      <w:r>
        <w:separator/>
      </w:r>
    </w:p>
  </w:footnote>
  <w:footnote w:type="continuationSeparator" w:id="0">
    <w:p w:rsidR="00174131" w:rsidRDefault="001741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4REVI.DAG.HKL"/>
    <w:docVar w:name="CoverAttorneyInitials" w:val="DAG"/>
    <w:docVar w:name="CoverAttorneyLastName" w:val="Good"/>
    <w:docVar w:name="CoverBillType" w:val="b"/>
    <w:docVar w:name="CoverSenator" w:val="HKL"/>
    <w:docVar w:name="dvBillNumber" w:val="905"/>
    <w:docVar w:name="dvBillNumberPrefix" w:val="S. "/>
    <w:docVar w:name="dvOriginalBody" w:val="Senate"/>
    <w:docVar w:name="fulldraftpath" w:val="L:\S-FINANC\DRAFTING\HKL\014REVI.DAG.HKL.DOCX"/>
    <w:docVar w:name="NameofBody" w:val="S"/>
    <w:docVar w:name="vgroup2" w:val="S-FINANC"/>
  </w:docVars>
  <w:rsids>
    <w:rsidRoot w:val="009464E3"/>
    <w:rsid w:val="00042AC1"/>
    <w:rsid w:val="00046516"/>
    <w:rsid w:val="0007601D"/>
    <w:rsid w:val="000B0720"/>
    <w:rsid w:val="000B5EAF"/>
    <w:rsid w:val="00122CB7"/>
    <w:rsid w:val="00167FD4"/>
    <w:rsid w:val="00170561"/>
    <w:rsid w:val="00174131"/>
    <w:rsid w:val="001841BB"/>
    <w:rsid w:val="00186AC9"/>
    <w:rsid w:val="00197DF1"/>
    <w:rsid w:val="001B3DD9"/>
    <w:rsid w:val="001D3BAC"/>
    <w:rsid w:val="001E267B"/>
    <w:rsid w:val="00245C4E"/>
    <w:rsid w:val="0025002E"/>
    <w:rsid w:val="0026521D"/>
    <w:rsid w:val="002C5896"/>
    <w:rsid w:val="002D3BED"/>
    <w:rsid w:val="00307C2B"/>
    <w:rsid w:val="00350A04"/>
    <w:rsid w:val="00362B7F"/>
    <w:rsid w:val="003751AA"/>
    <w:rsid w:val="003C30E0"/>
    <w:rsid w:val="003D6E2B"/>
    <w:rsid w:val="003E7597"/>
    <w:rsid w:val="00437C1E"/>
    <w:rsid w:val="00450668"/>
    <w:rsid w:val="004952FA"/>
    <w:rsid w:val="004B0759"/>
    <w:rsid w:val="004B6A22"/>
    <w:rsid w:val="004C7835"/>
    <w:rsid w:val="004D7F37"/>
    <w:rsid w:val="00522CE0"/>
    <w:rsid w:val="00565148"/>
    <w:rsid w:val="00593361"/>
    <w:rsid w:val="005A5017"/>
    <w:rsid w:val="005A648C"/>
    <w:rsid w:val="005E167E"/>
    <w:rsid w:val="005E4268"/>
    <w:rsid w:val="005F1745"/>
    <w:rsid w:val="00610FAB"/>
    <w:rsid w:val="0063035E"/>
    <w:rsid w:val="006C74EA"/>
    <w:rsid w:val="00717F3E"/>
    <w:rsid w:val="00720D40"/>
    <w:rsid w:val="007318D4"/>
    <w:rsid w:val="00761E47"/>
    <w:rsid w:val="00765784"/>
    <w:rsid w:val="00766052"/>
    <w:rsid w:val="00787094"/>
    <w:rsid w:val="007873BA"/>
    <w:rsid w:val="00797511"/>
    <w:rsid w:val="007978DE"/>
    <w:rsid w:val="007A4390"/>
    <w:rsid w:val="007B6510"/>
    <w:rsid w:val="007E5CB7"/>
    <w:rsid w:val="008314D2"/>
    <w:rsid w:val="008B2F42"/>
    <w:rsid w:val="008E185F"/>
    <w:rsid w:val="008F023B"/>
    <w:rsid w:val="00904E16"/>
    <w:rsid w:val="009162B3"/>
    <w:rsid w:val="00927C62"/>
    <w:rsid w:val="009464E3"/>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C30C16"/>
    <w:rsid w:val="00C45366"/>
    <w:rsid w:val="00C74052"/>
    <w:rsid w:val="00C762AA"/>
    <w:rsid w:val="00CB187A"/>
    <w:rsid w:val="00CC0EC7"/>
    <w:rsid w:val="00CF30EA"/>
    <w:rsid w:val="00D1088B"/>
    <w:rsid w:val="00D11F8F"/>
    <w:rsid w:val="00D156D2"/>
    <w:rsid w:val="00D21116"/>
    <w:rsid w:val="00D55CB4"/>
    <w:rsid w:val="00D709DD"/>
    <w:rsid w:val="00D86943"/>
    <w:rsid w:val="00DA47B9"/>
    <w:rsid w:val="00E91E2F"/>
    <w:rsid w:val="00E944CE"/>
    <w:rsid w:val="00EA3546"/>
    <w:rsid w:val="00EB47AE"/>
    <w:rsid w:val="00EC34E1"/>
    <w:rsid w:val="00F0234A"/>
    <w:rsid w:val="00F269C4"/>
    <w:rsid w:val="00F3291D"/>
    <w:rsid w:val="00F52959"/>
    <w:rsid w:val="00F55884"/>
    <w:rsid w:val="00F97DFC"/>
    <w:rsid w:val="00FC0D36"/>
    <w:rsid w:val="00FE6467"/>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45313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2300</Characters>
  <Application>Microsoft Office Word</Application>
  <DocSecurity>0</DocSecurity>
  <Lines>19</Lines>
  <Paragraphs>5</Paragraphs>
  <ScaleCrop>false</ScaleCrop>
  <Company> </Company>
  <LinksUpToDate>false</LinksUpToDate>
  <CharactersWithSpaces>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PMGroupNSC</cp:lastModifiedBy>
  <cp:revision>2</cp:revision>
  <dcterms:created xsi:type="dcterms:W3CDTF">2009-12-09T19:58:00Z</dcterms:created>
  <dcterms:modified xsi:type="dcterms:W3CDTF">2009-12-09T19:58:00Z</dcterms:modified>
</cp:coreProperties>
</file>