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     202,692     112,692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     272,744     182,744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     234,834      17,834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     507,578     200,578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      98,138      74,138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      98,138      74,138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      98,138      74,138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     605,716     274,716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32CC0-0AFE-4214-965D-CFF042857D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96867E-F12D-4BFA-8020-1871B5C214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9FF2AB-4114-4FDE-A591-201D1F350C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2C314A-6A3C-4A2C-A5B1-FF760E3D310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2D843E-EEA1-487D-8610-4199D4EC10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2905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