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D80A37">
      <w:pPr>
        <w:pStyle w:val="Title"/>
      </w:pPr>
      <w:bookmarkStart w:id="0" w:name="_GoBack"/>
      <w:bookmarkEnd w:id="0"/>
      <w:r>
        <w:t>Friday, April 16</w:t>
      </w:r>
      <w:r w:rsidR="003E4C1B">
        <w:t>, 20</w:t>
      </w:r>
      <w:r w:rsidR="00CC2FD1">
        <w:t>10</w:t>
      </w:r>
    </w:p>
    <w:p w:rsidR="001A4601" w:rsidRDefault="003E4C1B">
      <w:pPr>
        <w:pStyle w:val="Title"/>
      </w:pPr>
      <w:r>
        <w:t>(Local Session)</w:t>
      </w:r>
    </w:p>
    <w:p w:rsidR="001A4601" w:rsidRDefault="001A4601">
      <w:pPr>
        <w:sectPr w:rsidR="001A4601" w:rsidSect="00621FF5">
          <w:footerReference w:type="default" r:id="rId7"/>
          <w:pgSz w:w="12240" w:h="15840"/>
          <w:pgMar w:top="1008" w:right="4666" w:bottom="3499" w:left="1238" w:header="1008" w:footer="3499" w:gutter="0"/>
          <w:pgNumType w:start="2700"/>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 the ACTING PRESIDENT, Senator</w:t>
      </w:r>
      <w:r w:rsidR="00D80A37">
        <w:rPr>
          <w:b w:val="0"/>
        </w:rPr>
        <w:t xml:space="preserve"> LOURIE</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Joint Resolution was read the third time and having received three readings in both Houses, it was ordered that the title be changed to that of an Act and enrolled for Ratification:</w:t>
      </w:r>
    </w:p>
    <w:p w:rsidR="001A4601" w:rsidRDefault="001A4601"/>
    <w:p w:rsidR="000D0629" w:rsidRPr="002E799C" w:rsidRDefault="000D0629" w:rsidP="000D0629">
      <w:r>
        <w:tab/>
      </w:r>
      <w:r w:rsidRPr="002E799C">
        <w:t>H. 4700</w:t>
      </w:r>
      <w:r w:rsidR="00D90061" w:rsidRPr="002E799C">
        <w:fldChar w:fldCharType="begin"/>
      </w:r>
      <w:r w:rsidRPr="002E799C">
        <w:instrText xml:space="preserve"> XE "H. 4700" \b </w:instrText>
      </w:r>
      <w:r w:rsidR="00D90061" w:rsidRPr="002E799C">
        <w:fldChar w:fldCharType="end"/>
      </w:r>
      <w:r w:rsidRPr="002E799C">
        <w:t xml:space="preserve"> -- Rep. Hayes:  </w:t>
      </w:r>
      <w:r w:rsidRPr="002E799C">
        <w:rPr>
          <w:szCs w:val="30"/>
        </w:rPr>
        <w:t xml:space="preserve">A JOINT RESOLUTION </w:t>
      </w:r>
      <w:r w:rsidRPr="002E799C">
        <w:t>TO PROVIDE FOR AN ADVISORY REFERENDUM TO BE HELD AT THE SAME TIME AS THE 2010 GENERAL ELECTION TO DETERMINE WHETHER OR NOT THE QUALIFIED ELECTORS OF DILLON COUNTY FAVOR HAVING THE DILLON COUNTY BOARD OF EDUCATION ELECTED.</w:t>
      </w:r>
    </w:p>
    <w:p w:rsidR="000D0629" w:rsidRDefault="000D0629">
      <w:r>
        <w:tab/>
        <w:t>By prior motion of Senator ELLIOTT</w:t>
      </w:r>
    </w:p>
    <w:p w:rsidR="000D0629" w:rsidRDefault="000D0629"/>
    <w:p w:rsidR="001A4601" w:rsidRDefault="003E4C1B">
      <w:pPr>
        <w:pStyle w:val="Title"/>
        <w:rPr>
          <w:b w:val="0"/>
        </w:rPr>
      </w:pPr>
      <w:r>
        <w:t>ADJOURNMENT</w:t>
      </w:r>
    </w:p>
    <w:p w:rsidR="001A4601" w:rsidRDefault="003E4C1B">
      <w:pPr>
        <w:pStyle w:val="Title"/>
        <w:jc w:val="both"/>
        <w:rPr>
          <w:b w:val="0"/>
        </w:rPr>
      </w:pPr>
      <w:r>
        <w:rPr>
          <w:b w:val="0"/>
        </w:rPr>
        <w:tab/>
        <w:t xml:space="preserve">At </w:t>
      </w:r>
      <w:r w:rsidR="007E4BEC">
        <w:rPr>
          <w:b w:val="0"/>
        </w:rPr>
        <w:t>11</w:t>
      </w:r>
      <w:r>
        <w:rPr>
          <w:b w:val="0"/>
        </w:rPr>
        <w:t>:</w:t>
      </w:r>
      <w:r w:rsidR="007E4BEC">
        <w:rPr>
          <w:b w:val="0"/>
        </w:rPr>
        <w:t>1</w:t>
      </w:r>
      <w:r>
        <w:rPr>
          <w:b w:val="0"/>
        </w:rPr>
        <w:t xml:space="preserve">0 A.M., on motion of Senator </w:t>
      </w:r>
      <w:r w:rsidR="00616D2C">
        <w:rPr>
          <w:b w:val="0"/>
        </w:rPr>
        <w:t>SCOTT</w:t>
      </w:r>
      <w:r>
        <w:rPr>
          <w:b w:val="0"/>
        </w:rPr>
        <w:t xml:space="preserve">, the Senate adjourned to meet next Tuesday, </w:t>
      </w:r>
      <w:r w:rsidR="00616D2C">
        <w:rPr>
          <w:b w:val="0"/>
        </w:rPr>
        <w:t>April 20</w:t>
      </w:r>
      <w:r>
        <w:rPr>
          <w:b w:val="0"/>
        </w:rPr>
        <w:t>, 20</w:t>
      </w:r>
      <w:r w:rsidR="00CC2FD1">
        <w:rPr>
          <w:b w:val="0"/>
        </w:rPr>
        <w:t>10</w:t>
      </w:r>
      <w:r>
        <w:rPr>
          <w:b w:val="0"/>
        </w:rPr>
        <w:t>, at 12:00 Noon.</w:t>
      </w:r>
    </w:p>
    <w:p w:rsidR="001A4601" w:rsidRDefault="001A4601"/>
    <w:p w:rsidR="001A4601" w:rsidRDefault="003E4C1B">
      <w:pPr>
        <w:pStyle w:val="Title"/>
        <w:rPr>
          <w:b w:val="0"/>
        </w:rPr>
      </w:pPr>
      <w:r>
        <w:rPr>
          <w:b w:val="0"/>
        </w:rPr>
        <w:t>* * *</w:t>
      </w:r>
    </w:p>
    <w:sectPr w:rsidR="001A4601" w:rsidSect="001A4601">
      <w:headerReference w:type="default" r:id="rId8"/>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A37" w:rsidRDefault="00D80A37">
      <w:r>
        <w:separator/>
      </w:r>
    </w:p>
  </w:endnote>
  <w:endnote w:type="continuationSeparator" w:id="0">
    <w:p w:rsidR="00D80A37" w:rsidRDefault="00D8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01" w:rsidRDefault="003E4C1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90061">
      <w:rPr>
        <w:rStyle w:val="PageNumber"/>
      </w:rPr>
      <w:fldChar w:fldCharType="begin"/>
    </w:r>
    <w:r>
      <w:rPr>
        <w:rStyle w:val="PageNumber"/>
      </w:rPr>
      <w:instrText xml:space="preserve"> PAGE </w:instrText>
    </w:r>
    <w:r w:rsidR="00D90061">
      <w:rPr>
        <w:rStyle w:val="PageNumber"/>
      </w:rPr>
      <w:fldChar w:fldCharType="separate"/>
    </w:r>
    <w:r w:rsidR="00F44864">
      <w:rPr>
        <w:rStyle w:val="PageNumber"/>
        <w:noProof/>
      </w:rPr>
      <w:t>2700</w:t>
    </w:r>
    <w:r w:rsidR="00D90061">
      <w:rPr>
        <w:rStyle w:val="PageNumber"/>
      </w:rPr>
      <w:fldChar w:fldCharType="end"/>
    </w:r>
  </w:p>
  <w:p w:rsidR="001A4601" w:rsidRDefault="001A4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A37" w:rsidRDefault="00D80A37">
      <w:r>
        <w:separator/>
      </w:r>
    </w:p>
  </w:footnote>
  <w:footnote w:type="continuationSeparator" w:id="0">
    <w:p w:rsidR="00D80A37" w:rsidRDefault="00D80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A37" w:rsidRPr="00D80A37" w:rsidRDefault="00D80A37" w:rsidP="00D80A37">
    <w:pPr>
      <w:pStyle w:val="Header"/>
      <w:jc w:val="center"/>
      <w:rPr>
        <w:b/>
        <w:sz w:val="24"/>
        <w:szCs w:val="24"/>
      </w:rPr>
    </w:pPr>
    <w:r w:rsidRPr="00D80A37">
      <w:rPr>
        <w:b/>
        <w:sz w:val="24"/>
        <w:szCs w:val="24"/>
      </w:rPr>
      <w:t>FRIDAY, APRIL 16, 2010</w:t>
    </w:r>
  </w:p>
  <w:p w:rsidR="001A4601" w:rsidRDefault="001A4601">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27891"/>
    <w:rsid w:val="00030D27"/>
    <w:rsid w:val="00041692"/>
    <w:rsid w:val="000B5756"/>
    <w:rsid w:val="000C5F9B"/>
    <w:rsid w:val="000D0629"/>
    <w:rsid w:val="001A4601"/>
    <w:rsid w:val="001B4274"/>
    <w:rsid w:val="001E0956"/>
    <w:rsid w:val="00281D82"/>
    <w:rsid w:val="00297925"/>
    <w:rsid w:val="002C718B"/>
    <w:rsid w:val="002E313D"/>
    <w:rsid w:val="003139DE"/>
    <w:rsid w:val="00315350"/>
    <w:rsid w:val="00354930"/>
    <w:rsid w:val="0036344E"/>
    <w:rsid w:val="00370D28"/>
    <w:rsid w:val="00376FE7"/>
    <w:rsid w:val="003A3287"/>
    <w:rsid w:val="003E4C1B"/>
    <w:rsid w:val="003F0503"/>
    <w:rsid w:val="003F2CA6"/>
    <w:rsid w:val="00414FBA"/>
    <w:rsid w:val="00434D3A"/>
    <w:rsid w:val="004F1285"/>
    <w:rsid w:val="004F7211"/>
    <w:rsid w:val="00570C02"/>
    <w:rsid w:val="00597407"/>
    <w:rsid w:val="005C6ABA"/>
    <w:rsid w:val="00616D2C"/>
    <w:rsid w:val="00621FF5"/>
    <w:rsid w:val="0068430B"/>
    <w:rsid w:val="007147E4"/>
    <w:rsid w:val="007231F5"/>
    <w:rsid w:val="00731998"/>
    <w:rsid w:val="00752BCE"/>
    <w:rsid w:val="007839BD"/>
    <w:rsid w:val="007A3D7C"/>
    <w:rsid w:val="007E4BEC"/>
    <w:rsid w:val="007F1B76"/>
    <w:rsid w:val="00913FBC"/>
    <w:rsid w:val="00923089"/>
    <w:rsid w:val="00956415"/>
    <w:rsid w:val="0096593B"/>
    <w:rsid w:val="00966495"/>
    <w:rsid w:val="0097627B"/>
    <w:rsid w:val="0098514D"/>
    <w:rsid w:val="00994255"/>
    <w:rsid w:val="00A368A7"/>
    <w:rsid w:val="00AE3D32"/>
    <w:rsid w:val="00B11382"/>
    <w:rsid w:val="00B27891"/>
    <w:rsid w:val="00B3319E"/>
    <w:rsid w:val="00BB5834"/>
    <w:rsid w:val="00C06E86"/>
    <w:rsid w:val="00C50C97"/>
    <w:rsid w:val="00CB5CED"/>
    <w:rsid w:val="00CC2FD1"/>
    <w:rsid w:val="00D327FB"/>
    <w:rsid w:val="00D349F2"/>
    <w:rsid w:val="00D3644D"/>
    <w:rsid w:val="00D80A37"/>
    <w:rsid w:val="00D90061"/>
    <w:rsid w:val="00D94F6A"/>
    <w:rsid w:val="00DC5C74"/>
    <w:rsid w:val="00EA73FC"/>
    <w:rsid w:val="00F2147D"/>
    <w:rsid w:val="00F44864"/>
    <w:rsid w:val="00FF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A86EF68-3617-4BCF-8D04-228017EA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D80A37"/>
    <w:rPr>
      <w:sz w:val="22"/>
    </w:rPr>
  </w:style>
  <w:style w:type="paragraph" w:styleId="BalloonText">
    <w:name w:val="Balloon Text"/>
    <w:basedOn w:val="Normal"/>
    <w:link w:val="BalloonTextChar"/>
    <w:uiPriority w:val="99"/>
    <w:semiHidden/>
    <w:unhideWhenUsed/>
    <w:rsid w:val="00D80A37"/>
    <w:rPr>
      <w:rFonts w:ascii="Tahoma" w:hAnsi="Tahoma" w:cs="Tahoma"/>
      <w:sz w:val="16"/>
      <w:szCs w:val="16"/>
    </w:rPr>
  </w:style>
  <w:style w:type="character" w:customStyle="1" w:styleId="BalloonTextChar">
    <w:name w:val="Balloon Text Char"/>
    <w:basedOn w:val="DefaultParagraphFont"/>
    <w:link w:val="BalloonText"/>
    <w:uiPriority w:val="99"/>
    <w:semiHidden/>
    <w:rsid w:val="00D80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96D22-74FA-4084-8E0D-179ECF57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0</TotalTime>
  <Pages>1</Pages>
  <Words>151</Words>
  <Characters>738</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16, 2010 - South Carolina Legislature Online</dc:title>
  <dc:subject/>
  <dc:creator>joycereid</dc:creator>
  <cp:keywords/>
  <cp:lastModifiedBy>N Cumfer</cp:lastModifiedBy>
  <cp:revision>5</cp:revision>
  <dcterms:created xsi:type="dcterms:W3CDTF">2010-07-26T20:16:00Z</dcterms:created>
  <dcterms:modified xsi:type="dcterms:W3CDTF">2014-11-17T13:43:00Z</dcterms:modified>
</cp:coreProperties>
</file>