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2D6985">
      <w:pPr>
        <w:pStyle w:val="Title"/>
      </w:pPr>
      <w:bookmarkStart w:id="0" w:name="_GoBack"/>
      <w:bookmarkEnd w:id="0"/>
      <w:r>
        <w:t>Friday, May 28</w:t>
      </w:r>
      <w:r w:rsidR="003E4C1B">
        <w:t>, 20</w:t>
      </w:r>
      <w:r w:rsidR="00CC2FD1">
        <w:t>10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C86AFF">
          <w:footerReference w:type="default" r:id="rId7"/>
          <w:pgSz w:w="12240" w:h="15840"/>
          <w:pgMar w:top="1008" w:right="4666" w:bottom="3499" w:left="1238" w:header="1008" w:footer="3499" w:gutter="0"/>
          <w:pgNumType w:start="4037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2D6985">
        <w:rPr>
          <w:b w:val="0"/>
        </w:rPr>
        <w:t>LOURIE</w:t>
      </w:r>
      <w:r>
        <w:rPr>
          <w:b w:val="0"/>
        </w:rPr>
        <w:t>.</w:t>
      </w:r>
    </w:p>
    <w:p w:rsidR="001A4601" w:rsidRDefault="001A4601"/>
    <w:p w:rsidR="001A4601" w:rsidRDefault="003E4C1B">
      <w:pPr>
        <w:jc w:val="center"/>
      </w:pPr>
      <w:r>
        <w:rPr>
          <w:b/>
        </w:rPr>
        <w:t>HOUSE BILLS RETURNED</w:t>
      </w:r>
    </w:p>
    <w:p w:rsidR="001A4601" w:rsidRDefault="003E4C1B">
      <w:r>
        <w:tab/>
        <w:t>The following House Bills were read the third time and ordered returned to the House with amendments:</w:t>
      </w:r>
    </w:p>
    <w:p w:rsidR="00CE6EC5" w:rsidRPr="005D7397" w:rsidRDefault="00CE6EC5" w:rsidP="00CE6EC5">
      <w:pPr>
        <w:suppressAutoHyphens/>
        <w:outlineLvl w:val="0"/>
      </w:pPr>
      <w:r>
        <w:rPr>
          <w:b/>
        </w:rPr>
        <w:tab/>
      </w:r>
      <w:r w:rsidRPr="005D7397">
        <w:t>H. 4129</w:t>
      </w:r>
      <w:r w:rsidR="0072651E" w:rsidRPr="005D7397">
        <w:fldChar w:fldCharType="begin"/>
      </w:r>
      <w:r w:rsidRPr="005D7397">
        <w:instrText xml:space="preserve"> XE </w:instrText>
      </w:r>
      <w:r>
        <w:instrText>“</w:instrText>
      </w:r>
      <w:r w:rsidRPr="005D7397">
        <w:instrText>H. 4129</w:instrText>
      </w:r>
      <w:r>
        <w:instrText>”</w:instrText>
      </w:r>
      <w:r w:rsidRPr="005D7397">
        <w:instrText xml:space="preserve"> \b </w:instrText>
      </w:r>
      <w:r w:rsidR="0072651E" w:rsidRPr="005D7397">
        <w:fldChar w:fldCharType="end"/>
      </w:r>
      <w:r w:rsidRPr="005D7397">
        <w:t xml:space="preserve"> -- </w:t>
      </w:r>
      <w:r>
        <w:t>Reps. Funderburk, Umphlett, Hodges, Clemmons, Whipper, R.L. Brown and Weeks</w:t>
      </w:r>
      <w:r w:rsidRPr="005D7397">
        <w:t xml:space="preserve">:  </w:t>
      </w:r>
      <w:r w:rsidRPr="005D7397">
        <w:rPr>
          <w:szCs w:val="30"/>
        </w:rPr>
        <w:t xml:space="preserve">A BILL </w:t>
      </w:r>
      <w:r w:rsidRPr="005D7397">
        <w:t>TO AMEND THE CODE OF LAWS OF SOUTH CAROLINA, 1976, BY ADDING SECTION 16</w:t>
      </w:r>
      <w:r w:rsidRPr="005D7397">
        <w:noBreakHyphen/>
        <w:t>11</w:t>
      </w:r>
      <w:r w:rsidRPr="005D7397">
        <w:noBreakHyphen/>
        <w:t>780 SO AS TO PROVIDE THAT IT IS UNLAWFUL TO WILFULLY, KNOWINGLY, OR MALICIOUSLY ENTER UPON THE POSTED LANDS OF ANOTHER OR THE STATE AND INVESTIGATE, DISTURB, OR EXCAVATE A PREHISTORIC OR HISTORIC SITE FOR THE PURPOSE OF DISCOVERING, UNCOVERING, MOVING, REMOVING, OR ATTEMPTING TO REMOVE AN ARCHAEOLOGICAL RESOURCE; TO PROVIDE PENALTIES AND CIVIL REMEDIES; AND TO PROVIDE EXCEPTIONS.</w:t>
      </w:r>
    </w:p>
    <w:p w:rsidR="00502DD0" w:rsidRPr="00502DD0" w:rsidRDefault="00502DD0">
      <w:pPr>
        <w:pStyle w:val="Title"/>
        <w:jc w:val="both"/>
        <w:rPr>
          <w:b w:val="0"/>
        </w:rPr>
      </w:pPr>
      <w:r w:rsidRPr="00502DD0">
        <w:rPr>
          <w:b w:val="0"/>
        </w:rPr>
        <w:tab/>
        <w:t>By prior motion of Senator LOURIE, with unanimous consent</w:t>
      </w:r>
    </w:p>
    <w:p w:rsidR="00502DD0" w:rsidRDefault="00502DD0">
      <w:pPr>
        <w:pStyle w:val="Title"/>
        <w:jc w:val="both"/>
      </w:pPr>
    </w:p>
    <w:p w:rsidR="00502DD0" w:rsidRPr="00030DCE" w:rsidRDefault="00502DD0" w:rsidP="00502DD0">
      <w:pPr>
        <w:suppressAutoHyphens/>
        <w:outlineLvl w:val="0"/>
      </w:pPr>
      <w:r>
        <w:tab/>
      </w:r>
      <w:r w:rsidRPr="00030DCE">
        <w:t>H. 4837</w:t>
      </w:r>
      <w:r w:rsidR="0072651E" w:rsidRPr="00030DCE">
        <w:fldChar w:fldCharType="begin"/>
      </w:r>
      <w:r w:rsidRPr="00030DCE">
        <w:instrText xml:space="preserve"> XE "H. 4837" \b </w:instrText>
      </w:r>
      <w:r w:rsidR="0072651E" w:rsidRPr="00030DCE">
        <w:fldChar w:fldCharType="end"/>
      </w:r>
      <w:r w:rsidRPr="00030DCE">
        <w:t xml:space="preserve"> -- Reps. J.E. Smith, Miller and McLeod:  </w:t>
      </w:r>
      <w:r w:rsidRPr="00030DCE">
        <w:rPr>
          <w:szCs w:val="30"/>
        </w:rPr>
        <w:t xml:space="preserve">A BILL </w:t>
      </w:r>
      <w:r w:rsidRPr="00030DCE">
        <w:t>TO AMEND SECTION 12</w:t>
      </w:r>
      <w:r w:rsidRPr="00030DCE">
        <w:noBreakHyphen/>
        <w:t>21</w:t>
      </w:r>
      <w:r w:rsidRPr="00030DCE">
        <w:noBreakHyphen/>
        <w:t>3940, AS AMENDED, CODE OF LAWS OF SOUTH CAROLINA, 1976, RELATING TO THE BINGO LICENSE REQUIRED FOR NONPROFIT ORGANIZATIONS, SO AS TO ELIMINATE THE PROHIBITION ON ISSUING SUCH A LICENSE TO A NONPROFIT ORGANIZATION THAT IS A NONPUBLIC, LIMITED MEMBERSHIP ORGANIZATION ESTABLISHED FOR SOCIAL, BENEVOLENT, PATRIOTIC, RECREATIONAL, OR FRATERNAL PURPOSES WHICH HOLDS A LICENSE TO SELL ALCOHOLIC LIQUORS BY THE DRINK.</w:t>
      </w:r>
    </w:p>
    <w:p w:rsidR="00502DD0" w:rsidRPr="00502DD0" w:rsidRDefault="00502DD0">
      <w:pPr>
        <w:pStyle w:val="Title"/>
        <w:jc w:val="both"/>
        <w:rPr>
          <w:b w:val="0"/>
        </w:rPr>
      </w:pPr>
      <w:r w:rsidRPr="00502DD0">
        <w:rPr>
          <w:b w:val="0"/>
        </w:rPr>
        <w:tab/>
        <w:t>By prior motion of Senator CLEARY, with unanimous consent</w:t>
      </w:r>
    </w:p>
    <w:p w:rsidR="009F5085" w:rsidRDefault="009F5085">
      <w:pPr>
        <w:pStyle w:val="Title"/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 w:rsidP="009F5085">
      <w:pPr>
        <w:pStyle w:val="Title"/>
        <w:jc w:val="both"/>
      </w:pPr>
      <w:r>
        <w:rPr>
          <w:b w:val="0"/>
        </w:rPr>
        <w:tab/>
        <w:t xml:space="preserve">At </w:t>
      </w:r>
      <w:r w:rsidR="009F5085">
        <w:rPr>
          <w:b w:val="0"/>
        </w:rPr>
        <w:t>11</w:t>
      </w:r>
      <w:r>
        <w:rPr>
          <w:b w:val="0"/>
        </w:rPr>
        <w:t>:</w:t>
      </w:r>
      <w:r w:rsidR="009F5085">
        <w:rPr>
          <w:b w:val="0"/>
        </w:rPr>
        <w:t>15</w:t>
      </w:r>
      <w:r>
        <w:rPr>
          <w:b w:val="0"/>
        </w:rPr>
        <w:t xml:space="preserve"> A.M., on motion of Senator </w:t>
      </w:r>
      <w:r w:rsidR="009F5085">
        <w:rPr>
          <w:b w:val="0"/>
        </w:rPr>
        <w:t>SCOTT</w:t>
      </w:r>
      <w:r>
        <w:rPr>
          <w:b w:val="0"/>
        </w:rPr>
        <w:t xml:space="preserve">, the Senate adjourned to meet next Tuesday, </w:t>
      </w:r>
      <w:r w:rsidR="009F5085">
        <w:rPr>
          <w:b w:val="0"/>
        </w:rPr>
        <w:t>June 1</w:t>
      </w:r>
      <w:r>
        <w:rPr>
          <w:b w:val="0"/>
        </w:rPr>
        <w:t>, 20</w:t>
      </w:r>
      <w:r w:rsidR="00CC2FD1">
        <w:rPr>
          <w:b w:val="0"/>
        </w:rPr>
        <w:t>10</w:t>
      </w:r>
      <w:r>
        <w:rPr>
          <w:b w:val="0"/>
        </w:rPr>
        <w:t>, at 12:00 Noon.</w:t>
      </w:r>
    </w:p>
    <w:sectPr w:rsidR="001A4601" w:rsidSect="00C86AFF">
      <w:headerReference w:type="default" r:id="rId8"/>
      <w:type w:val="continuous"/>
      <w:pgSz w:w="12240" w:h="15840"/>
      <w:pgMar w:top="1008" w:right="4666" w:bottom="3499" w:left="1238" w:header="1008" w:footer="34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2FE" w:rsidRDefault="005B72FE">
      <w:r>
        <w:separator/>
      </w:r>
    </w:p>
  </w:endnote>
  <w:endnote w:type="continuationSeparator" w:id="0">
    <w:p w:rsidR="005B72FE" w:rsidRDefault="005B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72651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2651E">
      <w:rPr>
        <w:rStyle w:val="PageNumber"/>
      </w:rPr>
      <w:fldChar w:fldCharType="separate"/>
    </w:r>
    <w:r w:rsidR="009B6ED0">
      <w:rPr>
        <w:rStyle w:val="PageNumber"/>
        <w:noProof/>
      </w:rPr>
      <w:t>4037</w:t>
    </w:r>
    <w:r w:rsidR="0072651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2FE" w:rsidRDefault="005B72FE">
      <w:r>
        <w:separator/>
      </w:r>
    </w:p>
  </w:footnote>
  <w:footnote w:type="continuationSeparator" w:id="0">
    <w:p w:rsidR="005B72FE" w:rsidRDefault="005B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85" w:rsidRPr="002D6985" w:rsidRDefault="002D6985" w:rsidP="002D6985">
    <w:pPr>
      <w:pStyle w:val="Header"/>
      <w:jc w:val="center"/>
      <w:rPr>
        <w:b/>
      </w:rPr>
    </w:pPr>
    <w:r w:rsidRPr="002D6985">
      <w:rPr>
        <w:b/>
      </w:rPr>
      <w:t>FRIDAY, MAY 28, 2010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660"/>
    <w:rsid w:val="00030D27"/>
    <w:rsid w:val="00041692"/>
    <w:rsid w:val="000A18DD"/>
    <w:rsid w:val="000B5756"/>
    <w:rsid w:val="000C5F9B"/>
    <w:rsid w:val="001A4601"/>
    <w:rsid w:val="001B4274"/>
    <w:rsid w:val="001E0956"/>
    <w:rsid w:val="00281D82"/>
    <w:rsid w:val="00295D76"/>
    <w:rsid w:val="00297925"/>
    <w:rsid w:val="002C718B"/>
    <w:rsid w:val="002D6985"/>
    <w:rsid w:val="002E313D"/>
    <w:rsid w:val="003139DE"/>
    <w:rsid w:val="00354930"/>
    <w:rsid w:val="00361605"/>
    <w:rsid w:val="0036344E"/>
    <w:rsid w:val="00376FE7"/>
    <w:rsid w:val="00381722"/>
    <w:rsid w:val="003A3287"/>
    <w:rsid w:val="003E4C1B"/>
    <w:rsid w:val="003F0503"/>
    <w:rsid w:val="00414FBA"/>
    <w:rsid w:val="00434D3A"/>
    <w:rsid w:val="004F1285"/>
    <w:rsid w:val="004F7211"/>
    <w:rsid w:val="00502DD0"/>
    <w:rsid w:val="00570C02"/>
    <w:rsid w:val="00597407"/>
    <w:rsid w:val="005B72FE"/>
    <w:rsid w:val="005C6ABA"/>
    <w:rsid w:val="00672DB8"/>
    <w:rsid w:val="0068430B"/>
    <w:rsid w:val="006B77D2"/>
    <w:rsid w:val="007147E4"/>
    <w:rsid w:val="007231F5"/>
    <w:rsid w:val="0072651E"/>
    <w:rsid w:val="00731998"/>
    <w:rsid w:val="00752BCE"/>
    <w:rsid w:val="007A3D7C"/>
    <w:rsid w:val="007C4440"/>
    <w:rsid w:val="007F0A51"/>
    <w:rsid w:val="007F1B76"/>
    <w:rsid w:val="00913FBC"/>
    <w:rsid w:val="00923089"/>
    <w:rsid w:val="00956415"/>
    <w:rsid w:val="0096593B"/>
    <w:rsid w:val="00966495"/>
    <w:rsid w:val="0098514D"/>
    <w:rsid w:val="00994255"/>
    <w:rsid w:val="009B6ED0"/>
    <w:rsid w:val="009F5085"/>
    <w:rsid w:val="00A368A7"/>
    <w:rsid w:val="00AE3D32"/>
    <w:rsid w:val="00B11382"/>
    <w:rsid w:val="00B3319E"/>
    <w:rsid w:val="00BB5834"/>
    <w:rsid w:val="00C06E86"/>
    <w:rsid w:val="00C50C97"/>
    <w:rsid w:val="00C86AFF"/>
    <w:rsid w:val="00CC2FD1"/>
    <w:rsid w:val="00CE6EC5"/>
    <w:rsid w:val="00D349F2"/>
    <w:rsid w:val="00D3644D"/>
    <w:rsid w:val="00D50660"/>
    <w:rsid w:val="00DC5C74"/>
    <w:rsid w:val="00EA73FC"/>
    <w:rsid w:val="00ED09AB"/>
    <w:rsid w:val="00F2147D"/>
    <w:rsid w:val="00F43683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D09890F-33DA-474E-A883-C1378A37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2D698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0B3C-A767-4468-A8A9-92B824FE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5</TotalTime>
  <Pages>1</Pages>
  <Words>258</Words>
  <Characters>1373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May 28, 2010 - South Carolina Legislature Online</dc:title>
  <dc:subject/>
  <dc:creator>joycereid</dc:creator>
  <cp:keywords/>
  <cp:lastModifiedBy>N Cumfer</cp:lastModifiedBy>
  <cp:revision>6</cp:revision>
  <dcterms:created xsi:type="dcterms:W3CDTF">2010-09-10T15:59:00Z</dcterms:created>
  <dcterms:modified xsi:type="dcterms:W3CDTF">2014-11-17T13:44:00Z</dcterms:modified>
</cp:coreProperties>
</file>