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0239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CHAIRMAN                           111,297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COMMISSIONER/S                     217,884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(2.00)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EXECUTIVE DIRECTOR                 134,227                 134,227                 134,227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TAXABLE SUBSISTENCE                 10,000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CLASSIFIED POSITIONS             5,691,565               6,909,567               6,909,567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(144.38)                (159.85)                (159.85)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UNCLASSIFIED POSITIONS              96,448                 100,305                 100,305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 (1.00)                  (1.00)                  (1.00)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OTHER PERSONAL SERVICES          3,020,683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PERSONAL SERVICE            9,282,104               7,144,099               7,144,099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(149.38)                (161.85)                (161.85)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OTHER OPERATING EXPENSES          3,452,344               4,250,756               4,250,756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ADMINISTRATION              12,734,448              11,394,855              11,394,855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(149.38)                (161.85)                (161.85)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II. EMPLOYMENT SERVICE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CLASSIFIED POSITIONS            12,038,616              10,480,285              10,480,285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(290.61)                (260.11)                (260.11)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UNCLASSIFIED POSITIONS             100,848                  37,383                  37,383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(1.00)                   (.33)                   (.33)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OTHER PERSONAL SERVICES         10,395,162               5,425,640               5,425,640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PERSONAL SERVICE           22,534,626              15,943,308              15,943,308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(291.61)                (260.44)                (260.44)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OTHER OPERATING EXPENSES          8,233,323               7,738,861               7,738,861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CASE SERVICES        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DIST SUBDIVISIONS   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ALLOC OTHER STATE AGENCIES                                512,460                 512,460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ALLOC OTHER ENTITIES           12,438,196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TOTAL DIST SUBDIVISIONS         12,438,196                 512,460                 512,460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EMPLOYMENT SERVICE          43,206,145              24,194,629              24,194,629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(291.61)                (260.44)                (260.44)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724F9" w:rsidRDefault="003724F9" w:rsidP="003724F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0240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III. UNEMPLOYMENT INSURANCE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23,200,726              17,961,693              17,961,693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(557.86)                (468.05)                (468.05)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UNCLASSIFIED POSITIONS             105,980                 138,513                 138,513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(1.00)                  (1.34)                  (1.34)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5,494,273               4,594,431               4,594,431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28,800,979              22,694,637              22,694,637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(558.86)                (469.39)                (469.39)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10,728,048              22,062,558              22,062,558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CASE SERVICES        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CASE SERVICES                    2,563,780               2,522,579               2,522,579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TOTAL CASE SRVC/PUB ASST          2,563,780               2,522,579               2,522,579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UNEMPLOYMENT INSURANCE      42,092,807              47,279,774              47,279,774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(558.86)                (469.39)                (469.39)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IV. SCOICC            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CLASSIFIED POSITIONS               272,891     272,891     244,895     244,895     244,895     244,895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(4.15)      (4.15)      (4.00)      (4.00)      (4.00)      (4.00)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OTHER PERSONAL SERVICES             89,882      89,882      44,882      44,882      44,882      44,882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TOTAL PERSONAL SERVICE              362,773     362,773     289,777     289,777     289,777     289,777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(4.15)      (4.15)      (4.00)      (4.00)      (4.00)      (4.00)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OTHER OPERATING EXPENSES             83,670      33,670      88,667      32,973      88,667      32,973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SCOICC                         446,443     396,443     378,444     322,750     378,444     322,750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(4.15)      (4.15)      (4.00)      (4.00)      (4.00)      (4.00)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V. WORKFORCE INVESTMENT ACT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CLASSIFIED POSITIONS             1,400,000               1,159,460               1,159,460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(27.72)      (3.00)     (22.76)                 (22.76)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UNCLASSIFIED POSITIONS                                      37,383                  37,383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                          (.33)                   (.33)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OTHER PERSONAL SERVICES            100,000                 164,760                 164,760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TOTAL PERSONAL SERVICE            1,500,000               1,361,603               1,361,603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(27.72)      (3.00)     (23.09)                 (23.09)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OTHER OPERATING EXPENSES          2,000,000                 295,686                 295,686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0241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DIST SUBDIVISIONS    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ALLOC CNTY-RESTRICTED           19,750,000              14,999,364              14,999,364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ALLOC SCHOOL DIST                2,000,000               1,425,963               1,425,963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ALLOC OTHER STATE AGENCIES         250,000                 661,356                 661,356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ALLOC OTHER ENTITIES             2,000,000               1,517,051               1,517,051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ALLOC-PRIVATE SECTOR                                    49,316,361              49,316,361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ALLOC PLANNING DIST             62,000,000               1,322,108               1,322,108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DIST SUBDIVISIONS          86,000,000              69,242,203              69,242,203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WORKFORCE INVESTMENT ACT    89,500,000              70,899,492              70,899,492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(27.72)      (3.00)     (23.09)                 (23.09)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VI. TRADE ADJUSTMENT ASSISTANCE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PERSONAL SERVICE:                          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CLASSIFIED POSITIONS               200,000               1,375,058               1,375,058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 (2.55)                 (41.00)                 (41.00)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NEW POSITIONS ADDED BY THE                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BUDGET AND CONTROL BOARD                  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19</w:t>
      </w:r>
      <w:r w:rsidRPr="00F21F9B">
        <w:rPr>
          <w:rFonts w:ascii="Letter Gothic" w:hAnsi="Letter Gothic"/>
          <w:i/>
          <w:sz w:val="18"/>
        </w:rPr>
        <w:t xml:space="preserve">    PROGRAM COORDINATOR I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                       (36.00)                 (36.00)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OTHER PERSONAL SERVICES             50,000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TOTAL PERSONAL SERVICE              250,000               1,375,058               1,375,058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(2.55)                 (77.00)                 (77.00)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OTHER OPERATING EXPENSES            150,000              25,726,277              25,726,277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DIST SUBDIVISIONS:   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ALLOC CNTY-RESTRICTED            3,000,000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ALLOC OTHER STATE AGENCIES         120,000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ALLOC PLANNING DIST             11,480,000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DIST SUBDIVISIONS          14,600,000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TOTAL TRADE ADJUSTMENT                      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ASSISTANCE                       15,000,000              27,101,335              27,101,335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 (2.55)                 (77.00)                 (77.00)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VII. APPEALS          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CLASSIFIED POSITIONS                                     1,689,768               1,689,768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                       (37.50)                 (37.50)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UNCLASSIFIED POSITIONS                                     105,984                 105,984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                        (1.00)                  (1.00)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0242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OTHER PERSONAL SERVICES                                    297,396                 297,396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TOTAL PERSONAL SERVICE                                    2,093,148               2,093,148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                        (38.50)                 (38.50)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OTHER OPERATING EXPENSES                                    523,287                 523,287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APPEALS                                              2,616,435               2,616,435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                       (38.50)                 (38.50)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VIII.  EMPLOYEE BENEFITS    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EMPLOYER CONTRIBUTIONS          19,061,446      36,864  16,448,639      21,209  16,448,639      21,209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FRINGE BENEFITS            19,061,446      36,864  16,448,639      21,209  16,448,639      21,209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EMPLOYEE BENEFITS           19,061,446      36,864  16,448,639      21,209  16,448,639      21,209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DEPARTMENT OF EMPLOYMENT AND                                                                            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WORKFORCE                                  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                                                                                                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FUNDS AVAILABLE            222,041,289     433,307 200,313,603     343,959 200,313,603     343,959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AUTHORIZED FTE POSITIONS     (1034.27)      (7.15)   (1034.27)      (4.00)   (1034.27)      (4.00)                        </w:t>
      </w:r>
    </w:p>
    <w:p w:rsidR="003724F9" w:rsidRPr="00F21F9B" w:rsidRDefault="003724F9" w:rsidP="003724F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724F9" w:rsidRDefault="003724F9" w:rsidP="003724F9">
      <w:pPr>
        <w:spacing w:line="170" w:lineRule="exact"/>
        <w:rPr>
          <w:rFonts w:ascii="Letter Gothic" w:hAnsi="Letter Gothic"/>
          <w:sz w:val="18"/>
        </w:rPr>
      </w:pPr>
    </w:p>
    <w:p w:rsidR="001F4392" w:rsidRPr="003724F9" w:rsidRDefault="001F4392" w:rsidP="003724F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724F9" w:rsidSect="003724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0E40D9-DC1B-4ECF-B3A6-6C33BE5FC6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BAA959-C821-4D12-90D5-711FF0BAEAA2}"/>
    <w:embedItalic r:id="rId3" w:fontKey="{23CBD311-4694-493F-9B65-15992610D1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CD7E826-1395-4A37-9EA5-4D5BACE4FE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A9B5CC71-B8ED-43C5-8856-6E932FB91603}"/>
    <w:embedItalic r:id="rId6" w:fontKey="{6E17A0E9-D266-4D05-B1EC-478CA08D9D4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C01CC10-B797-425B-BB1F-C3ACC6DF67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724F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724F9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3681</Words>
  <Characters>20983</Characters>
  <Application>Microsoft Office Word</Application>
  <DocSecurity>0</DocSecurity>
  <Lines>174</Lines>
  <Paragraphs>49</Paragraphs>
  <ScaleCrop>false</ScaleCrop>
  <Company>LPITS</Company>
  <LinksUpToDate>false</LinksUpToDate>
  <CharactersWithSpaces>24615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