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79F" w:rsidRDefault="00FE579F" w:rsidP="00FE579F">
      <w:pPr>
        <w:widowControl w:val="0"/>
        <w:jc w:val="center"/>
      </w:pPr>
      <w:bookmarkStart w:id="0" w:name="_GoBack"/>
      <w:bookmarkEnd w:id="0"/>
      <w:r w:rsidRPr="00FE579F">
        <w:rPr>
          <w:b/>
        </w:rPr>
        <w:t>South Carolina General Assembly</w:t>
      </w:r>
    </w:p>
    <w:p w:rsidR="00FE579F" w:rsidRDefault="00FE579F" w:rsidP="00FE579F">
      <w:pPr>
        <w:widowControl w:val="0"/>
        <w:jc w:val="center"/>
      </w:pPr>
      <w:r>
        <w:t>119th Session, 2011-2012</w:t>
      </w:r>
    </w:p>
    <w:p w:rsidR="00FE579F" w:rsidRDefault="00FE579F" w:rsidP="00FE579F">
      <w:pPr>
        <w:widowControl w:val="0"/>
      </w:pPr>
    </w:p>
    <w:p w:rsidR="00FE579F" w:rsidRDefault="00FE579F" w:rsidP="00FE579F">
      <w:pPr>
        <w:widowControl w:val="0"/>
        <w:rPr>
          <w:b/>
        </w:rPr>
      </w:pPr>
      <w:r w:rsidRPr="00FE579F">
        <w:rPr>
          <w:b/>
        </w:rPr>
        <w:t>S.</w:t>
      </w:r>
      <w:r>
        <w:rPr>
          <w:b/>
        </w:rPr>
        <w:t xml:space="preserve"> </w:t>
      </w:r>
      <w:r w:rsidRPr="00FE579F">
        <w:rPr>
          <w:b/>
        </w:rPr>
        <w:t>1061</w:t>
      </w:r>
    </w:p>
    <w:p w:rsidR="00FE579F" w:rsidRDefault="00FE579F" w:rsidP="00FE579F">
      <w:pPr>
        <w:widowControl w:val="0"/>
        <w:rPr>
          <w:b/>
        </w:rPr>
      </w:pPr>
    </w:p>
    <w:p w:rsidR="00FE579F" w:rsidRDefault="00FE579F" w:rsidP="00FE579F">
      <w:pPr>
        <w:widowControl w:val="0"/>
      </w:pPr>
      <w:r w:rsidRPr="00FE579F">
        <w:rPr>
          <w:b/>
        </w:rPr>
        <w:t>STATUS INFORMATION</w:t>
      </w:r>
    </w:p>
    <w:p w:rsidR="00FE579F" w:rsidRDefault="00FE579F" w:rsidP="00FE579F">
      <w:pPr>
        <w:widowControl w:val="0"/>
      </w:pPr>
    </w:p>
    <w:p w:rsidR="00FE579F" w:rsidRDefault="00FE579F" w:rsidP="00FE579F">
      <w:pPr>
        <w:widowControl w:val="0"/>
      </w:pPr>
      <w:r>
        <w:t>General Bill</w:t>
      </w:r>
    </w:p>
    <w:p w:rsidR="00FE579F" w:rsidRDefault="00F0016C" w:rsidP="00FE579F">
      <w:pPr>
        <w:widowControl w:val="0"/>
      </w:pPr>
      <w:r>
        <w:t>Sponsors: Senators S. Martin and Peeler</w:t>
      </w:r>
    </w:p>
    <w:p w:rsidR="00FE579F" w:rsidRDefault="00FE579F" w:rsidP="00FE579F">
      <w:pPr>
        <w:widowControl w:val="0"/>
      </w:pPr>
      <w:r>
        <w:t>Document Path: l:\s-res\srm\001crim.kmm.srm.docx</w:t>
      </w:r>
    </w:p>
    <w:p w:rsidR="00FE579F" w:rsidRDefault="00FE579F" w:rsidP="00FE579F">
      <w:pPr>
        <w:widowControl w:val="0"/>
      </w:pPr>
    </w:p>
    <w:p w:rsidR="0050216E" w:rsidRDefault="0050216E" w:rsidP="00FE579F">
      <w:pPr>
        <w:widowControl w:val="0"/>
      </w:pPr>
      <w:r>
        <w:t>Introduced in the Senate on January 10, 2012</w:t>
      </w:r>
    </w:p>
    <w:p w:rsidR="0050216E" w:rsidRPr="0050216E" w:rsidRDefault="0050216E" w:rsidP="00FE579F">
      <w:pPr>
        <w:widowControl w:val="0"/>
      </w:pPr>
      <w:r>
        <w:t xml:space="preserve">Currently residing in the Senate Committee on </w:t>
      </w:r>
      <w:r w:rsidRPr="0050216E">
        <w:rPr>
          <w:b/>
        </w:rPr>
        <w:t>Judiciary</w:t>
      </w:r>
    </w:p>
    <w:p w:rsidR="0050216E" w:rsidRDefault="0050216E" w:rsidP="00FE579F">
      <w:pPr>
        <w:widowControl w:val="0"/>
      </w:pPr>
    </w:p>
    <w:p w:rsidR="00FE579F" w:rsidRDefault="00FE579F" w:rsidP="00FE579F">
      <w:pPr>
        <w:widowControl w:val="0"/>
      </w:pPr>
      <w:r>
        <w:t xml:space="preserve">Summary: </w:t>
      </w:r>
      <w:r w:rsidR="001F60B2">
        <w:t>Offenses added to the list of Most Serious Offenses</w:t>
      </w:r>
    </w:p>
    <w:p w:rsidR="00FE579F" w:rsidRDefault="00FE579F" w:rsidP="00FE579F">
      <w:pPr>
        <w:widowControl w:val="0"/>
      </w:pPr>
    </w:p>
    <w:p w:rsidR="00FE579F" w:rsidRDefault="00FE579F" w:rsidP="00FE579F">
      <w:pPr>
        <w:widowControl w:val="0"/>
      </w:pPr>
    </w:p>
    <w:p w:rsidR="00FE579F" w:rsidRDefault="00FE579F" w:rsidP="00FE57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E579F">
        <w:rPr>
          <w:b/>
        </w:rPr>
        <w:t>HISTORY OF LEGISLATIVE ACTIONS</w:t>
      </w:r>
    </w:p>
    <w:p w:rsidR="00FE579F" w:rsidRDefault="00FE579F" w:rsidP="00FE57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E579F" w:rsidRPr="00FE579F" w:rsidRDefault="00FE579F" w:rsidP="00FE57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E579F">
        <w:rPr>
          <w:u w:val="single"/>
        </w:rPr>
        <w:tab/>
        <w:t>Date</w:t>
      </w:r>
      <w:r w:rsidRPr="00FE579F">
        <w:rPr>
          <w:u w:val="single"/>
        </w:rPr>
        <w:tab/>
        <w:t>Body</w:t>
      </w:r>
      <w:r w:rsidRPr="00FE579F">
        <w:rPr>
          <w:u w:val="single"/>
        </w:rPr>
        <w:tab/>
        <w:t>Action Description with journal page number</w:t>
      </w:r>
      <w:r w:rsidRPr="00FE579F">
        <w:rPr>
          <w:u w:val="single"/>
        </w:rPr>
        <w:tab/>
      </w:r>
    </w:p>
    <w:p w:rsidR="00610020" w:rsidRDefault="00610020" w:rsidP="00610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12/14/2011</w:t>
      </w:r>
      <w:r>
        <w:tab/>
        <w:t>Senate</w:t>
      </w:r>
      <w:r>
        <w:tab/>
      </w:r>
      <w:r w:rsidRPr="00481054">
        <w:t>Prefiled</w:t>
      </w:r>
    </w:p>
    <w:p w:rsidR="00610020" w:rsidRDefault="00610020" w:rsidP="00610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12/14/2011</w:t>
      </w:r>
      <w:r>
        <w:tab/>
        <w:t>Senate</w:t>
      </w:r>
      <w:r>
        <w:tab/>
      </w:r>
      <w:r w:rsidRPr="00481054">
        <w:t xml:space="preserve">Referred to Committee on </w:t>
      </w:r>
      <w:r w:rsidRPr="00481054">
        <w:rPr>
          <w:b/>
        </w:rPr>
        <w:t>Judiciary</w:t>
      </w:r>
    </w:p>
    <w:p w:rsidR="00610020" w:rsidRDefault="00610020" w:rsidP="00610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1/10/2012</w:t>
      </w:r>
      <w:r>
        <w:tab/>
        <w:t>Senate</w:t>
      </w:r>
      <w:r>
        <w:tab/>
      </w:r>
      <w:r w:rsidRPr="00481054">
        <w:t>Introduced and read first time (</w:t>
      </w:r>
      <w:hyperlink r:id="rId6" w:history="1">
        <w:r w:rsidRPr="00481054">
          <w:rPr>
            <w:rStyle w:val="Hyperlink"/>
          </w:rPr>
          <w:t>Senate Journal</w:t>
        </w:r>
        <w:r w:rsidRPr="00481054">
          <w:rPr>
            <w:rStyle w:val="Hyperlink"/>
          </w:rPr>
          <w:noBreakHyphen/>
          <w:t>page 34</w:t>
        </w:r>
      </w:hyperlink>
      <w:r w:rsidRPr="00481054">
        <w:t>)</w:t>
      </w:r>
    </w:p>
    <w:p w:rsidR="00610020" w:rsidRDefault="00610020" w:rsidP="00610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1/10/2012</w:t>
      </w:r>
      <w:r>
        <w:tab/>
        <w:t>Senate</w:t>
      </w:r>
      <w:r>
        <w:tab/>
      </w:r>
      <w:r w:rsidRPr="00481054">
        <w:t>Ref</w:t>
      </w:r>
      <w:r>
        <w:t xml:space="preserve">erred to Committee on </w:t>
      </w:r>
      <w:r w:rsidRPr="00481054">
        <w:rPr>
          <w:b/>
        </w:rPr>
        <w:t>Judiciary</w:t>
      </w:r>
      <w:r>
        <w:t xml:space="preserve"> </w:t>
      </w:r>
      <w:r w:rsidRPr="00481054">
        <w:t>(</w:t>
      </w:r>
      <w:hyperlink r:id="rId7" w:history="1">
        <w:r w:rsidRPr="00481054">
          <w:rPr>
            <w:rStyle w:val="Hyperlink"/>
          </w:rPr>
          <w:t>Senate Journal</w:t>
        </w:r>
        <w:r w:rsidRPr="00481054">
          <w:rPr>
            <w:rStyle w:val="Hyperlink"/>
          </w:rPr>
          <w:noBreakHyphen/>
          <w:t>page 34</w:t>
        </w:r>
      </w:hyperlink>
      <w:r w:rsidRPr="00481054">
        <w:t>)</w:t>
      </w:r>
    </w:p>
    <w:p w:rsidR="00610020" w:rsidRDefault="00610020" w:rsidP="00610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1/9/2012</w:t>
      </w:r>
      <w:r>
        <w:tab/>
        <w:t>Senate</w:t>
      </w:r>
      <w:r>
        <w:tab/>
      </w:r>
      <w:r w:rsidRPr="00481054">
        <w:t>Referred to S</w:t>
      </w:r>
      <w:r>
        <w:t xml:space="preserve">ubcommittee: Malloy (ch), Ford, </w:t>
      </w:r>
      <w:r w:rsidRPr="00481054">
        <w:t>Knotts, Campsen</w:t>
      </w:r>
    </w:p>
    <w:p w:rsidR="00610020" w:rsidRDefault="00610020" w:rsidP="00610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579F" w:rsidRPr="00FE579F" w:rsidRDefault="00FE579F" w:rsidP="00FE57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579F" w:rsidRDefault="00FE579F" w:rsidP="00FE579F">
      <w:pPr>
        <w:widowControl w:val="0"/>
      </w:pPr>
      <w:r w:rsidRPr="00FE579F">
        <w:rPr>
          <w:b/>
        </w:rPr>
        <w:t>VERSIONS OF THIS BILL</w:t>
      </w:r>
    </w:p>
    <w:p w:rsidR="00FE579F" w:rsidRDefault="00FE579F" w:rsidP="00FE579F">
      <w:pPr>
        <w:widowControl w:val="0"/>
      </w:pPr>
    </w:p>
    <w:p w:rsidR="00FE579F" w:rsidRDefault="0048407E" w:rsidP="00FE579F">
      <w:pPr>
        <w:widowControl w:val="0"/>
      </w:pPr>
      <w:hyperlink r:id="rId8" w:history="1">
        <w:r w:rsidR="00FE579F">
          <w:rPr>
            <w:rStyle w:val="Hyperlink"/>
          </w:rPr>
          <w:t>12/14/2011</w:t>
        </w:r>
      </w:hyperlink>
    </w:p>
    <w:p w:rsidR="00FE579F" w:rsidRDefault="00FE579F" w:rsidP="00FE579F"/>
    <w:p w:rsidR="00FE579F" w:rsidRDefault="00FE579F" w:rsidP="00FE579F">
      <w:pPr>
        <w:sectPr w:rsidR="00FE579F" w:rsidSect="00FE57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1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65A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75CB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320B8D">
        <w:rPr>
          <w:color w:val="000000" w:themeColor="text1"/>
          <w:u w:color="000000" w:themeColor="text1"/>
        </w:rPr>
        <w:t>TO AMEND SECTION 17</w:t>
      </w:r>
      <w:r w:rsidRPr="00320B8D">
        <w:rPr>
          <w:color w:val="000000" w:themeColor="text1"/>
          <w:u w:color="000000" w:themeColor="text1"/>
        </w:rPr>
        <w:noBreakHyphen/>
        <w:t>25</w:t>
      </w:r>
      <w:r w:rsidRPr="00320B8D">
        <w:rPr>
          <w:color w:val="000000" w:themeColor="text1"/>
          <w:u w:color="000000" w:themeColor="text1"/>
        </w:rPr>
        <w:noBreakHyphen/>
        <w:t>45 OF THE 1976 CODE, RELATING TO LIFE SENTENCE FOR PERSONS COMMITTING CERTAIN CRIMES, BY ADDING CERTAIN OFFENSES TO THE DEFINITION OF “MOST SERIOUS OFFENSE.”</w:t>
      </w: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0B8D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0B8D">
        <w:rPr>
          <w:color w:val="000000" w:themeColor="text1"/>
          <w:u w:color="000000" w:themeColor="text1"/>
        </w:rPr>
        <w:t>SECTION</w:t>
      </w:r>
      <w:r w:rsidRPr="00320B8D">
        <w:rPr>
          <w:color w:val="000000" w:themeColor="text1"/>
          <w:u w:color="000000" w:themeColor="text1"/>
        </w:rPr>
        <w:tab/>
        <w:t>1.</w:t>
      </w:r>
      <w:r w:rsidRPr="00320B8D">
        <w:rPr>
          <w:color w:val="000000" w:themeColor="text1"/>
          <w:u w:color="000000" w:themeColor="text1"/>
        </w:rPr>
        <w:tab/>
        <w:t>Section 17</w:t>
      </w:r>
      <w:r w:rsidRPr="00320B8D">
        <w:rPr>
          <w:color w:val="000000" w:themeColor="text1"/>
          <w:u w:color="000000" w:themeColor="text1"/>
        </w:rPr>
        <w:noBreakHyphen/>
        <w:t>25</w:t>
      </w:r>
      <w:r w:rsidRPr="00320B8D">
        <w:rPr>
          <w:color w:val="000000" w:themeColor="text1"/>
          <w:u w:color="000000" w:themeColor="text1"/>
        </w:rPr>
        <w:noBreakHyphen/>
        <w:t>45(C)(2)(b) of the 1976 Code is amended by adding at the end:</w:t>
      </w: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0B8D">
        <w:rPr>
          <w:color w:val="000000" w:themeColor="text1"/>
          <w:u w:color="000000" w:themeColor="text1"/>
        </w:rPr>
        <w:tab/>
        <w:t>“16</w:t>
      </w:r>
      <w:r w:rsidRPr="00320B8D">
        <w:rPr>
          <w:color w:val="000000" w:themeColor="text1"/>
          <w:u w:color="000000" w:themeColor="text1"/>
        </w:rPr>
        <w:noBreakHyphen/>
        <w:t>11</w:t>
      </w:r>
      <w:r w:rsidRPr="00320B8D">
        <w:rPr>
          <w:color w:val="000000" w:themeColor="text1"/>
          <w:u w:color="000000" w:themeColor="text1"/>
        </w:rPr>
        <w:noBreakHyphen/>
        <w:t>325</w:t>
      </w:r>
      <w:r w:rsidRPr="00320B8D">
        <w:rPr>
          <w:color w:val="000000" w:themeColor="text1"/>
          <w:u w:color="000000" w:themeColor="text1"/>
        </w:rPr>
        <w:tab/>
      </w:r>
      <w:r w:rsidRPr="00320B8D">
        <w:rPr>
          <w:color w:val="000000" w:themeColor="text1"/>
          <w:u w:color="000000" w:themeColor="text1"/>
        </w:rPr>
        <w:tab/>
        <w:t>Common Law Robbery, Assault with Intent to Kill (Common Law)</w:t>
      </w: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0B8D">
        <w:rPr>
          <w:color w:val="000000" w:themeColor="text1"/>
          <w:u w:color="000000" w:themeColor="text1"/>
        </w:rPr>
        <w:tab/>
        <w:t>16</w:t>
      </w:r>
      <w:r w:rsidRPr="00320B8D">
        <w:rPr>
          <w:color w:val="000000" w:themeColor="text1"/>
          <w:u w:color="000000" w:themeColor="text1"/>
        </w:rPr>
        <w:noBreakHyphen/>
        <w:t>23</w:t>
      </w:r>
      <w:r w:rsidRPr="00320B8D">
        <w:rPr>
          <w:color w:val="000000" w:themeColor="text1"/>
          <w:u w:color="000000" w:themeColor="text1"/>
        </w:rPr>
        <w:noBreakHyphen/>
        <w:t>440</w:t>
      </w:r>
      <w:r w:rsidRPr="00320B8D">
        <w:rPr>
          <w:color w:val="000000" w:themeColor="text1"/>
          <w:u w:color="000000" w:themeColor="text1"/>
        </w:rPr>
        <w:tab/>
      </w:r>
      <w:r w:rsidRPr="00320B8D">
        <w:rPr>
          <w:color w:val="000000" w:themeColor="text1"/>
          <w:u w:color="000000" w:themeColor="text1"/>
        </w:rPr>
        <w:tab/>
        <w:t>Discharging a Weapon into a Dwelling</w:t>
      </w: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0B8D">
        <w:rPr>
          <w:color w:val="000000" w:themeColor="text1"/>
          <w:u w:color="000000" w:themeColor="text1"/>
        </w:rPr>
        <w:tab/>
        <w:t>16</w:t>
      </w:r>
      <w:r w:rsidRPr="00320B8D">
        <w:rPr>
          <w:color w:val="000000" w:themeColor="text1"/>
          <w:u w:color="000000" w:themeColor="text1"/>
        </w:rPr>
        <w:noBreakHyphen/>
        <w:t>25</w:t>
      </w:r>
      <w:r w:rsidRPr="00320B8D">
        <w:rPr>
          <w:color w:val="000000" w:themeColor="text1"/>
          <w:u w:color="000000" w:themeColor="text1"/>
        </w:rPr>
        <w:noBreakHyphen/>
        <w:t>65</w:t>
      </w:r>
      <w:r w:rsidRPr="00320B8D">
        <w:rPr>
          <w:color w:val="000000" w:themeColor="text1"/>
          <w:u w:color="000000" w:themeColor="text1"/>
        </w:rPr>
        <w:tab/>
      </w:r>
      <w:r w:rsidRPr="00320B8D">
        <w:rPr>
          <w:color w:val="000000" w:themeColor="text1"/>
          <w:u w:color="000000" w:themeColor="text1"/>
        </w:rPr>
        <w:tab/>
      </w:r>
      <w:r w:rsidRPr="00320B8D">
        <w:rPr>
          <w:color w:val="000000" w:themeColor="text1"/>
          <w:u w:color="000000" w:themeColor="text1"/>
        </w:rPr>
        <w:tab/>
        <w:t xml:space="preserve">Criminal Domestic Violence of a High and </w:t>
      </w:r>
      <w:r w:rsidRPr="00320B8D">
        <w:rPr>
          <w:color w:val="000000" w:themeColor="text1"/>
          <w:u w:color="000000" w:themeColor="text1"/>
        </w:rPr>
        <w:tab/>
        <w:t>Aggravated Nature</w:t>
      </w: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0B8D">
        <w:rPr>
          <w:color w:val="000000" w:themeColor="text1"/>
          <w:u w:color="000000" w:themeColor="text1"/>
        </w:rPr>
        <w:tab/>
        <w:t>16</w:t>
      </w:r>
      <w:r w:rsidRPr="00320B8D">
        <w:rPr>
          <w:color w:val="000000" w:themeColor="text1"/>
          <w:u w:color="000000" w:themeColor="text1"/>
        </w:rPr>
        <w:noBreakHyphen/>
        <w:t>3</w:t>
      </w:r>
      <w:r w:rsidRPr="00320B8D">
        <w:rPr>
          <w:color w:val="000000" w:themeColor="text1"/>
          <w:u w:color="000000" w:themeColor="text1"/>
        </w:rPr>
        <w:noBreakHyphen/>
        <w:t>625</w:t>
      </w:r>
      <w:r w:rsidRPr="00320B8D">
        <w:rPr>
          <w:color w:val="000000" w:themeColor="text1"/>
          <w:u w:color="000000" w:themeColor="text1"/>
        </w:rPr>
        <w:tab/>
      </w:r>
      <w:r w:rsidRPr="00320B8D">
        <w:rPr>
          <w:color w:val="000000" w:themeColor="text1"/>
          <w:u w:color="000000" w:themeColor="text1"/>
        </w:rPr>
        <w:tab/>
      </w:r>
      <w:r w:rsidRPr="00320B8D">
        <w:rPr>
          <w:color w:val="000000" w:themeColor="text1"/>
          <w:u w:color="000000" w:themeColor="text1"/>
        </w:rPr>
        <w:tab/>
        <w:t>Resisting Arrest with a Deadly Weapon</w:t>
      </w: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0B8D">
        <w:rPr>
          <w:color w:val="000000" w:themeColor="text1"/>
          <w:u w:color="000000" w:themeColor="text1"/>
        </w:rPr>
        <w:tab/>
        <w:t>16</w:t>
      </w:r>
      <w:r w:rsidRPr="00320B8D">
        <w:rPr>
          <w:color w:val="000000" w:themeColor="text1"/>
          <w:u w:color="000000" w:themeColor="text1"/>
        </w:rPr>
        <w:noBreakHyphen/>
        <w:t>23</w:t>
      </w:r>
      <w:r w:rsidRPr="00320B8D">
        <w:rPr>
          <w:color w:val="000000" w:themeColor="text1"/>
          <w:u w:color="000000" w:themeColor="text1"/>
        </w:rPr>
        <w:noBreakHyphen/>
        <w:t>415</w:t>
      </w:r>
      <w:r w:rsidRPr="00320B8D">
        <w:rPr>
          <w:color w:val="000000" w:themeColor="text1"/>
          <w:u w:color="000000" w:themeColor="text1"/>
        </w:rPr>
        <w:tab/>
      </w:r>
      <w:r w:rsidRPr="00320B8D">
        <w:rPr>
          <w:color w:val="000000" w:themeColor="text1"/>
          <w:u w:color="000000" w:themeColor="text1"/>
        </w:rPr>
        <w:tab/>
        <w:t>Taking a Firearm or other Weapon from a Law Enforcement Officer”</w:t>
      </w: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75CB" w:rsidRPr="00320B8D" w:rsidRDefault="002A75CB" w:rsidP="002A7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0B8D">
        <w:rPr>
          <w:color w:val="000000" w:themeColor="text1"/>
          <w:u w:color="000000" w:themeColor="text1"/>
        </w:rPr>
        <w:t>SECTION</w:t>
      </w:r>
      <w:r w:rsidRPr="00320B8D">
        <w:rPr>
          <w:color w:val="000000" w:themeColor="text1"/>
          <w:u w:color="000000" w:themeColor="text1"/>
        </w:rPr>
        <w:tab/>
        <w:t>2.</w:t>
      </w:r>
      <w:r w:rsidRPr="00320B8D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3D194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D194C" w:rsidRDefault="003D194C" w:rsidP="00FE579F">
      <w:pPr>
        <w:suppressAutoHyphens/>
        <w:jc w:val="both"/>
        <w:rPr>
          <w:rFonts w:eastAsia="Times New Roman"/>
        </w:rPr>
      </w:pPr>
    </w:p>
    <w:sectPr w:rsidR="003D194C" w:rsidSect="00FE579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AB9" w:rsidRDefault="00465AB9" w:rsidP="00522CE0">
      <w:r>
        <w:separator/>
      </w:r>
    </w:p>
  </w:endnote>
  <w:endnote w:type="continuationSeparator" w:id="0">
    <w:p w:rsidR="00465AB9" w:rsidRDefault="00465AB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0EBF36-B44A-4D3F-8C59-953FFE1BC4A0}"/>
    <w:embedBold r:id="rId2" w:fontKey="{93062494-7B2D-438C-8883-6A020E0AC7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B91568-313A-4B3E-8230-D90142C206AD}"/>
    <w:embedBold r:id="rId4" w:fontKey="{834AB09D-CE9A-44D7-B76E-468AA576B5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313313-55FB-4361-92A6-ACC5A29D18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79F" w:rsidRPr="003D194C" w:rsidRDefault="00FE579F" w:rsidP="003D19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[1061]</w:t>
    </w:r>
    <w:r>
      <w:tab/>
    </w:r>
    <w:r w:rsidR="0048407E">
      <w:fldChar w:fldCharType="begin"/>
    </w:r>
    <w:r w:rsidR="0048407E">
      <w:instrText xml:space="preserve"> PAGE  \* MERGEFORMAT </w:instrText>
    </w:r>
    <w:r w:rsidR="0048407E">
      <w:fldChar w:fldCharType="separate"/>
    </w:r>
    <w:r w:rsidR="0048407E">
      <w:rPr>
        <w:noProof/>
      </w:rPr>
      <w:t>1</w:t>
    </w:r>
    <w:r w:rsidR="0048407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AB9" w:rsidRDefault="00465AB9" w:rsidP="00522CE0">
      <w:r>
        <w:separator/>
      </w:r>
    </w:p>
  </w:footnote>
  <w:footnote w:type="continuationSeparator" w:id="0">
    <w:p w:rsidR="00465AB9" w:rsidRDefault="00465AB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CRIM.KMM.SRM"/>
    <w:docVar w:name="CoverAttorneyInitials" w:val="KMM"/>
    <w:docVar w:name="CoverAttorneyLastName" w:val="Moffitt"/>
    <w:docVar w:name="CoverBillType" w:val="b"/>
    <w:docVar w:name="CoverSenator" w:val="SRM"/>
    <w:docVar w:name="dvBillNumber" w:val="1061"/>
    <w:docVar w:name="dvBillNumberPrefix" w:val="S. "/>
    <w:docVar w:name="dvOriginalBody" w:val="Senate"/>
    <w:docVar w:name="fulldraftpath" w:val="L:\S-RES\SRM\001CRIM.KMM.SRM.DOCX"/>
    <w:docVar w:name="NameofBody" w:val="S"/>
    <w:docVar w:name="vgroup2" w:val="S-RES"/>
  </w:docVars>
  <w:rsids>
    <w:rsidRoot w:val="00FB7D96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F60B2"/>
    <w:rsid w:val="00245C4E"/>
    <w:rsid w:val="002A75CB"/>
    <w:rsid w:val="002C1321"/>
    <w:rsid w:val="002C5896"/>
    <w:rsid w:val="002D07E0"/>
    <w:rsid w:val="002D3BED"/>
    <w:rsid w:val="00307C2B"/>
    <w:rsid w:val="003279FC"/>
    <w:rsid w:val="003525C4"/>
    <w:rsid w:val="00383247"/>
    <w:rsid w:val="003A361C"/>
    <w:rsid w:val="003D194C"/>
    <w:rsid w:val="003D6E2B"/>
    <w:rsid w:val="003E7597"/>
    <w:rsid w:val="00450668"/>
    <w:rsid w:val="00465AB9"/>
    <w:rsid w:val="0048407E"/>
    <w:rsid w:val="004952FA"/>
    <w:rsid w:val="00496A4B"/>
    <w:rsid w:val="004B6A22"/>
    <w:rsid w:val="004D7F37"/>
    <w:rsid w:val="0050216E"/>
    <w:rsid w:val="00522CE0"/>
    <w:rsid w:val="00565148"/>
    <w:rsid w:val="00593361"/>
    <w:rsid w:val="005A413B"/>
    <w:rsid w:val="005A5017"/>
    <w:rsid w:val="005A648C"/>
    <w:rsid w:val="005F1745"/>
    <w:rsid w:val="00610020"/>
    <w:rsid w:val="00640F26"/>
    <w:rsid w:val="006C74EA"/>
    <w:rsid w:val="00720D40"/>
    <w:rsid w:val="007318D4"/>
    <w:rsid w:val="00765784"/>
    <w:rsid w:val="007A4390"/>
    <w:rsid w:val="007B52DA"/>
    <w:rsid w:val="007E5CB7"/>
    <w:rsid w:val="00821704"/>
    <w:rsid w:val="008314D2"/>
    <w:rsid w:val="00865336"/>
    <w:rsid w:val="0088743B"/>
    <w:rsid w:val="008B2F42"/>
    <w:rsid w:val="008C3697"/>
    <w:rsid w:val="008E185F"/>
    <w:rsid w:val="008F023B"/>
    <w:rsid w:val="00904043"/>
    <w:rsid w:val="00904E16"/>
    <w:rsid w:val="009162B3"/>
    <w:rsid w:val="00927C62"/>
    <w:rsid w:val="00983951"/>
    <w:rsid w:val="00984124"/>
    <w:rsid w:val="00984640"/>
    <w:rsid w:val="00993F1B"/>
    <w:rsid w:val="00995C37"/>
    <w:rsid w:val="009C118A"/>
    <w:rsid w:val="00A02011"/>
    <w:rsid w:val="00A315AF"/>
    <w:rsid w:val="00A4011E"/>
    <w:rsid w:val="00A86015"/>
    <w:rsid w:val="00A9594E"/>
    <w:rsid w:val="00AA6935"/>
    <w:rsid w:val="00AE59C8"/>
    <w:rsid w:val="00B0722D"/>
    <w:rsid w:val="00B10098"/>
    <w:rsid w:val="00B5790D"/>
    <w:rsid w:val="00B945C5"/>
    <w:rsid w:val="00BA20EA"/>
    <w:rsid w:val="00BB5AFC"/>
    <w:rsid w:val="00BC0A56"/>
    <w:rsid w:val="00C45366"/>
    <w:rsid w:val="00C51C67"/>
    <w:rsid w:val="00C57023"/>
    <w:rsid w:val="00C72A61"/>
    <w:rsid w:val="00C74052"/>
    <w:rsid w:val="00CB187A"/>
    <w:rsid w:val="00CC0EC7"/>
    <w:rsid w:val="00D1088B"/>
    <w:rsid w:val="00D14DE6"/>
    <w:rsid w:val="00D156D2"/>
    <w:rsid w:val="00D25229"/>
    <w:rsid w:val="00D46272"/>
    <w:rsid w:val="00D86943"/>
    <w:rsid w:val="00DA04CD"/>
    <w:rsid w:val="00DA47B9"/>
    <w:rsid w:val="00E058D3"/>
    <w:rsid w:val="00E76AD9"/>
    <w:rsid w:val="00E91E2F"/>
    <w:rsid w:val="00EA3546"/>
    <w:rsid w:val="00EB47AE"/>
    <w:rsid w:val="00EC34E1"/>
    <w:rsid w:val="00F0016C"/>
    <w:rsid w:val="00F0234A"/>
    <w:rsid w:val="00F52959"/>
    <w:rsid w:val="00F55884"/>
    <w:rsid w:val="00F6060C"/>
    <w:rsid w:val="00FB5A2E"/>
    <w:rsid w:val="00FB7D96"/>
    <w:rsid w:val="00FC0D36"/>
    <w:rsid w:val="00FE579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B8999F94-84BE-47EB-9B21-A126F4B49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E57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061_201112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1-10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1-10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223</Words>
  <Characters>1280</Characters>
  <Application>Microsoft Office Word</Application>
  <DocSecurity>4</DocSecurity>
  <Lines>69</Lines>
  <Paragraphs>30</Paragraphs>
  <ScaleCrop>false</ScaleCrop>
  <Company> </Company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1061: Offenses added to the list of Most Serious Offenses - South Carolina Legislature Online</dc:title>
  <dc:subject/>
  <dc:creator>BonnieHuth</dc:creator>
  <cp:keywords/>
  <dc:description/>
  <cp:lastModifiedBy>N Cumfer</cp:lastModifiedBy>
  <cp:revision>2</cp:revision>
  <dcterms:created xsi:type="dcterms:W3CDTF">2014-11-21T21:07:00Z</dcterms:created>
  <dcterms:modified xsi:type="dcterms:W3CDTF">2014-11-21T21:07:00Z</dcterms:modified>
</cp:coreProperties>
</file>