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1EB" w:rsidRDefault="001B71EB" w:rsidP="001B71EB">
      <w:pPr>
        <w:widowControl w:val="0"/>
        <w:jc w:val="center"/>
      </w:pPr>
      <w:bookmarkStart w:id="0" w:name="_GoBack"/>
      <w:bookmarkEnd w:id="0"/>
      <w:r w:rsidRPr="001B71EB">
        <w:rPr>
          <w:b/>
        </w:rPr>
        <w:t>South Carolina General Assembly</w:t>
      </w:r>
    </w:p>
    <w:p w:rsidR="001B71EB" w:rsidRDefault="001B71EB" w:rsidP="001B71EB">
      <w:pPr>
        <w:widowControl w:val="0"/>
        <w:jc w:val="center"/>
      </w:pPr>
      <w:r>
        <w:t>119th Session, 2011-2012</w:t>
      </w:r>
    </w:p>
    <w:p w:rsidR="001B71EB" w:rsidRDefault="001B71EB" w:rsidP="001B71EB">
      <w:pPr>
        <w:widowControl w:val="0"/>
        <w:jc w:val="left"/>
      </w:pPr>
    </w:p>
    <w:p w:rsidR="001B71EB" w:rsidRDefault="001B71EB" w:rsidP="001B71EB">
      <w:pPr>
        <w:widowControl w:val="0"/>
        <w:jc w:val="left"/>
        <w:rPr>
          <w:b/>
        </w:rPr>
      </w:pPr>
      <w:r w:rsidRPr="001B71EB">
        <w:rPr>
          <w:b/>
        </w:rPr>
        <w:t>S.</w:t>
      </w:r>
      <w:r>
        <w:rPr>
          <w:b/>
        </w:rPr>
        <w:t xml:space="preserve"> </w:t>
      </w:r>
      <w:r w:rsidRPr="001B71EB">
        <w:rPr>
          <w:b/>
        </w:rPr>
        <w:t>1215</w:t>
      </w:r>
    </w:p>
    <w:p w:rsidR="001B71EB" w:rsidRDefault="001B71EB" w:rsidP="001B71EB">
      <w:pPr>
        <w:widowControl w:val="0"/>
        <w:jc w:val="left"/>
        <w:rPr>
          <w:b/>
        </w:rPr>
      </w:pPr>
    </w:p>
    <w:p w:rsidR="001B71EB" w:rsidRDefault="001B71EB" w:rsidP="001B71EB">
      <w:pPr>
        <w:widowControl w:val="0"/>
        <w:jc w:val="left"/>
      </w:pPr>
      <w:r w:rsidRPr="001B71EB">
        <w:rPr>
          <w:b/>
        </w:rPr>
        <w:t>STATUS INFORMATION</w:t>
      </w:r>
    </w:p>
    <w:p w:rsidR="001B71EB" w:rsidRDefault="001B71EB" w:rsidP="001B71EB">
      <w:pPr>
        <w:widowControl w:val="0"/>
        <w:jc w:val="left"/>
      </w:pPr>
    </w:p>
    <w:p w:rsidR="001B71EB" w:rsidRDefault="001B71EB" w:rsidP="001B71EB">
      <w:pPr>
        <w:widowControl w:val="0"/>
        <w:jc w:val="left"/>
      </w:pPr>
      <w:r>
        <w:t>Senate Resolution</w:t>
      </w:r>
    </w:p>
    <w:p w:rsidR="001B71EB" w:rsidRDefault="001B71EB" w:rsidP="001B71EB">
      <w:pPr>
        <w:widowControl w:val="0"/>
        <w:jc w:val="left"/>
      </w:pPr>
      <w:r>
        <w:t>Sponsors: Senator Jackson</w:t>
      </w:r>
    </w:p>
    <w:p w:rsidR="001B71EB" w:rsidRDefault="001B71EB" w:rsidP="001B71EB">
      <w:pPr>
        <w:widowControl w:val="0"/>
        <w:jc w:val="left"/>
      </w:pPr>
      <w:r>
        <w:t>Document Path: l:\council\bills\gm\24922ac12.docx</w:t>
      </w:r>
    </w:p>
    <w:p w:rsidR="001B71EB" w:rsidRDefault="001B71EB" w:rsidP="001B71EB">
      <w:pPr>
        <w:widowControl w:val="0"/>
        <w:jc w:val="left"/>
      </w:pPr>
    </w:p>
    <w:p w:rsidR="001B71EB" w:rsidRDefault="001B71EB" w:rsidP="001B71EB">
      <w:pPr>
        <w:widowControl w:val="0"/>
        <w:jc w:val="left"/>
      </w:pPr>
      <w:r>
        <w:t>Introduced in the Senate on February 14, 2012</w:t>
      </w:r>
    </w:p>
    <w:p w:rsidR="001B71EB" w:rsidRDefault="001B71EB" w:rsidP="001B71EB">
      <w:pPr>
        <w:widowControl w:val="0"/>
        <w:jc w:val="left"/>
      </w:pPr>
      <w:r>
        <w:t>Adopted by the Senate on February 14, 2012</w:t>
      </w:r>
    </w:p>
    <w:p w:rsidR="001B71EB" w:rsidRDefault="001B71EB" w:rsidP="001B71EB">
      <w:pPr>
        <w:widowControl w:val="0"/>
        <w:jc w:val="left"/>
      </w:pPr>
    </w:p>
    <w:p w:rsidR="001B71EB" w:rsidRDefault="001B71EB" w:rsidP="001B71EB">
      <w:pPr>
        <w:widowControl w:val="0"/>
        <w:jc w:val="left"/>
      </w:pPr>
      <w:r>
        <w:t xml:space="preserve">Summary: </w:t>
      </w:r>
      <w:r w:rsidR="009E4449">
        <w:t>Black History Teleconference</w:t>
      </w:r>
    </w:p>
    <w:p w:rsidR="001B71EB" w:rsidRDefault="001B71EB" w:rsidP="001B71EB">
      <w:pPr>
        <w:widowControl w:val="0"/>
        <w:jc w:val="left"/>
      </w:pPr>
    </w:p>
    <w:p w:rsidR="001B71EB" w:rsidRDefault="001B71EB" w:rsidP="001B71EB">
      <w:pPr>
        <w:widowControl w:val="0"/>
        <w:jc w:val="left"/>
      </w:pPr>
    </w:p>
    <w:p w:rsidR="001B71EB" w:rsidRDefault="001B71EB" w:rsidP="001B71EB">
      <w:pPr>
        <w:widowControl w:val="0"/>
        <w:tabs>
          <w:tab w:val="center" w:pos="590"/>
          <w:tab w:val="center" w:pos="1440"/>
          <w:tab w:val="left" w:pos="1872"/>
          <w:tab w:val="left" w:pos="9187"/>
        </w:tabs>
        <w:jc w:val="left"/>
      </w:pPr>
      <w:r w:rsidRPr="001B71EB">
        <w:rPr>
          <w:b/>
        </w:rPr>
        <w:t>HISTORY OF LEGISLATIVE ACTIONS</w:t>
      </w:r>
    </w:p>
    <w:p w:rsidR="001B71EB" w:rsidRDefault="001B71EB" w:rsidP="001B71EB">
      <w:pPr>
        <w:widowControl w:val="0"/>
        <w:tabs>
          <w:tab w:val="center" w:pos="590"/>
          <w:tab w:val="center" w:pos="1440"/>
          <w:tab w:val="left" w:pos="1872"/>
          <w:tab w:val="left" w:pos="9187"/>
        </w:tabs>
        <w:jc w:val="left"/>
      </w:pPr>
    </w:p>
    <w:p w:rsidR="001B71EB" w:rsidRPr="001B71EB" w:rsidRDefault="001B71EB" w:rsidP="001B71EB">
      <w:pPr>
        <w:widowControl w:val="0"/>
        <w:tabs>
          <w:tab w:val="center" w:pos="590"/>
          <w:tab w:val="center" w:pos="1440"/>
          <w:tab w:val="left" w:pos="1872"/>
          <w:tab w:val="left" w:pos="9187"/>
        </w:tabs>
        <w:jc w:val="left"/>
      </w:pPr>
      <w:r w:rsidRPr="001B71EB">
        <w:rPr>
          <w:u w:val="single"/>
        </w:rPr>
        <w:tab/>
        <w:t>Date</w:t>
      </w:r>
      <w:r w:rsidRPr="001B71EB">
        <w:rPr>
          <w:u w:val="single"/>
        </w:rPr>
        <w:tab/>
        <w:t>Body</w:t>
      </w:r>
      <w:r w:rsidRPr="001B71EB">
        <w:rPr>
          <w:u w:val="single"/>
        </w:rPr>
        <w:tab/>
        <w:t>Action Description with journal page number</w:t>
      </w:r>
      <w:r w:rsidRPr="001B71EB">
        <w:rPr>
          <w:u w:val="single"/>
        </w:rPr>
        <w:tab/>
      </w:r>
    </w:p>
    <w:p w:rsidR="00B949C0" w:rsidRDefault="00B949C0" w:rsidP="00B949C0">
      <w:pPr>
        <w:widowControl w:val="0"/>
        <w:tabs>
          <w:tab w:val="right" w:pos="1008"/>
          <w:tab w:val="left" w:pos="1152"/>
          <w:tab w:val="left" w:pos="1872"/>
          <w:tab w:val="left" w:pos="9187"/>
        </w:tabs>
        <w:ind w:left="2088" w:hanging="2088"/>
        <w:jc w:val="left"/>
      </w:pPr>
      <w:r>
        <w:tab/>
        <w:t>2/14/2012</w:t>
      </w:r>
      <w:r>
        <w:tab/>
        <w:t>Senate</w:t>
      </w:r>
      <w:r>
        <w:tab/>
      </w:r>
      <w:r w:rsidRPr="00E34EB1">
        <w:t>Introduced and adopted (</w:t>
      </w:r>
      <w:hyperlink r:id="rId7" w:history="1">
        <w:r w:rsidRPr="00E34EB1">
          <w:rPr>
            <w:rStyle w:val="Hyperlink"/>
          </w:rPr>
          <w:t>Senate Journal</w:t>
        </w:r>
        <w:r w:rsidRPr="00E34EB1">
          <w:rPr>
            <w:rStyle w:val="Hyperlink"/>
          </w:rPr>
          <w:noBreakHyphen/>
          <w:t>page 6</w:t>
        </w:r>
      </w:hyperlink>
      <w:r w:rsidRPr="00E34EB1">
        <w:t>)</w:t>
      </w:r>
    </w:p>
    <w:p w:rsidR="00B949C0" w:rsidRDefault="00B949C0" w:rsidP="00B949C0">
      <w:pPr>
        <w:widowControl w:val="0"/>
        <w:tabs>
          <w:tab w:val="right" w:pos="1008"/>
          <w:tab w:val="left" w:pos="1152"/>
          <w:tab w:val="left" w:pos="1872"/>
          <w:tab w:val="left" w:pos="9187"/>
        </w:tabs>
        <w:ind w:left="2088" w:hanging="2088"/>
        <w:jc w:val="left"/>
      </w:pPr>
    </w:p>
    <w:p w:rsidR="001B71EB" w:rsidRPr="001B71EB" w:rsidRDefault="001B71EB" w:rsidP="001B71EB">
      <w:pPr>
        <w:widowControl w:val="0"/>
        <w:tabs>
          <w:tab w:val="right" w:pos="1008"/>
          <w:tab w:val="left" w:pos="1152"/>
          <w:tab w:val="left" w:pos="1872"/>
          <w:tab w:val="left" w:pos="9187"/>
        </w:tabs>
        <w:ind w:left="2088" w:hanging="2088"/>
        <w:jc w:val="left"/>
      </w:pPr>
    </w:p>
    <w:p w:rsidR="001B71EB" w:rsidRDefault="001B71EB" w:rsidP="001B71EB">
      <w:r w:rsidRPr="001B71EB">
        <w:rPr>
          <w:b/>
        </w:rPr>
        <w:t>VERSIONS OF THIS BILL</w:t>
      </w:r>
    </w:p>
    <w:p w:rsidR="001B71EB" w:rsidRDefault="001B71EB" w:rsidP="001B71EB"/>
    <w:p w:rsidR="001B71EB" w:rsidRDefault="0041705C" w:rsidP="001B71EB">
      <w:hyperlink r:id="rId8" w:history="1">
        <w:r w:rsidR="001B71EB">
          <w:rPr>
            <w:rStyle w:val="Hyperlink"/>
          </w:rPr>
          <w:t>2/14/2012</w:t>
        </w:r>
      </w:hyperlink>
    </w:p>
    <w:p w:rsidR="001B71EB" w:rsidRDefault="001B71EB" w:rsidP="001B71EB"/>
    <w:p w:rsidR="001B71EB" w:rsidRDefault="001B71EB" w:rsidP="001B71EB">
      <w:pPr>
        <w:sectPr w:rsidR="001B71EB" w:rsidSect="001B71E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15A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444" w:rsidRDefault="00B82444" w:rsidP="00B82444">
      <w:pPr>
        <w:pStyle w:val="BillDots"/>
      </w:pPr>
      <w:bookmarkStart w:id="3" w:name="titletop"/>
      <w:bookmarkStart w:id="4" w:name="titleend"/>
      <w:bookmarkEnd w:id="3"/>
      <w:bookmarkEnd w:id="4"/>
      <w:r>
        <w:t>TO CONGRATULATE THE BLACK HISTORY TELECONFERENCE, UPON THE OCCASION OF ITS TWENTY</w:t>
      </w:r>
      <w:r w:rsidR="00974C27">
        <w:noBreakHyphen/>
      </w:r>
      <w:r>
        <w:t xml:space="preserve">FIFTH ANNIVERSARY, AND TO RECOGNIZE AND HONOR DR. MARIANNA WHITE DAVIS FOR HER VISION IN DEVELOPING THIS </w:t>
      </w:r>
      <w:r w:rsidR="001F0ECF">
        <w:t>OUTSTANDING</w:t>
      </w:r>
      <w:r>
        <w:t xml:space="preserve"> PROGRAM AND FOR HER TWENTY</w:t>
      </w:r>
      <w:r w:rsidR="00974C27">
        <w:noBreakHyphen/>
      </w:r>
      <w:r>
        <w:t>FIVE YEARS OF DEDICATED SERVICE AS</w:t>
      </w:r>
      <w:r w:rsidR="00620E36">
        <w:t xml:space="preserve"> THE PROGRAM</w:t>
      </w:r>
      <w:r w:rsidR="008F52D2">
        <w:t>’</w:t>
      </w:r>
      <w:r w:rsidR="00620E36">
        <w:t>S</w:t>
      </w:r>
      <w:r>
        <w:t xml:space="preserve"> EXECUTIVE PRODUCER.</w:t>
      </w:r>
    </w:p>
    <w:p w:rsidR="005315A9" w:rsidRDefault="00531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444" w:rsidRDefault="00B82444" w:rsidP="00B82444">
      <w:pPr>
        <w:pStyle w:val="BillDots"/>
      </w:pPr>
      <w:r>
        <w:t>Whereas, the members of the South Carolina Senate are pleased to learn that South Carolina Educational Television (SC ETV) in affiliation with the Public Broadcasting System (PBS) will celebrate the twenty</w:t>
      </w:r>
      <w:r w:rsidR="00974C27">
        <w:noBreakHyphen/>
      </w:r>
      <w:r>
        <w:t>fifth anniversary of The Black History Teleconference at a gala to be held on February 14, 2012; and</w:t>
      </w:r>
    </w:p>
    <w:p w:rsidR="00B82444" w:rsidRDefault="00B82444" w:rsidP="00B82444">
      <w:pPr>
        <w:pStyle w:val="BillDots"/>
      </w:pPr>
    </w:p>
    <w:p w:rsidR="00B82444" w:rsidRDefault="00B82444" w:rsidP="00B82444">
      <w:pPr>
        <w:pStyle w:val="BillDots"/>
      </w:pPr>
      <w:r>
        <w:t>Whereas, in 1987, Dr. Marianna White Davis, special assistant to th</w:t>
      </w:r>
      <w:r w:rsidR="009F0BE0">
        <w:t>e president of Benedict College and a author, researcher, lecturer, and college professor,</w:t>
      </w:r>
      <w:r>
        <w:t xml:space="preserve"> developed this program in order to recognize African Americans who are prominent in their fields but are not commonly known or nationally visible to high school and college students; and</w:t>
      </w:r>
    </w:p>
    <w:p w:rsidR="00B82444" w:rsidRDefault="00B82444" w:rsidP="00B82444">
      <w:pPr>
        <w:pStyle w:val="BillDots"/>
      </w:pPr>
    </w:p>
    <w:p w:rsidR="00B82444" w:rsidRDefault="00B82444" w:rsidP="00B82444">
      <w:pPr>
        <w:pStyle w:val="BillDots"/>
      </w:pPr>
      <w:r>
        <w:t>Whereas, the word “teleconference” was initially used in the title because the event was a two</w:t>
      </w:r>
      <w:r w:rsidR="00974C27">
        <w:noBreakHyphen/>
      </w:r>
      <w:r>
        <w:t>way satellite interchange between the distinguished guests and high school student panelists; and</w:t>
      </w:r>
    </w:p>
    <w:p w:rsidR="00B82444" w:rsidRDefault="00B82444" w:rsidP="00B82444">
      <w:pPr>
        <w:pStyle w:val="BillDots"/>
      </w:pPr>
    </w:p>
    <w:p w:rsidR="00B82444" w:rsidRDefault="00B82444" w:rsidP="00B82444">
      <w:pPr>
        <w:pStyle w:val="BillDots"/>
      </w:pPr>
      <w:r>
        <w:t>Whereas, today the participants travel to the SC ETV site at Benedict College where South Carolina students interview prominent African American guests about their ideas, challenges, and achievements</w:t>
      </w:r>
      <w:r w:rsidR="00055E9F">
        <w:t xml:space="preserve"> on the year</w:t>
      </w:r>
      <w:r w:rsidR="00F612F2" w:rsidRPr="00F612F2">
        <w:t>’</w:t>
      </w:r>
      <w:r w:rsidR="00055E9F">
        <w:t>s chosen theme; and</w:t>
      </w:r>
    </w:p>
    <w:p w:rsidR="00055E9F" w:rsidRDefault="00055E9F" w:rsidP="00B82444">
      <w:pPr>
        <w:pStyle w:val="BillDots"/>
      </w:pPr>
    </w:p>
    <w:p w:rsidR="00B82444" w:rsidRDefault="00B82444" w:rsidP="00B82444">
      <w:pPr>
        <w:pStyle w:val="BillDots"/>
      </w:pPr>
      <w:r>
        <w:t xml:space="preserve">Whereas, with the assistance of PBS and the SC ETV satellite systems, the program is </w:t>
      </w:r>
      <w:r w:rsidR="00055E9F">
        <w:t>made available nationwide to school districts, colleges and universities, and public television stations and to 117 foreign countries through satellite and worldwide through the internet;</w:t>
      </w:r>
      <w:r>
        <w:t xml:space="preserve"> and</w:t>
      </w:r>
    </w:p>
    <w:p w:rsidR="00B82444" w:rsidRDefault="00B82444" w:rsidP="00B82444">
      <w:pPr>
        <w:pStyle w:val="BillDots"/>
      </w:pPr>
    </w:p>
    <w:p w:rsidR="00B82444" w:rsidRDefault="00B82444" w:rsidP="00B82444">
      <w:pPr>
        <w:pStyle w:val="BillDots"/>
      </w:pPr>
      <w:r>
        <w:t>Whereas, over the twenty</w:t>
      </w:r>
      <w:r w:rsidR="00974C27">
        <w:noBreakHyphen/>
      </w:r>
      <w:r>
        <w:t>five years of broadcasting the program, one hundred eighty</w:t>
      </w:r>
      <w:r w:rsidR="00974C27">
        <w:noBreakHyphen/>
      </w:r>
      <w:r>
        <w:t>eight public high schools have participated on site, and more than one hundred eighty</w:t>
      </w:r>
      <w:r w:rsidR="00974C27">
        <w:noBreakHyphen/>
      </w:r>
      <w:r>
        <w:t>six distinguished African Americans have appeared on the program; and</w:t>
      </w:r>
    </w:p>
    <w:p w:rsidR="00B82444" w:rsidRDefault="00B82444" w:rsidP="00B82444">
      <w:pPr>
        <w:pStyle w:val="BillDots"/>
      </w:pPr>
    </w:p>
    <w:p w:rsidR="00B82444" w:rsidRDefault="00B82444" w:rsidP="00B82444">
      <w:pPr>
        <w:pStyle w:val="BillDots"/>
      </w:pPr>
      <w:r>
        <w:t>Whereas, not only did Dr. Marianna White Davis develop the program, but she has also faithfully served as the program</w:t>
      </w:r>
      <w:r w:rsidR="00F612F2" w:rsidRPr="00F612F2">
        <w:t>’</w:t>
      </w:r>
      <w:r>
        <w:t>s executive producer for the entire twenty</w:t>
      </w:r>
      <w:r w:rsidR="00974C27">
        <w:noBreakHyphen/>
      </w:r>
      <w:r>
        <w:t>five years of the program</w:t>
      </w:r>
      <w:r w:rsidR="00F612F2" w:rsidRPr="00F612F2">
        <w:t>’</w:t>
      </w:r>
      <w:r>
        <w:t>s existence; and</w:t>
      </w:r>
    </w:p>
    <w:p w:rsidR="00B82444" w:rsidRDefault="00B82444" w:rsidP="00B82444">
      <w:pPr>
        <w:pStyle w:val="BillDots"/>
      </w:pPr>
    </w:p>
    <w:p w:rsidR="00B82444" w:rsidRDefault="00B82444" w:rsidP="00B82444">
      <w:pPr>
        <w:pStyle w:val="BillDots"/>
      </w:pPr>
      <w:r>
        <w:t>Whereas, a native of Pennsylvania, Dr. Davis received a bachelor</w:t>
      </w:r>
      <w:r w:rsidR="00F612F2" w:rsidRPr="00F612F2">
        <w:t>’</w:t>
      </w:r>
      <w:r>
        <w:t>s in English from South Carolina State University, a master</w:t>
      </w:r>
      <w:r w:rsidR="00F612F2" w:rsidRPr="00F612F2">
        <w:t>’</w:t>
      </w:r>
      <w:r>
        <w:t xml:space="preserve">s in English from New York University, and a doctorate in education and English from Boston </w:t>
      </w:r>
      <w:r w:rsidR="00055E9F">
        <w:t>University</w:t>
      </w:r>
      <w:r w:rsidR="00CC5C98">
        <w:t>.</w:t>
      </w:r>
      <w:r w:rsidR="00055E9F">
        <w:t xml:space="preserve"> </w:t>
      </w:r>
      <w:r w:rsidR="00CC5C98">
        <w:t xml:space="preserve">She </w:t>
      </w:r>
      <w:r>
        <w:t>has taught English at Claflin and Benedict colleges</w:t>
      </w:r>
      <w:r w:rsidR="00CC5C98">
        <w:t xml:space="preserve"> and is a noted author,</w:t>
      </w:r>
      <w:r w:rsidR="00FE4C1E">
        <w:t xml:space="preserve"> among her several books and articles</w:t>
      </w:r>
      <w:r w:rsidR="009A24AB">
        <w:t xml:space="preserve"> is </w:t>
      </w:r>
      <w:r w:rsidR="00FE4C1E">
        <w:t>one of the</w:t>
      </w:r>
      <w:r>
        <w:t xml:space="preserve"> pioneer collection</w:t>
      </w:r>
      <w:r w:rsidR="00FE4C1E">
        <w:t>s</w:t>
      </w:r>
      <w:r>
        <w:t xml:space="preserve"> of Afro</w:t>
      </w:r>
      <w:r w:rsidR="00974C27">
        <w:noBreakHyphen/>
      </w:r>
      <w:r>
        <w:t>American women</w:t>
      </w:r>
      <w:r w:rsidR="00F612F2" w:rsidRPr="00F612F2">
        <w:t>’</w:t>
      </w:r>
      <w:r>
        <w:t>s biographies; and</w:t>
      </w:r>
    </w:p>
    <w:p w:rsidR="00B82444" w:rsidRDefault="00B82444" w:rsidP="00B82444">
      <w:pPr>
        <w:pStyle w:val="BillDots"/>
      </w:pPr>
    </w:p>
    <w:p w:rsidR="00B82444" w:rsidRDefault="00B82444" w:rsidP="00B82444">
      <w:pPr>
        <w:pStyle w:val="BillDots"/>
      </w:pPr>
      <w:r>
        <w:t>Whereas, the members of the South Carolina Senate are grateful that Dr. Marianna White Davis has worked so that The Black History Teleconference could continue to bring recognition to so many leading African Americans who have distinguished themselves in a myriad of fields.  Now, therefore,</w:t>
      </w:r>
    </w:p>
    <w:p w:rsidR="00B82444" w:rsidRDefault="00B82444" w:rsidP="00B82444">
      <w:pPr>
        <w:pStyle w:val="BillDots"/>
      </w:pPr>
    </w:p>
    <w:p w:rsidR="00B82444" w:rsidRDefault="00B82444" w:rsidP="00B82444">
      <w:pPr>
        <w:pStyle w:val="BillDots"/>
      </w:pPr>
      <w:r>
        <w:t>Be it resolved by the Senate:</w:t>
      </w:r>
    </w:p>
    <w:p w:rsidR="00B82444" w:rsidRDefault="00B82444" w:rsidP="00B82444">
      <w:pPr>
        <w:pStyle w:val="BillDots"/>
      </w:pPr>
    </w:p>
    <w:p w:rsidR="00B82444" w:rsidRDefault="00B82444" w:rsidP="00B82444">
      <w:pPr>
        <w:pStyle w:val="BillDots"/>
      </w:pPr>
      <w:r>
        <w:t>That the members of the Senate of the State of South Carolina, by this resolution, congratulate The Black History Teleconference, upon the occasion of its twenty</w:t>
      </w:r>
      <w:r w:rsidR="00974C27">
        <w:noBreakHyphen/>
      </w:r>
      <w:r>
        <w:t xml:space="preserve">fifth anniversary, and recognize and honor Dr. Marianna White Davis for her vision in developing this </w:t>
      </w:r>
      <w:r w:rsidR="00055E9F">
        <w:t>outstanding</w:t>
      </w:r>
      <w:r>
        <w:t xml:space="preserve"> program and for her twenty</w:t>
      </w:r>
      <w:r w:rsidR="00974C27">
        <w:noBreakHyphen/>
      </w:r>
      <w:r>
        <w:t xml:space="preserve">five years of dedicated service as </w:t>
      </w:r>
      <w:r w:rsidR="00055E9F">
        <w:t>the program</w:t>
      </w:r>
      <w:r w:rsidR="00F612F2" w:rsidRPr="00F612F2">
        <w:t>’</w:t>
      </w:r>
      <w:r w:rsidR="00055E9F">
        <w:t xml:space="preserve">s </w:t>
      </w:r>
      <w:r>
        <w:t>executive producer.</w:t>
      </w:r>
    </w:p>
    <w:p w:rsidR="00B82444" w:rsidRDefault="00B82444" w:rsidP="00B82444">
      <w:pPr>
        <w:pStyle w:val="BillDots"/>
      </w:pPr>
    </w:p>
    <w:p w:rsidR="0010776B" w:rsidRDefault="00B82444" w:rsidP="00B82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w:t>
      </w:r>
      <w:r w:rsidR="001F0ECF">
        <w:t xml:space="preserve"> to Dr. Marianna White Davis, Executive P</w:t>
      </w:r>
      <w:r>
        <w:t>roducer of The Black History Teleconference.</w:t>
      </w:r>
    </w:p>
    <w:p w:rsidR="00DE373B" w:rsidRDefault="00974C27" w:rsidP="008F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373B" w:rsidRDefault="00DE373B" w:rsidP="001B71EB">
      <w:pPr>
        <w:suppressAutoHyphens/>
      </w:pPr>
    </w:p>
    <w:sectPr w:rsidR="00DE373B" w:rsidSect="001B71E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E9F" w:rsidRDefault="00055E9F" w:rsidP="009F0C77">
      <w:r>
        <w:separator/>
      </w:r>
    </w:p>
  </w:endnote>
  <w:endnote w:type="continuationSeparator" w:id="0">
    <w:p w:rsidR="00055E9F" w:rsidRDefault="00055E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5B3AF1-63D4-4F26-AC07-2DA08AA5F50B}"/>
    <w:embedBold r:id="rId2" w:fontKey="{DBFDAA99-2850-4D09-A2A6-F457CB75E52C}"/>
  </w:font>
  <w:font w:name="Calibri">
    <w:panose1 w:val="020F0502020204030204"/>
    <w:charset w:val="00"/>
    <w:family w:val="swiss"/>
    <w:pitch w:val="variable"/>
    <w:sig w:usb0="E10002FF" w:usb1="4000ACFF" w:usb2="00000009" w:usb3="00000000" w:csb0="0000019F" w:csb1="00000000"/>
    <w:embedRegular r:id="rId3" w:fontKey="{86F97125-5248-4032-949F-BCAC434494AF}"/>
  </w:font>
  <w:font w:name="Tahoma">
    <w:panose1 w:val="020B0604030504040204"/>
    <w:charset w:val="00"/>
    <w:family w:val="swiss"/>
    <w:pitch w:val="variable"/>
    <w:sig w:usb0="21002A87" w:usb1="80000000" w:usb2="00000008" w:usb3="00000000" w:csb0="000101FF" w:csb1="00000000"/>
    <w:embedRegular r:id="rId4" w:fontKey="{0F58DE92-F576-4050-A99D-A7E17C693444}"/>
  </w:font>
  <w:font w:name="Cambria">
    <w:panose1 w:val="02040503050406030204"/>
    <w:charset w:val="00"/>
    <w:family w:val="roman"/>
    <w:pitch w:val="variable"/>
    <w:sig w:usb0="E00002FF" w:usb1="400004FF" w:usb2="00000000" w:usb3="00000000" w:csb0="0000019F" w:csb1="00000000"/>
    <w:embedRegular r:id="rId5" w:fontKey="{B5267930-22CF-4A7B-8945-2D2A4ACA68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1EB" w:rsidRPr="00DE373B" w:rsidRDefault="001B71EB" w:rsidP="00DE373B">
    <w:pPr>
      <w:pStyle w:val="Footer"/>
      <w:tabs>
        <w:tab w:val="clear" w:pos="4680"/>
        <w:tab w:val="clear" w:pos="9360"/>
        <w:tab w:val="center" w:pos="2995"/>
      </w:tabs>
      <w:spacing w:before="120"/>
    </w:pPr>
    <w:r>
      <w:t>[1215]</w:t>
    </w:r>
    <w:r>
      <w:tab/>
    </w:r>
    <w:r w:rsidR="0041705C">
      <w:fldChar w:fldCharType="begin"/>
    </w:r>
    <w:r w:rsidR="0041705C">
      <w:instrText xml:space="preserve"> PAGE  \* MERGEFORMAT </w:instrText>
    </w:r>
    <w:r w:rsidR="0041705C">
      <w:fldChar w:fldCharType="separate"/>
    </w:r>
    <w:r w:rsidR="0041705C">
      <w:rPr>
        <w:noProof/>
      </w:rPr>
      <w:t>1</w:t>
    </w:r>
    <w:r w:rsidR="004170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E9F" w:rsidRDefault="00055E9F" w:rsidP="009F0C77">
      <w:r>
        <w:separator/>
      </w:r>
    </w:p>
  </w:footnote>
  <w:footnote w:type="continuationSeparator" w:id="0">
    <w:p w:rsidR="00055E9F" w:rsidRDefault="00055E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922AC12"/>
    <w:docVar w:name="CoverBillType" w:val="r"/>
    <w:docVar w:name="docpath" w:val="L:\Council\bills\GM\24922AC12.DOCX"/>
    <w:docVar w:name="dvBillNumber" w:val="1215"/>
    <w:docVar w:name="dvBillNumberPrefix" w:val="S. "/>
    <w:docVar w:name="dvOriginalBody" w:val="Senate"/>
    <w:docVar w:name="dvSteno" w:val="GM"/>
    <w:docVar w:name="NameofBody" w:val="s"/>
    <w:docVar w:name="vgroup2" w:val="Council"/>
  </w:docVars>
  <w:rsids>
    <w:rsidRoot w:val="00503D1D"/>
    <w:rsid w:val="00021518"/>
    <w:rsid w:val="00026C9A"/>
    <w:rsid w:val="00055E9F"/>
    <w:rsid w:val="000965A1"/>
    <w:rsid w:val="000E1785"/>
    <w:rsid w:val="001023A4"/>
    <w:rsid w:val="0010776B"/>
    <w:rsid w:val="00133E66"/>
    <w:rsid w:val="00134ACF"/>
    <w:rsid w:val="00144E15"/>
    <w:rsid w:val="00167487"/>
    <w:rsid w:val="001768AD"/>
    <w:rsid w:val="001A4A62"/>
    <w:rsid w:val="001A681E"/>
    <w:rsid w:val="001B71EB"/>
    <w:rsid w:val="001D08F2"/>
    <w:rsid w:val="001F0ECF"/>
    <w:rsid w:val="002037CA"/>
    <w:rsid w:val="002047A2"/>
    <w:rsid w:val="002321B6"/>
    <w:rsid w:val="0023696B"/>
    <w:rsid w:val="00250967"/>
    <w:rsid w:val="002759C5"/>
    <w:rsid w:val="00277DEE"/>
    <w:rsid w:val="00280D88"/>
    <w:rsid w:val="00294ABE"/>
    <w:rsid w:val="00296748"/>
    <w:rsid w:val="002A3EB4"/>
    <w:rsid w:val="002C06EE"/>
    <w:rsid w:val="002F23A7"/>
    <w:rsid w:val="00325348"/>
    <w:rsid w:val="0034400D"/>
    <w:rsid w:val="00385E73"/>
    <w:rsid w:val="00393688"/>
    <w:rsid w:val="003D411E"/>
    <w:rsid w:val="003E3C1E"/>
    <w:rsid w:val="003E6148"/>
    <w:rsid w:val="00400EAA"/>
    <w:rsid w:val="0041705C"/>
    <w:rsid w:val="0041760A"/>
    <w:rsid w:val="004809EE"/>
    <w:rsid w:val="00503D1D"/>
    <w:rsid w:val="00511EE9"/>
    <w:rsid w:val="00521E00"/>
    <w:rsid w:val="005315A9"/>
    <w:rsid w:val="00577C6C"/>
    <w:rsid w:val="0058501B"/>
    <w:rsid w:val="0060730A"/>
    <w:rsid w:val="006142E5"/>
    <w:rsid w:val="00620E36"/>
    <w:rsid w:val="006215AA"/>
    <w:rsid w:val="006340D9"/>
    <w:rsid w:val="00643B8E"/>
    <w:rsid w:val="00655306"/>
    <w:rsid w:val="00665EBC"/>
    <w:rsid w:val="0069470D"/>
    <w:rsid w:val="006A476C"/>
    <w:rsid w:val="006C6A93"/>
    <w:rsid w:val="006E02F9"/>
    <w:rsid w:val="007426ED"/>
    <w:rsid w:val="00753C04"/>
    <w:rsid w:val="00756946"/>
    <w:rsid w:val="00757F80"/>
    <w:rsid w:val="00771EEC"/>
    <w:rsid w:val="0077607A"/>
    <w:rsid w:val="00786819"/>
    <w:rsid w:val="007A325A"/>
    <w:rsid w:val="007F1523"/>
    <w:rsid w:val="007F509E"/>
    <w:rsid w:val="007F5799"/>
    <w:rsid w:val="007F6947"/>
    <w:rsid w:val="00813BF4"/>
    <w:rsid w:val="00872729"/>
    <w:rsid w:val="0088615A"/>
    <w:rsid w:val="00887AA1"/>
    <w:rsid w:val="008F22E7"/>
    <w:rsid w:val="008F4429"/>
    <w:rsid w:val="008F52D2"/>
    <w:rsid w:val="009352BB"/>
    <w:rsid w:val="00974C27"/>
    <w:rsid w:val="00983D8B"/>
    <w:rsid w:val="00986CD3"/>
    <w:rsid w:val="00990668"/>
    <w:rsid w:val="009A24AB"/>
    <w:rsid w:val="009D0EC1"/>
    <w:rsid w:val="009E4449"/>
    <w:rsid w:val="009F0BE0"/>
    <w:rsid w:val="009F0C77"/>
    <w:rsid w:val="009F4DD1"/>
    <w:rsid w:val="00A22836"/>
    <w:rsid w:val="00A53934"/>
    <w:rsid w:val="00A64E80"/>
    <w:rsid w:val="00A741D9"/>
    <w:rsid w:val="00A873AC"/>
    <w:rsid w:val="00A953DD"/>
    <w:rsid w:val="00A9741D"/>
    <w:rsid w:val="00AD4B17"/>
    <w:rsid w:val="00B26FA6"/>
    <w:rsid w:val="00B741CB"/>
    <w:rsid w:val="00B82444"/>
    <w:rsid w:val="00B934F3"/>
    <w:rsid w:val="00B949C0"/>
    <w:rsid w:val="00BA7AAF"/>
    <w:rsid w:val="00BB6347"/>
    <w:rsid w:val="00BC6E8A"/>
    <w:rsid w:val="00BD2134"/>
    <w:rsid w:val="00BD4C18"/>
    <w:rsid w:val="00C038D8"/>
    <w:rsid w:val="00C045DD"/>
    <w:rsid w:val="00C21A05"/>
    <w:rsid w:val="00C3136F"/>
    <w:rsid w:val="00C3483A"/>
    <w:rsid w:val="00C74E9D"/>
    <w:rsid w:val="00C82FD3"/>
    <w:rsid w:val="00CA420A"/>
    <w:rsid w:val="00CC5C98"/>
    <w:rsid w:val="00CC6B7B"/>
    <w:rsid w:val="00CD3619"/>
    <w:rsid w:val="00CF355C"/>
    <w:rsid w:val="00CF4447"/>
    <w:rsid w:val="00D0661B"/>
    <w:rsid w:val="00D405E7"/>
    <w:rsid w:val="00D41D56"/>
    <w:rsid w:val="00D6260D"/>
    <w:rsid w:val="00D6662B"/>
    <w:rsid w:val="00D95E2F"/>
    <w:rsid w:val="00D970A9"/>
    <w:rsid w:val="00DB3AC0"/>
    <w:rsid w:val="00DE345C"/>
    <w:rsid w:val="00DE373B"/>
    <w:rsid w:val="00DE68F0"/>
    <w:rsid w:val="00DF3845"/>
    <w:rsid w:val="00DF7E17"/>
    <w:rsid w:val="00E949EC"/>
    <w:rsid w:val="00EA5173"/>
    <w:rsid w:val="00EB00A2"/>
    <w:rsid w:val="00EB124D"/>
    <w:rsid w:val="00EB1BF3"/>
    <w:rsid w:val="00EC4357"/>
    <w:rsid w:val="00EF3EEE"/>
    <w:rsid w:val="00F149A7"/>
    <w:rsid w:val="00F4221F"/>
    <w:rsid w:val="00F50BAF"/>
    <w:rsid w:val="00F52C10"/>
    <w:rsid w:val="00F612F2"/>
    <w:rsid w:val="00F81FFD"/>
    <w:rsid w:val="00F85228"/>
    <w:rsid w:val="00F91DBC"/>
    <w:rsid w:val="00FA320F"/>
    <w:rsid w:val="00FB6773"/>
    <w:rsid w:val="00FE4C1E"/>
    <w:rsid w:val="00FF4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E0CA90-52D4-41EA-B44A-AAE761A7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6CD3"/>
    <w:rPr>
      <w:rFonts w:ascii="Tahoma" w:hAnsi="Tahoma" w:cs="Tahoma"/>
      <w:sz w:val="16"/>
      <w:szCs w:val="16"/>
    </w:rPr>
  </w:style>
  <w:style w:type="character" w:customStyle="1" w:styleId="BalloonTextChar">
    <w:name w:val="Balloon Text Char"/>
    <w:basedOn w:val="DefaultParagraphFont"/>
    <w:link w:val="BalloonText"/>
    <w:uiPriority w:val="99"/>
    <w:semiHidden/>
    <w:rsid w:val="00986CD3"/>
    <w:rPr>
      <w:rFonts w:ascii="Tahoma" w:eastAsia="Times New Roman" w:hAnsi="Tahoma" w:cs="Tahoma"/>
      <w:sz w:val="16"/>
      <w:szCs w:val="16"/>
    </w:rPr>
  </w:style>
  <w:style w:type="character" w:styleId="Hyperlink">
    <w:name w:val="Hyperlink"/>
    <w:basedOn w:val="DefaultParagraphFont"/>
    <w:uiPriority w:val="99"/>
    <w:unhideWhenUsed/>
    <w:rsid w:val="001B71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15_20120214.docx" TargetMode="External"/><Relationship Id="rId3" Type="http://schemas.openxmlformats.org/officeDocument/2006/relationships/settings" Target="settings.xml"/><Relationship Id="rId7" Type="http://schemas.openxmlformats.org/officeDocument/2006/relationships/hyperlink" Target="file:///h:\sj%20archive\2012\02-14-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E72CD-954B-4DFC-96B6-EC35361EE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579</Words>
  <Characters>3298</Characters>
  <Application>Microsoft Office Word</Application>
  <DocSecurity>4</DocSecurity>
  <Lines>111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1215: Black History Teleconference - South Carolina Legislature Online</dc:title>
  <dc:subject/>
  <dc:creator>gailmoore</dc:creator>
  <cp:keywords/>
  <dc:description/>
  <cp:lastModifiedBy>N Cumfer</cp:lastModifiedBy>
  <cp:revision>2</cp:revision>
  <cp:lastPrinted>2012-02-09T17:47:00Z</cp:lastPrinted>
  <dcterms:created xsi:type="dcterms:W3CDTF">2014-11-21T21:12:00Z</dcterms:created>
  <dcterms:modified xsi:type="dcterms:W3CDTF">2014-11-21T21:12:00Z</dcterms:modified>
</cp:coreProperties>
</file>