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193A" w:rsidRDefault="00AA193A" w:rsidP="00AA193A">
      <w:pPr>
        <w:widowControl w:val="0"/>
        <w:jc w:val="center"/>
      </w:pPr>
      <w:bookmarkStart w:id="0" w:name="_GoBack"/>
      <w:bookmarkEnd w:id="0"/>
      <w:r w:rsidRPr="00AA193A">
        <w:rPr>
          <w:b/>
        </w:rPr>
        <w:t>South Carolina General Assembly</w:t>
      </w:r>
    </w:p>
    <w:p w:rsidR="00AA193A" w:rsidRDefault="00AA193A" w:rsidP="00AA193A">
      <w:pPr>
        <w:widowControl w:val="0"/>
        <w:jc w:val="center"/>
      </w:pPr>
      <w:r>
        <w:t>119th Session, 2011-2012</w:t>
      </w:r>
    </w:p>
    <w:p w:rsidR="00AA193A" w:rsidRDefault="00AA193A" w:rsidP="00AA193A">
      <w:pPr>
        <w:widowControl w:val="0"/>
        <w:jc w:val="left"/>
      </w:pPr>
    </w:p>
    <w:p w:rsidR="00AA193A" w:rsidRDefault="00AA193A" w:rsidP="00AA193A">
      <w:pPr>
        <w:widowControl w:val="0"/>
        <w:jc w:val="left"/>
        <w:rPr>
          <w:b/>
        </w:rPr>
      </w:pPr>
      <w:r w:rsidRPr="00AA193A">
        <w:rPr>
          <w:b/>
        </w:rPr>
        <w:t>S.</w:t>
      </w:r>
      <w:r>
        <w:rPr>
          <w:b/>
        </w:rPr>
        <w:t xml:space="preserve"> </w:t>
      </w:r>
      <w:r w:rsidRPr="00AA193A">
        <w:rPr>
          <w:b/>
        </w:rPr>
        <w:t>1216</w:t>
      </w:r>
    </w:p>
    <w:p w:rsidR="00AA193A" w:rsidRDefault="00AA193A" w:rsidP="00AA193A">
      <w:pPr>
        <w:widowControl w:val="0"/>
        <w:jc w:val="left"/>
        <w:rPr>
          <w:b/>
        </w:rPr>
      </w:pPr>
    </w:p>
    <w:p w:rsidR="00AA193A" w:rsidRDefault="00AA193A" w:rsidP="00AA193A">
      <w:pPr>
        <w:widowControl w:val="0"/>
        <w:jc w:val="left"/>
      </w:pPr>
      <w:r w:rsidRPr="00AA193A">
        <w:rPr>
          <w:b/>
        </w:rPr>
        <w:t>STATUS INFORMATION</w:t>
      </w:r>
    </w:p>
    <w:p w:rsidR="00AA193A" w:rsidRDefault="00AA193A" w:rsidP="00AA193A">
      <w:pPr>
        <w:widowControl w:val="0"/>
        <w:jc w:val="left"/>
      </w:pPr>
    </w:p>
    <w:p w:rsidR="00AA193A" w:rsidRDefault="00AA193A" w:rsidP="00AA193A">
      <w:pPr>
        <w:widowControl w:val="0"/>
        <w:jc w:val="left"/>
      </w:pPr>
      <w:r>
        <w:t>Concurrent Resolution</w:t>
      </w:r>
    </w:p>
    <w:p w:rsidR="00AA193A" w:rsidRDefault="00AA193A" w:rsidP="00AA193A">
      <w:pPr>
        <w:widowControl w:val="0"/>
        <w:jc w:val="left"/>
      </w:pPr>
      <w:r>
        <w:t>Sponsors: Senators Scott, Williams, Anderson, Alexander, Ford, Matthews, McConnell, Jackson, Nicholson, Massey, Coleman, Knotts, Hutto, Cleary, Rose and Gregory</w:t>
      </w:r>
    </w:p>
    <w:p w:rsidR="00AA193A" w:rsidRDefault="00AA193A" w:rsidP="00AA193A">
      <w:pPr>
        <w:widowControl w:val="0"/>
        <w:jc w:val="left"/>
      </w:pPr>
      <w:r>
        <w:t>Document Path: l:\council\bills\rm\1426ahb12.docx</w:t>
      </w:r>
    </w:p>
    <w:p w:rsidR="00AA193A" w:rsidRDefault="00AA193A" w:rsidP="00AA193A">
      <w:pPr>
        <w:widowControl w:val="0"/>
        <w:jc w:val="left"/>
      </w:pPr>
    </w:p>
    <w:p w:rsidR="00525F72" w:rsidRDefault="00525F72" w:rsidP="00AA193A">
      <w:pPr>
        <w:widowControl w:val="0"/>
        <w:jc w:val="left"/>
      </w:pPr>
      <w:r>
        <w:t>Introduced in the Senate on February 14, 2012</w:t>
      </w:r>
    </w:p>
    <w:p w:rsidR="00525F72" w:rsidRDefault="00525F72" w:rsidP="00AA193A">
      <w:pPr>
        <w:widowControl w:val="0"/>
        <w:jc w:val="left"/>
      </w:pPr>
      <w:r>
        <w:t>Introduced in the House on February 21, 2012</w:t>
      </w:r>
    </w:p>
    <w:p w:rsidR="00525F72" w:rsidRDefault="00525F72" w:rsidP="00AA193A">
      <w:pPr>
        <w:widowControl w:val="0"/>
        <w:jc w:val="left"/>
      </w:pPr>
      <w:r>
        <w:t>Adopted by the General Assembly on February 21, 2012</w:t>
      </w:r>
    </w:p>
    <w:p w:rsidR="00525F72" w:rsidRDefault="00525F72" w:rsidP="00AA193A">
      <w:pPr>
        <w:widowControl w:val="0"/>
        <w:jc w:val="left"/>
      </w:pPr>
    </w:p>
    <w:p w:rsidR="00AA193A" w:rsidRDefault="00AA193A" w:rsidP="00AA193A">
      <w:pPr>
        <w:widowControl w:val="0"/>
        <w:jc w:val="left"/>
      </w:pPr>
      <w:r>
        <w:t xml:space="preserve">Summary: </w:t>
      </w:r>
      <w:r w:rsidR="00426E42">
        <w:t>Teen Pregnancy Prevention Month</w:t>
      </w:r>
    </w:p>
    <w:p w:rsidR="00AA193A" w:rsidRDefault="00AA193A" w:rsidP="00AA193A">
      <w:pPr>
        <w:widowControl w:val="0"/>
        <w:jc w:val="left"/>
      </w:pPr>
    </w:p>
    <w:p w:rsidR="00AA193A" w:rsidRDefault="00AA193A" w:rsidP="00AA193A">
      <w:pPr>
        <w:widowControl w:val="0"/>
        <w:jc w:val="left"/>
      </w:pPr>
    </w:p>
    <w:p w:rsidR="00AA193A" w:rsidRDefault="00AA193A" w:rsidP="00AA193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A193A">
        <w:rPr>
          <w:b/>
        </w:rPr>
        <w:t>HISTORY OF LEGISLATIVE ACTIONS</w:t>
      </w:r>
    </w:p>
    <w:p w:rsidR="00AA193A" w:rsidRDefault="00AA193A" w:rsidP="00AA193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A193A" w:rsidRPr="00AA193A" w:rsidRDefault="00AA193A" w:rsidP="00AA193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A193A">
        <w:rPr>
          <w:u w:val="single"/>
        </w:rPr>
        <w:tab/>
        <w:t>Date</w:t>
      </w:r>
      <w:r w:rsidRPr="00AA193A">
        <w:rPr>
          <w:u w:val="single"/>
        </w:rPr>
        <w:tab/>
        <w:t>Body</w:t>
      </w:r>
      <w:r w:rsidRPr="00AA193A">
        <w:rPr>
          <w:u w:val="single"/>
        </w:rPr>
        <w:tab/>
        <w:t>Action Description with journal page number</w:t>
      </w:r>
      <w:r w:rsidRPr="00AA193A">
        <w:rPr>
          <w:u w:val="single"/>
        </w:rPr>
        <w:tab/>
      </w:r>
    </w:p>
    <w:p w:rsidR="00227241" w:rsidRDefault="00227241" w:rsidP="002272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2/14/2012</w:t>
      </w:r>
      <w:r>
        <w:tab/>
        <w:t>Senate</w:t>
      </w:r>
      <w:r>
        <w:tab/>
      </w:r>
      <w:r w:rsidRPr="003E0F34">
        <w:t>Introduced, adopted, sent to House (</w:t>
      </w:r>
      <w:hyperlink r:id="rId7" w:history="1">
        <w:r w:rsidRPr="003E0F34">
          <w:rPr>
            <w:rStyle w:val="Hyperlink"/>
          </w:rPr>
          <w:t>Senate Journal</w:t>
        </w:r>
        <w:r w:rsidRPr="003E0F34">
          <w:rPr>
            <w:rStyle w:val="Hyperlink"/>
          </w:rPr>
          <w:noBreakHyphen/>
          <w:t>page 6</w:t>
        </w:r>
      </w:hyperlink>
      <w:r w:rsidRPr="003E0F34">
        <w:t>)</w:t>
      </w:r>
    </w:p>
    <w:p w:rsidR="00227241" w:rsidRDefault="00227241" w:rsidP="002272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2/21/2012</w:t>
      </w:r>
      <w:r>
        <w:tab/>
        <w:t>House</w:t>
      </w:r>
      <w:r>
        <w:tab/>
      </w:r>
      <w:r w:rsidRPr="003E0F34">
        <w:t>Introduced, adopted, returned with concurrence (</w:t>
      </w:r>
      <w:hyperlink r:id="rId8" w:history="1">
        <w:r w:rsidRPr="003E0F34">
          <w:rPr>
            <w:rStyle w:val="Hyperlink"/>
          </w:rPr>
          <w:t>House Journal</w:t>
        </w:r>
        <w:r w:rsidRPr="003E0F34">
          <w:rPr>
            <w:rStyle w:val="Hyperlink"/>
          </w:rPr>
          <w:noBreakHyphen/>
          <w:t>page 20</w:t>
        </w:r>
      </w:hyperlink>
      <w:r w:rsidRPr="003E0F34">
        <w:t>)</w:t>
      </w:r>
    </w:p>
    <w:p w:rsidR="00227241" w:rsidRDefault="00227241" w:rsidP="002272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A193A" w:rsidRPr="00AA193A" w:rsidRDefault="00AA193A" w:rsidP="00AA19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A193A" w:rsidRDefault="00AA193A" w:rsidP="00AA193A">
      <w:r w:rsidRPr="00AA193A">
        <w:rPr>
          <w:b/>
        </w:rPr>
        <w:t>VERSIONS OF THIS BILL</w:t>
      </w:r>
    </w:p>
    <w:p w:rsidR="00AA193A" w:rsidRDefault="00AA193A" w:rsidP="00AA193A"/>
    <w:p w:rsidR="00AA193A" w:rsidRDefault="00BC33FF" w:rsidP="00AA193A">
      <w:hyperlink r:id="rId9" w:history="1">
        <w:r w:rsidR="00AA193A">
          <w:rPr>
            <w:rStyle w:val="Hyperlink"/>
          </w:rPr>
          <w:t>2/14/2012</w:t>
        </w:r>
      </w:hyperlink>
    </w:p>
    <w:p w:rsidR="00AA193A" w:rsidRDefault="00AA193A" w:rsidP="00AA193A"/>
    <w:p w:rsidR="00AA193A" w:rsidRDefault="00AA193A" w:rsidP="00AA193A">
      <w:pPr>
        <w:sectPr w:rsidR="00AA193A" w:rsidSect="00AA193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55A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E1265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3530" w:rsidRDefault="00E63530" w:rsidP="00E635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Pr="00364C84">
        <w:rPr>
          <w:color w:val="000000" w:themeColor="text1"/>
          <w:u w:color="000000" w:themeColor="text1"/>
        </w:rPr>
        <w:t xml:space="preserve">AFFIRM </w:t>
      </w:r>
      <w:r>
        <w:rPr>
          <w:color w:val="000000" w:themeColor="text1"/>
          <w:u w:color="000000" w:themeColor="text1"/>
        </w:rPr>
        <w:t>SOUTH CAROLINA</w:t>
      </w:r>
      <w:r w:rsidRPr="00BE53E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364C84">
        <w:rPr>
          <w:color w:val="000000" w:themeColor="text1"/>
          <w:u w:color="000000" w:themeColor="text1"/>
        </w:rPr>
        <w:t xml:space="preserve">DEDICATION TO THE FUTURE SUCCESS OF ITS YOUNG PEOPLE AND </w:t>
      </w:r>
      <w:r>
        <w:rPr>
          <w:color w:val="000000" w:themeColor="text1"/>
          <w:u w:color="000000" w:themeColor="text1"/>
        </w:rPr>
        <w:t xml:space="preserve">TO </w:t>
      </w:r>
      <w:r w:rsidRPr="00364C84">
        <w:rPr>
          <w:color w:val="000000" w:themeColor="text1"/>
          <w:u w:color="000000" w:themeColor="text1"/>
        </w:rPr>
        <w:t xml:space="preserve">THE PREVENTION OF TEEN PREGNANCY AND </w:t>
      </w:r>
      <w:r>
        <w:rPr>
          <w:color w:val="000000" w:themeColor="text1"/>
          <w:u w:color="000000" w:themeColor="text1"/>
        </w:rPr>
        <w:t xml:space="preserve">TO </w:t>
      </w:r>
      <w:r w:rsidRPr="00364C84">
        <w:rPr>
          <w:color w:val="000000" w:themeColor="text1"/>
          <w:u w:color="000000" w:themeColor="text1"/>
        </w:rPr>
        <w:t xml:space="preserve">DECLARE MAY </w:t>
      </w:r>
      <w:r>
        <w:rPr>
          <w:color w:val="000000" w:themeColor="text1"/>
          <w:u w:color="000000" w:themeColor="text1"/>
        </w:rPr>
        <w:t xml:space="preserve">2012 </w:t>
      </w:r>
      <w:r w:rsidRPr="00364C84">
        <w:rPr>
          <w:color w:val="000000" w:themeColor="text1"/>
          <w:u w:color="000000" w:themeColor="text1"/>
        </w:rPr>
        <w:t xml:space="preserve">AS TEEN PREGNANCY PREVENTION MONTH IN THE </w:t>
      </w:r>
      <w:r>
        <w:rPr>
          <w:color w:val="000000" w:themeColor="text1"/>
          <w:u w:color="000000" w:themeColor="text1"/>
        </w:rPr>
        <w:t>PALMETTO STATE</w:t>
      </w:r>
      <w:r w:rsidRPr="00364C84">
        <w:rPr>
          <w:color w:val="000000" w:themeColor="text1"/>
          <w:u w:color="000000" w:themeColor="text1"/>
        </w:rPr>
        <w:t>.</w:t>
      </w:r>
    </w:p>
    <w:p w:rsidR="009E1265" w:rsidRDefault="009E12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63530" w:rsidRPr="00950E8D" w:rsidRDefault="00E63530" w:rsidP="00E635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t xml:space="preserve">Whereas, </w:t>
      </w:r>
      <w:r w:rsidRPr="00950E8D">
        <w:rPr>
          <w:rFonts w:eastAsia="MS Mincho"/>
        </w:rPr>
        <w:t xml:space="preserve">the members of the </w:t>
      </w:r>
      <w:r w:rsidR="00CD7903">
        <w:rPr>
          <w:rFonts w:eastAsia="MS Mincho"/>
        </w:rPr>
        <w:t>South Carolina General Assembly</w:t>
      </w:r>
      <w:r w:rsidRPr="00950E8D">
        <w:rPr>
          <w:rFonts w:eastAsia="MS Mincho"/>
        </w:rPr>
        <w:t xml:space="preserve"> call upon all citizens of South Carolina to assist in increasing our state</w:t>
      </w:r>
      <w:r w:rsidRPr="00BE53EF">
        <w:rPr>
          <w:rFonts w:eastAsia="MS Mincho"/>
        </w:rPr>
        <w:t>’</w:t>
      </w:r>
      <w:r w:rsidRPr="00950E8D">
        <w:rPr>
          <w:rFonts w:eastAsia="MS Mincho"/>
        </w:rPr>
        <w:t xml:space="preserve">s awareness </w:t>
      </w:r>
      <w:r w:rsidRPr="00877727">
        <w:rPr>
          <w:rFonts w:eastAsia="MS Mincho"/>
        </w:rPr>
        <w:t xml:space="preserve">and understanding </w:t>
      </w:r>
      <w:r w:rsidRPr="00950E8D">
        <w:rPr>
          <w:rFonts w:eastAsia="MS Mincho"/>
        </w:rPr>
        <w:t xml:space="preserve">of </w:t>
      </w:r>
      <w:r w:rsidRPr="00877727">
        <w:rPr>
          <w:rFonts w:eastAsia="MS Mincho"/>
        </w:rPr>
        <w:t>the problem of teen pregnancy</w:t>
      </w:r>
      <w:r w:rsidRPr="00950E8D">
        <w:rPr>
          <w:rFonts w:eastAsia="MS Mincho"/>
        </w:rPr>
        <w:t>; and</w:t>
      </w:r>
    </w:p>
    <w:p w:rsidR="00E63530" w:rsidRPr="00877727" w:rsidRDefault="00E63530" w:rsidP="00E635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63530" w:rsidRPr="00877727" w:rsidRDefault="00E63530" w:rsidP="00E635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877727">
        <w:rPr>
          <w:rFonts w:eastAsiaTheme="minorHAnsi"/>
          <w:color w:val="000000" w:themeColor="text1"/>
          <w:szCs w:val="22"/>
          <w:u w:color="000000" w:themeColor="text1"/>
        </w:rPr>
        <w:t>Whereas, teen pregnancies have far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877727">
        <w:rPr>
          <w:rFonts w:eastAsiaTheme="minorHAnsi"/>
          <w:color w:val="000000" w:themeColor="text1"/>
          <w:szCs w:val="22"/>
          <w:u w:color="000000" w:themeColor="text1"/>
        </w:rPr>
        <w:t>reaching consequences that adversely affect the health, education, and economic future of South Carolina</w:t>
      </w:r>
      <w:r w:rsidRPr="00BE53EF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877727">
        <w:rPr>
          <w:rFonts w:eastAsiaTheme="minorHAnsi"/>
          <w:color w:val="000000" w:themeColor="text1"/>
          <w:szCs w:val="22"/>
          <w:u w:color="000000" w:themeColor="text1"/>
        </w:rPr>
        <w:t>s young people; and</w:t>
      </w:r>
    </w:p>
    <w:p w:rsidR="00E63530" w:rsidRPr="00877727" w:rsidRDefault="00E63530" w:rsidP="00E635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63530" w:rsidRPr="00877727" w:rsidRDefault="00E63530" w:rsidP="00E635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877727">
        <w:rPr>
          <w:rFonts w:eastAsiaTheme="minorHAnsi"/>
          <w:color w:val="000000" w:themeColor="text1"/>
          <w:szCs w:val="22"/>
          <w:u w:color="000000" w:themeColor="text1"/>
        </w:rPr>
        <w:t>Whereas, in 2010, more than six thousand young girls ages 15 through 19 gave birth in our state; and</w:t>
      </w:r>
    </w:p>
    <w:p w:rsidR="00E63530" w:rsidRPr="00877727" w:rsidRDefault="00E63530" w:rsidP="00E635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63530" w:rsidRPr="00877727" w:rsidRDefault="00E63530" w:rsidP="00E635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877727">
        <w:rPr>
          <w:rFonts w:eastAsiaTheme="minorHAnsi"/>
          <w:color w:val="000000" w:themeColor="text1"/>
          <w:szCs w:val="22"/>
          <w:u w:color="000000" w:themeColor="text1"/>
        </w:rPr>
        <w:t>Whereas, teen birth rates in South Carolina decreased by 26 percent between 2000 and 2010 and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877727">
        <w:rPr>
          <w:rFonts w:eastAsiaTheme="minorHAnsi"/>
          <w:color w:val="000000" w:themeColor="text1"/>
          <w:szCs w:val="22"/>
          <w:u w:color="000000" w:themeColor="text1"/>
        </w:rPr>
        <w:t xml:space="preserve"> within that period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877727">
        <w:rPr>
          <w:rFonts w:eastAsiaTheme="minorHAnsi"/>
          <w:color w:val="000000" w:themeColor="text1"/>
          <w:szCs w:val="22"/>
          <w:u w:color="000000" w:themeColor="text1"/>
        </w:rPr>
        <w:t xml:space="preserve"> decreased by 13 percent between 2009 and 2010, placing on record the lowest teen birth rate for girls ages 15 through 19 ever recorded in South Carolina; and</w:t>
      </w:r>
    </w:p>
    <w:p w:rsidR="00E63530" w:rsidRPr="00877727" w:rsidRDefault="00E63530" w:rsidP="00E635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63530" w:rsidRPr="00877727" w:rsidRDefault="00E63530" w:rsidP="00E635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877727">
        <w:rPr>
          <w:rFonts w:eastAsiaTheme="minorHAnsi"/>
          <w:color w:val="000000" w:themeColor="text1"/>
          <w:szCs w:val="22"/>
          <w:u w:color="000000" w:themeColor="text1"/>
        </w:rPr>
        <w:t>Whereas, however, the progress in teen birth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877727">
        <w:rPr>
          <w:rFonts w:eastAsiaTheme="minorHAnsi"/>
          <w:color w:val="000000" w:themeColor="text1"/>
          <w:szCs w:val="22"/>
          <w:u w:color="000000" w:themeColor="text1"/>
        </w:rPr>
        <w:t>rate reductions that saved South Carolina taxpayers an estimated $127 million in 2008 alone should not suggest decreases in commitment to, and investment in, this issue; and</w:t>
      </w:r>
    </w:p>
    <w:p w:rsidR="00E63530" w:rsidRPr="00877727" w:rsidRDefault="00E63530" w:rsidP="00E635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63530" w:rsidRPr="00877727" w:rsidRDefault="00E63530" w:rsidP="00E635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877727">
        <w:rPr>
          <w:rFonts w:eastAsiaTheme="minorHAnsi"/>
          <w:color w:val="000000" w:themeColor="text1"/>
          <w:szCs w:val="22"/>
          <w:u w:color="000000" w:themeColor="text1"/>
        </w:rPr>
        <w:t>Whereas, Teen Pregnancy Prevention Month is an opportunity for parents, teens, educators, program providers, faith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877727">
        <w:rPr>
          <w:rFonts w:eastAsiaTheme="minorHAnsi"/>
          <w:color w:val="000000" w:themeColor="text1"/>
          <w:szCs w:val="22"/>
          <w:u w:color="000000" w:themeColor="text1"/>
        </w:rPr>
        <w:t>based organizations, local elected leaders, and statewide policymakers to work together to reduce and prevent teen pregnancy in South Carolina; and</w:t>
      </w:r>
    </w:p>
    <w:p w:rsidR="00E63530" w:rsidRPr="00877727" w:rsidRDefault="00E63530" w:rsidP="00E635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63530" w:rsidRDefault="00E63530" w:rsidP="00E635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77727">
        <w:rPr>
          <w:rFonts w:eastAsiaTheme="minorHAnsi" w:cstheme="minorBidi"/>
          <w:color w:val="000000" w:themeColor="text1"/>
          <w:szCs w:val="22"/>
          <w:u w:color="000000" w:themeColor="text1"/>
        </w:rPr>
        <w:t xml:space="preserve">Whereas, it is entirely appropriate for the </w:t>
      </w:r>
      <w:r>
        <w:rPr>
          <w:rFonts w:eastAsiaTheme="minorHAnsi" w:cstheme="minorBidi"/>
          <w:color w:val="000000" w:themeColor="text1"/>
          <w:szCs w:val="22"/>
          <w:u w:color="000000" w:themeColor="text1"/>
        </w:rPr>
        <w:t>members of the South Carolina General Assembly</w:t>
      </w:r>
      <w:r w:rsidRPr="00877727">
        <w:rPr>
          <w:rFonts w:eastAsiaTheme="minorHAnsi" w:cstheme="minorBidi"/>
          <w:color w:val="000000" w:themeColor="text1"/>
          <w:szCs w:val="22"/>
          <w:u w:color="000000" w:themeColor="text1"/>
        </w:rPr>
        <w:t xml:space="preserve"> to encourage the citizens of South Carolina to consider these matters, which are so critically related to achieving and maintaining good health, as well as </w:t>
      </w:r>
      <w:r>
        <w:rPr>
          <w:rFonts w:eastAsiaTheme="minorHAnsi" w:cstheme="minorBidi"/>
          <w:color w:val="000000" w:themeColor="text1"/>
          <w:szCs w:val="22"/>
          <w:u w:color="000000" w:themeColor="text1"/>
        </w:rPr>
        <w:t>to enjoying a</w:t>
      </w:r>
      <w:r w:rsidRPr="00877727">
        <w:rPr>
          <w:rFonts w:eastAsiaTheme="minorHAnsi" w:cstheme="minorBidi"/>
          <w:color w:val="000000" w:themeColor="text1"/>
          <w:szCs w:val="22"/>
          <w:u w:color="000000" w:themeColor="text1"/>
        </w:rPr>
        <w:t xml:space="preserve"> successful adult life.</w:t>
      </w:r>
      <w:r w:rsidR="00CD7903">
        <w:rPr>
          <w:rFonts w:eastAsiaTheme="minorHAnsi" w:cstheme="minorBidi"/>
          <w:color w:val="000000" w:themeColor="text1"/>
          <w:szCs w:val="22"/>
          <w:u w:color="000000" w:themeColor="text1"/>
        </w:rPr>
        <w:t xml:space="preserve"> </w:t>
      </w:r>
      <w:r w:rsidRPr="00877727">
        <w:rPr>
          <w:rFonts w:eastAsiaTheme="minorHAnsi" w:cstheme="minorBidi"/>
          <w:color w:val="000000" w:themeColor="text1"/>
          <w:szCs w:val="22"/>
          <w:u w:color="000000" w:themeColor="text1"/>
        </w:rPr>
        <w:t xml:space="preserve"> </w:t>
      </w:r>
      <w:r>
        <w:t>Now, therefore,</w:t>
      </w:r>
    </w:p>
    <w:p w:rsidR="00E63530" w:rsidRDefault="00E63530" w:rsidP="00E635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3530" w:rsidRDefault="00E63530" w:rsidP="00E635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E63530" w:rsidRDefault="00E63530" w:rsidP="00E635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3530" w:rsidRDefault="00E63530" w:rsidP="00E635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17484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>
        <w:rPr>
          <w:rFonts w:eastAsiaTheme="minorHAnsi"/>
          <w:color w:val="000000" w:themeColor="text1"/>
          <w:szCs w:val="22"/>
          <w:u w:color="000000" w:themeColor="text1"/>
        </w:rPr>
        <w:t>General Assembly</w:t>
      </w:r>
      <w:r w:rsidRPr="00617484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affirm </w:t>
      </w:r>
      <w:r>
        <w:rPr>
          <w:color w:val="000000" w:themeColor="text1"/>
          <w:u w:color="000000" w:themeColor="text1"/>
        </w:rPr>
        <w:t>South Carolina</w:t>
      </w:r>
      <w:r w:rsidRPr="00BE53E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364C84">
        <w:rPr>
          <w:color w:val="000000" w:themeColor="text1"/>
          <w:u w:color="000000" w:themeColor="text1"/>
        </w:rPr>
        <w:t xml:space="preserve">dedication to the future success of its young people and </w:t>
      </w:r>
      <w:r>
        <w:rPr>
          <w:color w:val="000000" w:themeColor="text1"/>
          <w:u w:color="000000" w:themeColor="text1"/>
        </w:rPr>
        <w:t xml:space="preserve">to </w:t>
      </w:r>
      <w:r w:rsidRPr="00364C84">
        <w:rPr>
          <w:color w:val="000000" w:themeColor="text1"/>
          <w:u w:color="000000" w:themeColor="text1"/>
        </w:rPr>
        <w:t xml:space="preserve">the prevention of teen pregnancy and declare </w:t>
      </w:r>
      <w:r>
        <w:rPr>
          <w:color w:val="000000" w:themeColor="text1"/>
          <w:u w:color="000000" w:themeColor="text1"/>
        </w:rPr>
        <w:t>M</w:t>
      </w:r>
      <w:r w:rsidRPr="00364C84">
        <w:rPr>
          <w:color w:val="000000" w:themeColor="text1"/>
          <w:u w:color="000000" w:themeColor="text1"/>
        </w:rPr>
        <w:t xml:space="preserve">ay </w:t>
      </w:r>
      <w:r>
        <w:rPr>
          <w:color w:val="000000" w:themeColor="text1"/>
          <w:u w:color="000000" w:themeColor="text1"/>
        </w:rPr>
        <w:t xml:space="preserve">2012 </w:t>
      </w:r>
      <w:r w:rsidRPr="00364C84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T</w:t>
      </w:r>
      <w:r w:rsidRPr="00364C84">
        <w:rPr>
          <w:color w:val="000000" w:themeColor="text1"/>
          <w:u w:color="000000" w:themeColor="text1"/>
        </w:rPr>
        <w:t xml:space="preserve">een </w:t>
      </w:r>
      <w:r>
        <w:rPr>
          <w:color w:val="000000" w:themeColor="text1"/>
          <w:u w:color="000000" w:themeColor="text1"/>
        </w:rPr>
        <w:t>P</w:t>
      </w:r>
      <w:r w:rsidRPr="00364C84">
        <w:rPr>
          <w:color w:val="000000" w:themeColor="text1"/>
          <w:u w:color="000000" w:themeColor="text1"/>
        </w:rPr>
        <w:t xml:space="preserve">regnancy </w:t>
      </w:r>
      <w:r>
        <w:rPr>
          <w:color w:val="000000" w:themeColor="text1"/>
          <w:u w:color="000000" w:themeColor="text1"/>
        </w:rPr>
        <w:t>P</w:t>
      </w:r>
      <w:r w:rsidRPr="00364C84">
        <w:rPr>
          <w:color w:val="000000" w:themeColor="text1"/>
          <w:u w:color="000000" w:themeColor="text1"/>
        </w:rPr>
        <w:t xml:space="preserve">revention </w:t>
      </w:r>
      <w:r>
        <w:rPr>
          <w:color w:val="000000" w:themeColor="text1"/>
          <w:u w:color="000000" w:themeColor="text1"/>
        </w:rPr>
        <w:t>M</w:t>
      </w:r>
      <w:r w:rsidRPr="00364C84">
        <w:rPr>
          <w:color w:val="000000" w:themeColor="text1"/>
          <w:u w:color="000000" w:themeColor="text1"/>
        </w:rPr>
        <w:t xml:space="preserve">onth in the </w:t>
      </w:r>
      <w:r>
        <w:rPr>
          <w:color w:val="000000" w:themeColor="text1"/>
          <w:u w:color="000000" w:themeColor="text1"/>
        </w:rPr>
        <w:t>Palmetto State</w:t>
      </w:r>
      <w:r w:rsidRPr="00364C84">
        <w:rPr>
          <w:color w:val="000000" w:themeColor="text1"/>
          <w:u w:color="000000" w:themeColor="text1"/>
        </w:rPr>
        <w:t>.</w:t>
      </w:r>
    </w:p>
    <w:p w:rsidR="00E63530" w:rsidRDefault="00E63530" w:rsidP="00E635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3530" w:rsidRDefault="00E63530" w:rsidP="00E635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the South Carolina Campaign to Prevent Teen Pregnancy.</w:t>
      </w:r>
    </w:p>
    <w:p w:rsidR="00355A8E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55A8E" w:rsidRDefault="00355A8E" w:rsidP="00AA193A">
      <w:pPr>
        <w:suppressAutoHyphens/>
      </w:pPr>
    </w:p>
    <w:sectPr w:rsidR="00355A8E" w:rsidSect="00AA193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3530" w:rsidRDefault="00E63530" w:rsidP="009F0C77">
      <w:r>
        <w:separator/>
      </w:r>
    </w:p>
  </w:endnote>
  <w:endnote w:type="continuationSeparator" w:id="0">
    <w:p w:rsidR="00E63530" w:rsidRDefault="00E6353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736B94F-89F8-485A-BAC8-6DA6BD0CAB06}"/>
    <w:embedBold r:id="rId2" w:fontKey="{44BA7091-11CA-46C2-9B1E-8FA0625FEF8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12DFC23-671A-4765-AFAB-F14F497A89C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3A9EFB9-703C-4B61-9C9A-39E2E990E4B6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AC40FC4-2BDA-47DC-A924-AE144CF89D1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193A" w:rsidRPr="00355A8E" w:rsidRDefault="00AA193A" w:rsidP="00355A8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[1216]</w:t>
    </w:r>
    <w:r>
      <w:tab/>
    </w:r>
    <w:r w:rsidR="00BC33FF">
      <w:fldChar w:fldCharType="begin"/>
    </w:r>
    <w:r w:rsidR="00BC33FF">
      <w:instrText xml:space="preserve"> PAGE  \* MERGEFORMAT </w:instrText>
    </w:r>
    <w:r w:rsidR="00BC33FF">
      <w:fldChar w:fldCharType="separate"/>
    </w:r>
    <w:r w:rsidR="00BC33FF">
      <w:rPr>
        <w:noProof/>
      </w:rPr>
      <w:t>1</w:t>
    </w:r>
    <w:r w:rsidR="00BC33F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3530" w:rsidRDefault="00E63530" w:rsidP="009F0C77">
      <w:r>
        <w:separator/>
      </w:r>
    </w:p>
  </w:footnote>
  <w:footnote w:type="continuationSeparator" w:id="0">
    <w:p w:rsidR="00E63530" w:rsidRDefault="00E6353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426AHB12"/>
    <w:docVar w:name="CoverBillType" w:val="c"/>
    <w:docVar w:name="docpath" w:val="L:\Council\bills\RM\1426AHB12.DOCX"/>
    <w:docVar w:name="dvBillNumber" w:val="1216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2E77D5"/>
    <w:rsid w:val="00026C9A"/>
    <w:rsid w:val="0005427F"/>
    <w:rsid w:val="000965A1"/>
    <w:rsid w:val="000E1785"/>
    <w:rsid w:val="001023A4"/>
    <w:rsid w:val="0010776B"/>
    <w:rsid w:val="00122682"/>
    <w:rsid w:val="00133E66"/>
    <w:rsid w:val="00134ACF"/>
    <w:rsid w:val="00144E15"/>
    <w:rsid w:val="001635CD"/>
    <w:rsid w:val="001A4A62"/>
    <w:rsid w:val="001A681E"/>
    <w:rsid w:val="001D08F2"/>
    <w:rsid w:val="002037CA"/>
    <w:rsid w:val="002047A2"/>
    <w:rsid w:val="002107E2"/>
    <w:rsid w:val="00227241"/>
    <w:rsid w:val="002321B6"/>
    <w:rsid w:val="0023696B"/>
    <w:rsid w:val="00250967"/>
    <w:rsid w:val="002759C5"/>
    <w:rsid w:val="00277DEE"/>
    <w:rsid w:val="00280D88"/>
    <w:rsid w:val="00294ABE"/>
    <w:rsid w:val="002A3EB4"/>
    <w:rsid w:val="002E77D5"/>
    <w:rsid w:val="00325348"/>
    <w:rsid w:val="00355A8E"/>
    <w:rsid w:val="00393688"/>
    <w:rsid w:val="003D411E"/>
    <w:rsid w:val="003D69EF"/>
    <w:rsid w:val="003E3C1E"/>
    <w:rsid w:val="003E6148"/>
    <w:rsid w:val="00400EAA"/>
    <w:rsid w:val="0041760A"/>
    <w:rsid w:val="00426E42"/>
    <w:rsid w:val="004809EE"/>
    <w:rsid w:val="00511EE9"/>
    <w:rsid w:val="005146D7"/>
    <w:rsid w:val="00515807"/>
    <w:rsid w:val="00521E00"/>
    <w:rsid w:val="00525F72"/>
    <w:rsid w:val="00577C6C"/>
    <w:rsid w:val="0058501B"/>
    <w:rsid w:val="005A5B18"/>
    <w:rsid w:val="005C79D9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234C"/>
    <w:rsid w:val="007A325A"/>
    <w:rsid w:val="007E2AC1"/>
    <w:rsid w:val="007F1523"/>
    <w:rsid w:val="007F509E"/>
    <w:rsid w:val="007F5799"/>
    <w:rsid w:val="007F6947"/>
    <w:rsid w:val="00872729"/>
    <w:rsid w:val="008F4429"/>
    <w:rsid w:val="009352BB"/>
    <w:rsid w:val="00990668"/>
    <w:rsid w:val="009E1265"/>
    <w:rsid w:val="009F0C77"/>
    <w:rsid w:val="009F4DD1"/>
    <w:rsid w:val="00A64E80"/>
    <w:rsid w:val="00A741D9"/>
    <w:rsid w:val="00A9741D"/>
    <w:rsid w:val="00AA193A"/>
    <w:rsid w:val="00AD4B17"/>
    <w:rsid w:val="00B26FA6"/>
    <w:rsid w:val="00B61255"/>
    <w:rsid w:val="00B741CB"/>
    <w:rsid w:val="00B934F3"/>
    <w:rsid w:val="00BB6347"/>
    <w:rsid w:val="00BC33FF"/>
    <w:rsid w:val="00BD2134"/>
    <w:rsid w:val="00C038D8"/>
    <w:rsid w:val="00C045DD"/>
    <w:rsid w:val="00C3136F"/>
    <w:rsid w:val="00C3483A"/>
    <w:rsid w:val="00C74E9D"/>
    <w:rsid w:val="00C82FD3"/>
    <w:rsid w:val="00CB5D05"/>
    <w:rsid w:val="00CC6B7B"/>
    <w:rsid w:val="00CD3619"/>
    <w:rsid w:val="00CD7903"/>
    <w:rsid w:val="00CF4447"/>
    <w:rsid w:val="00CF6D58"/>
    <w:rsid w:val="00D405E7"/>
    <w:rsid w:val="00D41D56"/>
    <w:rsid w:val="00D5204C"/>
    <w:rsid w:val="00D6260D"/>
    <w:rsid w:val="00D6662B"/>
    <w:rsid w:val="00D95E2F"/>
    <w:rsid w:val="00D970A9"/>
    <w:rsid w:val="00DB3AC0"/>
    <w:rsid w:val="00DE68F0"/>
    <w:rsid w:val="00DF3845"/>
    <w:rsid w:val="00DF7E17"/>
    <w:rsid w:val="00E63530"/>
    <w:rsid w:val="00EB00A2"/>
    <w:rsid w:val="00EB1BF3"/>
    <w:rsid w:val="00ED37E5"/>
    <w:rsid w:val="00EF3EEE"/>
    <w:rsid w:val="00F149A7"/>
    <w:rsid w:val="00F50BAF"/>
    <w:rsid w:val="00F52C10"/>
    <w:rsid w:val="00F81FFD"/>
    <w:rsid w:val="00F85228"/>
    <w:rsid w:val="00FB0609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6E6B19F-66BE-4092-BBC1-476245C8F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79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790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A193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2\02-21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2-14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1216_201202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E10A76-D280-4734-A005-F9EAA44907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451</Words>
  <Characters>2557</Characters>
  <Application>Microsoft Office Word</Application>
  <DocSecurity>4</DocSecurity>
  <Lines>94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1216: Teen Pregnancy Prevention Month - South Carolina Legislature Online</dc:title>
  <dc:subject/>
  <dc:creator>MarthaSanders</dc:creator>
  <cp:keywords/>
  <dc:description/>
  <cp:lastModifiedBy>N Cumfer</cp:lastModifiedBy>
  <cp:revision>2</cp:revision>
  <cp:lastPrinted>2012-02-14T17:37:00Z</cp:lastPrinted>
  <dcterms:created xsi:type="dcterms:W3CDTF">2014-11-21T21:12:00Z</dcterms:created>
  <dcterms:modified xsi:type="dcterms:W3CDTF">2014-11-21T21:12:00Z</dcterms:modified>
</cp:coreProperties>
</file>