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A0B" w:rsidRDefault="00BC2A0B" w:rsidP="00BC2A0B">
      <w:pPr>
        <w:widowControl w:val="0"/>
        <w:jc w:val="center"/>
      </w:pPr>
      <w:bookmarkStart w:id="0" w:name="_GoBack"/>
      <w:bookmarkEnd w:id="0"/>
      <w:r w:rsidRPr="00BC2A0B">
        <w:rPr>
          <w:b/>
        </w:rPr>
        <w:t>South Carolina General Assembly</w:t>
      </w:r>
    </w:p>
    <w:p w:rsidR="00BC2A0B" w:rsidRDefault="00BC2A0B" w:rsidP="00BC2A0B">
      <w:pPr>
        <w:widowControl w:val="0"/>
        <w:jc w:val="center"/>
      </w:pPr>
      <w:r>
        <w:t>119th Session, 2011-2012</w:t>
      </w:r>
    </w:p>
    <w:p w:rsidR="00BC2A0B" w:rsidRDefault="00BC2A0B" w:rsidP="00BC2A0B">
      <w:pPr>
        <w:widowControl w:val="0"/>
        <w:jc w:val="left"/>
      </w:pPr>
    </w:p>
    <w:p w:rsidR="00BC2A0B" w:rsidRDefault="00BC2A0B" w:rsidP="00BC2A0B">
      <w:pPr>
        <w:widowControl w:val="0"/>
        <w:jc w:val="left"/>
        <w:rPr>
          <w:b/>
        </w:rPr>
      </w:pPr>
      <w:r w:rsidRPr="00BC2A0B">
        <w:rPr>
          <w:b/>
        </w:rPr>
        <w:t>S.</w:t>
      </w:r>
      <w:r>
        <w:rPr>
          <w:b/>
        </w:rPr>
        <w:t xml:space="preserve"> </w:t>
      </w:r>
      <w:r w:rsidRPr="00BC2A0B">
        <w:rPr>
          <w:b/>
        </w:rPr>
        <w:t>1365</w:t>
      </w:r>
    </w:p>
    <w:p w:rsidR="00BC2A0B" w:rsidRDefault="00BC2A0B" w:rsidP="00BC2A0B">
      <w:pPr>
        <w:widowControl w:val="0"/>
        <w:jc w:val="left"/>
        <w:rPr>
          <w:b/>
        </w:rPr>
      </w:pPr>
    </w:p>
    <w:p w:rsidR="00BC2A0B" w:rsidRDefault="00BC2A0B" w:rsidP="00BC2A0B">
      <w:pPr>
        <w:widowControl w:val="0"/>
        <w:jc w:val="left"/>
      </w:pPr>
      <w:r w:rsidRPr="00BC2A0B">
        <w:rPr>
          <w:b/>
        </w:rPr>
        <w:t>STATUS INFORMATION</w:t>
      </w:r>
    </w:p>
    <w:p w:rsidR="00BC2A0B" w:rsidRDefault="00BC2A0B" w:rsidP="00BC2A0B">
      <w:pPr>
        <w:widowControl w:val="0"/>
        <w:jc w:val="left"/>
      </w:pPr>
    </w:p>
    <w:p w:rsidR="00BC2A0B" w:rsidRDefault="00BC2A0B" w:rsidP="00BC2A0B">
      <w:pPr>
        <w:widowControl w:val="0"/>
        <w:jc w:val="left"/>
      </w:pPr>
      <w:r>
        <w:t>Joint Resolution</w:t>
      </w:r>
    </w:p>
    <w:p w:rsidR="00BC2A0B" w:rsidRDefault="00BC2A0B" w:rsidP="00BC2A0B">
      <w:pPr>
        <w:widowControl w:val="0"/>
        <w:jc w:val="left"/>
      </w:pPr>
      <w:r>
        <w:t>Sponsors: Senators Knotts, Campbell, Rose, Cromer and Grooms</w:t>
      </w:r>
    </w:p>
    <w:p w:rsidR="00BC2A0B" w:rsidRDefault="00BC2A0B" w:rsidP="00BC2A0B">
      <w:pPr>
        <w:widowControl w:val="0"/>
        <w:jc w:val="left"/>
      </w:pPr>
      <w:r>
        <w:t>Document Path: l:\council\bills\dbs\31075ac12.docx</w:t>
      </w:r>
    </w:p>
    <w:p w:rsidR="00BC2A0B" w:rsidRDefault="00BC2A0B" w:rsidP="00BC2A0B">
      <w:pPr>
        <w:widowControl w:val="0"/>
        <w:jc w:val="left"/>
      </w:pPr>
    </w:p>
    <w:p w:rsidR="00BC2A0B" w:rsidRDefault="00BC2A0B" w:rsidP="00BC2A0B">
      <w:pPr>
        <w:widowControl w:val="0"/>
        <w:jc w:val="left"/>
      </w:pPr>
      <w:r>
        <w:t>Introduced in the Senate on March 22, 2012</w:t>
      </w:r>
    </w:p>
    <w:p w:rsidR="00BC2A0B" w:rsidRDefault="00BC2A0B" w:rsidP="00BC2A0B">
      <w:pPr>
        <w:widowControl w:val="0"/>
        <w:jc w:val="left"/>
      </w:pPr>
      <w:r>
        <w:t xml:space="preserve">Currently residing in the Senate Committee on </w:t>
      </w:r>
      <w:r w:rsidRPr="00BC2A0B">
        <w:rPr>
          <w:b/>
        </w:rPr>
        <w:t>Labor, Commerce and Industry</w:t>
      </w:r>
    </w:p>
    <w:p w:rsidR="00BC2A0B" w:rsidRDefault="00BC2A0B" w:rsidP="00BC2A0B">
      <w:pPr>
        <w:widowControl w:val="0"/>
        <w:jc w:val="left"/>
      </w:pPr>
    </w:p>
    <w:p w:rsidR="00BC2A0B" w:rsidRDefault="00BC2A0B" w:rsidP="00BC2A0B">
      <w:pPr>
        <w:widowControl w:val="0"/>
        <w:jc w:val="left"/>
      </w:pPr>
      <w:r>
        <w:t xml:space="preserve">Summary: </w:t>
      </w:r>
      <w:r w:rsidR="00174269">
        <w:t>Mixed martial arts (D. No. 4217)</w:t>
      </w:r>
    </w:p>
    <w:p w:rsidR="00BC2A0B" w:rsidRDefault="00BC2A0B" w:rsidP="00BC2A0B">
      <w:pPr>
        <w:widowControl w:val="0"/>
        <w:jc w:val="left"/>
      </w:pPr>
    </w:p>
    <w:p w:rsidR="00BC2A0B" w:rsidRDefault="00BC2A0B" w:rsidP="00BC2A0B">
      <w:pPr>
        <w:widowControl w:val="0"/>
        <w:jc w:val="left"/>
      </w:pPr>
    </w:p>
    <w:p w:rsidR="00BC2A0B" w:rsidRDefault="00BC2A0B" w:rsidP="00BC2A0B">
      <w:pPr>
        <w:widowControl w:val="0"/>
        <w:tabs>
          <w:tab w:val="center" w:pos="590"/>
          <w:tab w:val="center" w:pos="1440"/>
          <w:tab w:val="left" w:pos="1872"/>
          <w:tab w:val="left" w:pos="9187"/>
        </w:tabs>
        <w:jc w:val="left"/>
      </w:pPr>
      <w:r w:rsidRPr="00BC2A0B">
        <w:rPr>
          <w:b/>
        </w:rPr>
        <w:t>HISTORY OF LEGISLATIVE ACTIONS</w:t>
      </w:r>
    </w:p>
    <w:p w:rsidR="00BC2A0B" w:rsidRDefault="00BC2A0B" w:rsidP="00BC2A0B">
      <w:pPr>
        <w:widowControl w:val="0"/>
        <w:tabs>
          <w:tab w:val="center" w:pos="590"/>
          <w:tab w:val="center" w:pos="1440"/>
          <w:tab w:val="left" w:pos="1872"/>
          <w:tab w:val="left" w:pos="9187"/>
        </w:tabs>
        <w:jc w:val="left"/>
      </w:pPr>
    </w:p>
    <w:p w:rsidR="00BC2A0B" w:rsidRPr="00BC2A0B" w:rsidRDefault="00BC2A0B" w:rsidP="00BC2A0B">
      <w:pPr>
        <w:widowControl w:val="0"/>
        <w:tabs>
          <w:tab w:val="center" w:pos="590"/>
          <w:tab w:val="center" w:pos="1440"/>
          <w:tab w:val="left" w:pos="1872"/>
          <w:tab w:val="left" w:pos="9187"/>
        </w:tabs>
        <w:jc w:val="left"/>
      </w:pPr>
      <w:r w:rsidRPr="00BC2A0B">
        <w:rPr>
          <w:u w:val="single"/>
        </w:rPr>
        <w:tab/>
        <w:t>Date</w:t>
      </w:r>
      <w:r w:rsidRPr="00BC2A0B">
        <w:rPr>
          <w:u w:val="single"/>
        </w:rPr>
        <w:tab/>
        <w:t>Body</w:t>
      </w:r>
      <w:r w:rsidRPr="00BC2A0B">
        <w:rPr>
          <w:u w:val="single"/>
        </w:rPr>
        <w:tab/>
        <w:t>Action Description with journal page number</w:t>
      </w:r>
      <w:r w:rsidRPr="00BC2A0B">
        <w:rPr>
          <w:u w:val="single"/>
        </w:rPr>
        <w:tab/>
      </w:r>
    </w:p>
    <w:p w:rsidR="00C21337" w:rsidRDefault="00C21337" w:rsidP="00C21337">
      <w:pPr>
        <w:widowControl w:val="0"/>
        <w:tabs>
          <w:tab w:val="right" w:pos="1008"/>
          <w:tab w:val="left" w:pos="1152"/>
          <w:tab w:val="left" w:pos="1872"/>
          <w:tab w:val="left" w:pos="9187"/>
        </w:tabs>
        <w:ind w:left="2088" w:hanging="2088"/>
        <w:jc w:val="left"/>
      </w:pPr>
      <w:r>
        <w:tab/>
        <w:t>3/22/2012</w:t>
      </w:r>
      <w:r>
        <w:tab/>
        <w:t>Senate</w:t>
      </w:r>
      <w:r>
        <w:tab/>
      </w:r>
      <w:r w:rsidRPr="001B6569">
        <w:t>Introduced and read first time (</w:t>
      </w:r>
      <w:hyperlink r:id="rId7" w:history="1">
        <w:r w:rsidRPr="001B6569">
          <w:rPr>
            <w:rStyle w:val="Hyperlink"/>
          </w:rPr>
          <w:t>Senate Journal</w:t>
        </w:r>
        <w:r w:rsidRPr="001B6569">
          <w:rPr>
            <w:rStyle w:val="Hyperlink"/>
          </w:rPr>
          <w:noBreakHyphen/>
          <w:t>page 4</w:t>
        </w:r>
      </w:hyperlink>
      <w:r w:rsidRPr="001B6569">
        <w:t>)</w:t>
      </w:r>
    </w:p>
    <w:p w:rsidR="00C21337" w:rsidRDefault="00C21337" w:rsidP="00C21337">
      <w:pPr>
        <w:widowControl w:val="0"/>
        <w:tabs>
          <w:tab w:val="right" w:pos="1008"/>
          <w:tab w:val="left" w:pos="1152"/>
          <w:tab w:val="left" w:pos="1872"/>
          <w:tab w:val="left" w:pos="9187"/>
        </w:tabs>
        <w:ind w:left="2088" w:hanging="2088"/>
        <w:jc w:val="left"/>
      </w:pPr>
      <w:r>
        <w:tab/>
        <w:t>3/22/2012</w:t>
      </w:r>
      <w:r>
        <w:tab/>
        <w:t>Senate</w:t>
      </w:r>
      <w:r>
        <w:tab/>
      </w:r>
      <w:r w:rsidRPr="001B6569">
        <w:t xml:space="preserve">Referred to Committee on </w:t>
      </w:r>
      <w:r w:rsidRPr="001B6569">
        <w:rPr>
          <w:b/>
        </w:rPr>
        <w:t>Labor, Commerce and Industry</w:t>
      </w:r>
      <w:r w:rsidRPr="001B6569">
        <w:t xml:space="preserve"> (</w:t>
      </w:r>
      <w:hyperlink r:id="rId8" w:history="1">
        <w:r w:rsidRPr="001B6569">
          <w:rPr>
            <w:rStyle w:val="Hyperlink"/>
          </w:rPr>
          <w:t>Senate Journal</w:t>
        </w:r>
        <w:r w:rsidRPr="001B6569">
          <w:rPr>
            <w:rStyle w:val="Hyperlink"/>
          </w:rPr>
          <w:noBreakHyphen/>
          <w:t>page 4</w:t>
        </w:r>
      </w:hyperlink>
      <w:r w:rsidRPr="001B6569">
        <w:t>)</w:t>
      </w:r>
    </w:p>
    <w:p w:rsidR="00C21337" w:rsidRDefault="00C21337" w:rsidP="00C21337">
      <w:pPr>
        <w:widowControl w:val="0"/>
        <w:tabs>
          <w:tab w:val="right" w:pos="1008"/>
          <w:tab w:val="left" w:pos="1152"/>
          <w:tab w:val="left" w:pos="1872"/>
          <w:tab w:val="left" w:pos="9187"/>
        </w:tabs>
        <w:ind w:left="2088" w:hanging="2088"/>
        <w:jc w:val="left"/>
      </w:pPr>
    </w:p>
    <w:p w:rsidR="00BC2A0B" w:rsidRPr="00BC2A0B" w:rsidRDefault="00BC2A0B" w:rsidP="00BC2A0B">
      <w:pPr>
        <w:widowControl w:val="0"/>
        <w:tabs>
          <w:tab w:val="right" w:pos="1008"/>
          <w:tab w:val="left" w:pos="1152"/>
          <w:tab w:val="left" w:pos="1872"/>
          <w:tab w:val="left" w:pos="9187"/>
        </w:tabs>
        <w:ind w:left="2088" w:hanging="2088"/>
        <w:jc w:val="left"/>
      </w:pPr>
    </w:p>
    <w:p w:rsidR="00BC2A0B" w:rsidRDefault="00BC2A0B" w:rsidP="00BC2A0B">
      <w:pPr>
        <w:widowControl w:val="0"/>
        <w:jc w:val="left"/>
      </w:pPr>
      <w:r w:rsidRPr="00BC2A0B">
        <w:rPr>
          <w:b/>
        </w:rPr>
        <w:t>VERSIONS OF THIS BILL</w:t>
      </w:r>
    </w:p>
    <w:p w:rsidR="00BC2A0B" w:rsidRDefault="00BC2A0B" w:rsidP="00BC2A0B">
      <w:pPr>
        <w:widowControl w:val="0"/>
        <w:jc w:val="left"/>
      </w:pPr>
    </w:p>
    <w:p w:rsidR="00BC2A0B" w:rsidRDefault="0079311F" w:rsidP="00BC2A0B">
      <w:pPr>
        <w:widowControl w:val="0"/>
        <w:jc w:val="left"/>
      </w:pPr>
      <w:hyperlink r:id="rId9" w:history="1">
        <w:r w:rsidR="00BC2A0B">
          <w:rPr>
            <w:rStyle w:val="Hyperlink"/>
          </w:rPr>
          <w:t>3/22/2012</w:t>
        </w:r>
      </w:hyperlink>
    </w:p>
    <w:p w:rsidR="00BC2A0B" w:rsidRDefault="00BC2A0B" w:rsidP="00BC2A0B"/>
    <w:p w:rsidR="00BC2A0B" w:rsidRDefault="00BC2A0B" w:rsidP="00BC2A0B">
      <w:pPr>
        <w:sectPr w:rsidR="00BC2A0B" w:rsidSect="00BC2A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0C6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65" w:rsidRDefault="00D01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ATHLETIC COMMISSION, RELATING TO MIXED MARTIAL ARTS, DESIGNATED AS REGULATION DOCUMENT NUMBER 4217, PURSUANT TO THE PROVISIONS OF ARTICLE 1, CHAPTER 23, TITLE 1 OF THE 1976 CODE.</w:t>
      </w: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Athletic Commission, relating to Mixed Martial Arts, designated as Regulation Document Number 4217, and submitted to the General Assembly pursuant to the provisions of Article 1, Chapter 23, Title 1 of the 1976 Code, are disapproved.</w:t>
      </w: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01028">
        <w:t>2</w:t>
      </w:r>
      <w:r>
        <w:t>.</w:t>
      </w:r>
      <w:r>
        <w:tab/>
        <w:t>This joint resolution takes effect upon approval by the Governor.</w:t>
      </w: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F0C65" w:rsidRPr="002942A9"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42A9">
        <w:t>The South Carolina Athletic Commission adds Regulations 20</w:t>
      </w:r>
      <w:r w:rsidRPr="002942A9">
        <w:noBreakHyphen/>
        <w:t>27.01 through 20</w:t>
      </w:r>
      <w:r w:rsidRPr="002942A9">
        <w:noBreakHyphen/>
        <w:t>27.22 to provide for mixed martial arts requirements.</w:t>
      </w:r>
    </w:p>
    <w:p w:rsidR="00FF0C65" w:rsidRPr="002942A9"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0C65" w:rsidRPr="002942A9"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42A9">
        <w:t xml:space="preserve">The Notice of Drafting was published in the </w:t>
      </w:r>
      <w:r w:rsidRPr="002942A9">
        <w:rPr>
          <w:i/>
        </w:rPr>
        <w:t>State Register</w:t>
      </w:r>
      <w:r w:rsidRPr="002942A9">
        <w:t xml:space="preserve"> on October 28, 2011. </w:t>
      </w:r>
    </w:p>
    <w:p w:rsidR="0019154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191549" w:rsidRDefault="00191549" w:rsidP="00BC2A0B">
      <w:pPr>
        <w:suppressAutoHyphens/>
      </w:pPr>
    </w:p>
    <w:sectPr w:rsidR="00191549" w:rsidSect="00BC2A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C65" w:rsidRDefault="00FF0C65" w:rsidP="009F0C77">
      <w:r>
        <w:separator/>
      </w:r>
    </w:p>
  </w:endnote>
  <w:endnote w:type="continuationSeparator" w:id="0">
    <w:p w:rsidR="00FF0C65" w:rsidRDefault="00FF0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35BAD5-6D4B-421B-9E1F-69232D3AACD1}"/>
    <w:embedBold r:id="rId2" w:fontKey="{4918BE89-DE8A-40B4-9DEC-A004B1D393CC}"/>
    <w:embedItalic r:id="rId3" w:fontKey="{2FBBABDC-03CE-42C1-8089-B1B223DFF5F1}"/>
  </w:font>
  <w:font w:name="Calibri">
    <w:panose1 w:val="020F0502020204030204"/>
    <w:charset w:val="00"/>
    <w:family w:val="swiss"/>
    <w:pitch w:val="variable"/>
    <w:sig w:usb0="E10002FF" w:usb1="4000ACFF" w:usb2="00000009" w:usb3="00000000" w:csb0="0000019F" w:csb1="00000000"/>
    <w:embedRegular r:id="rId4" w:fontKey="{4A356F76-3333-4B69-94AF-E2FB92E49A16}"/>
  </w:font>
  <w:font w:name="Tahoma">
    <w:panose1 w:val="020B0604030504040204"/>
    <w:charset w:val="00"/>
    <w:family w:val="swiss"/>
    <w:pitch w:val="variable"/>
    <w:sig w:usb0="21002A87" w:usb1="80000000" w:usb2="00000008" w:usb3="00000000" w:csb0="000101FF" w:csb1="00000000"/>
    <w:embedRegular r:id="rId5" w:fontKey="{B25B41D8-1067-46A5-8E28-8FE9FF021831}"/>
  </w:font>
  <w:font w:name="Cambria">
    <w:panose1 w:val="02040503050406030204"/>
    <w:charset w:val="00"/>
    <w:family w:val="roman"/>
    <w:pitch w:val="variable"/>
    <w:sig w:usb0="E00002FF" w:usb1="400004FF" w:usb2="00000000" w:usb3="00000000" w:csb0="0000019F" w:csb1="00000000"/>
    <w:embedRegular r:id="rId6" w:fontKey="{A7A500FF-1B29-4B23-9D5B-99C543CE27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A0B" w:rsidRPr="00191549" w:rsidRDefault="00BC2A0B" w:rsidP="00191549">
    <w:pPr>
      <w:pStyle w:val="Footer"/>
      <w:tabs>
        <w:tab w:val="clear" w:pos="4680"/>
        <w:tab w:val="clear" w:pos="9360"/>
        <w:tab w:val="center" w:pos="2995"/>
      </w:tabs>
      <w:spacing w:before="120"/>
    </w:pPr>
    <w:r>
      <w:t>[1365]</w:t>
    </w:r>
    <w:r>
      <w:tab/>
    </w:r>
    <w:r w:rsidR="0079311F">
      <w:fldChar w:fldCharType="begin"/>
    </w:r>
    <w:r w:rsidR="0079311F">
      <w:instrText xml:space="preserve"> PAGE  \* MERGEFORMAT </w:instrText>
    </w:r>
    <w:r w:rsidR="0079311F">
      <w:fldChar w:fldCharType="separate"/>
    </w:r>
    <w:r w:rsidR="0079311F">
      <w:rPr>
        <w:noProof/>
      </w:rPr>
      <w:t>1</w:t>
    </w:r>
    <w:r w:rsidR="007931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C65" w:rsidRDefault="00FF0C65" w:rsidP="009F0C77">
      <w:r>
        <w:separator/>
      </w:r>
    </w:p>
  </w:footnote>
  <w:footnote w:type="continuationSeparator" w:id="0">
    <w:p w:rsidR="00FF0C65" w:rsidRDefault="00FF0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75AC12"/>
    <w:docVar w:name="CoverBillType" w:val="d"/>
    <w:docVar w:name="docpath" w:val="L:\Council\bills\DBS\31075AC12.DOCX"/>
    <w:docVar w:name="dvBillNumber" w:val="1365"/>
    <w:docVar w:name="dvBillNumberPrefix" w:val="S. "/>
    <w:docVar w:name="dvOriginalBody" w:val="Senate"/>
    <w:docVar w:name="dvSteno" w:val="DBS"/>
    <w:docVar w:name="NameofBody" w:val="s"/>
    <w:docVar w:name="vgroup2" w:val="Council"/>
  </w:docVars>
  <w:rsids>
    <w:rsidRoot w:val="0098045B"/>
    <w:rsid w:val="00026BD6"/>
    <w:rsid w:val="00026C9A"/>
    <w:rsid w:val="000965A1"/>
    <w:rsid w:val="000E1785"/>
    <w:rsid w:val="001023A4"/>
    <w:rsid w:val="0010776B"/>
    <w:rsid w:val="00133E66"/>
    <w:rsid w:val="00134ACF"/>
    <w:rsid w:val="00144E15"/>
    <w:rsid w:val="00174269"/>
    <w:rsid w:val="0019154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AE1"/>
    <w:rsid w:val="00393688"/>
    <w:rsid w:val="003D411E"/>
    <w:rsid w:val="003E3C1E"/>
    <w:rsid w:val="003E6148"/>
    <w:rsid w:val="00400EAA"/>
    <w:rsid w:val="0041760A"/>
    <w:rsid w:val="004809EE"/>
    <w:rsid w:val="00511EE9"/>
    <w:rsid w:val="00521E00"/>
    <w:rsid w:val="00577C6C"/>
    <w:rsid w:val="0058501B"/>
    <w:rsid w:val="005C3B0F"/>
    <w:rsid w:val="005C6833"/>
    <w:rsid w:val="005F01CC"/>
    <w:rsid w:val="006215AA"/>
    <w:rsid w:val="006340D9"/>
    <w:rsid w:val="00643B8E"/>
    <w:rsid w:val="00665EBC"/>
    <w:rsid w:val="0069470D"/>
    <w:rsid w:val="006A476C"/>
    <w:rsid w:val="006C6A93"/>
    <w:rsid w:val="006E02F9"/>
    <w:rsid w:val="00753C04"/>
    <w:rsid w:val="00756946"/>
    <w:rsid w:val="00757F80"/>
    <w:rsid w:val="00771EEC"/>
    <w:rsid w:val="00786819"/>
    <w:rsid w:val="0079311F"/>
    <w:rsid w:val="007A0AB3"/>
    <w:rsid w:val="007A325A"/>
    <w:rsid w:val="007F1523"/>
    <w:rsid w:val="007F509E"/>
    <w:rsid w:val="007F5799"/>
    <w:rsid w:val="007F6947"/>
    <w:rsid w:val="00872729"/>
    <w:rsid w:val="008C29CA"/>
    <w:rsid w:val="008F4429"/>
    <w:rsid w:val="009352BB"/>
    <w:rsid w:val="0098045B"/>
    <w:rsid w:val="00990668"/>
    <w:rsid w:val="009A5A66"/>
    <w:rsid w:val="009F0C77"/>
    <w:rsid w:val="009F4DD1"/>
    <w:rsid w:val="00A64E80"/>
    <w:rsid w:val="00A741D9"/>
    <w:rsid w:val="00A9741D"/>
    <w:rsid w:val="00AC5C49"/>
    <w:rsid w:val="00AD4B17"/>
    <w:rsid w:val="00B26FA6"/>
    <w:rsid w:val="00B741CB"/>
    <w:rsid w:val="00B934F3"/>
    <w:rsid w:val="00BB6347"/>
    <w:rsid w:val="00BC2A0B"/>
    <w:rsid w:val="00BD2134"/>
    <w:rsid w:val="00BF3798"/>
    <w:rsid w:val="00C038D8"/>
    <w:rsid w:val="00C045DD"/>
    <w:rsid w:val="00C21337"/>
    <w:rsid w:val="00C3136F"/>
    <w:rsid w:val="00C3483A"/>
    <w:rsid w:val="00C72955"/>
    <w:rsid w:val="00C74E9D"/>
    <w:rsid w:val="00C82FD3"/>
    <w:rsid w:val="00CC6B7B"/>
    <w:rsid w:val="00CD3619"/>
    <w:rsid w:val="00CF4447"/>
    <w:rsid w:val="00D01028"/>
    <w:rsid w:val="00D405E7"/>
    <w:rsid w:val="00D41D56"/>
    <w:rsid w:val="00D4401F"/>
    <w:rsid w:val="00D6260D"/>
    <w:rsid w:val="00D6662B"/>
    <w:rsid w:val="00D95E2F"/>
    <w:rsid w:val="00D970A9"/>
    <w:rsid w:val="00DB3AC0"/>
    <w:rsid w:val="00DE68F0"/>
    <w:rsid w:val="00DF3845"/>
    <w:rsid w:val="00DF7E17"/>
    <w:rsid w:val="00EB00A2"/>
    <w:rsid w:val="00EB1BF3"/>
    <w:rsid w:val="00EF3EEE"/>
    <w:rsid w:val="00F0441F"/>
    <w:rsid w:val="00F07730"/>
    <w:rsid w:val="00F149A7"/>
    <w:rsid w:val="00F50BAF"/>
    <w:rsid w:val="00F52C10"/>
    <w:rsid w:val="00F81FFD"/>
    <w:rsid w:val="00F85228"/>
    <w:rsid w:val="00FB6773"/>
    <w:rsid w:val="00FC7CF6"/>
    <w:rsid w:val="00FF0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A2C638-BF9E-4203-9624-ACE2A7E9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028"/>
    <w:rPr>
      <w:rFonts w:ascii="Tahoma" w:hAnsi="Tahoma" w:cs="Tahoma"/>
      <w:sz w:val="16"/>
      <w:szCs w:val="16"/>
    </w:rPr>
  </w:style>
  <w:style w:type="character" w:customStyle="1" w:styleId="BalloonTextChar">
    <w:name w:val="Balloon Text Char"/>
    <w:basedOn w:val="DefaultParagraphFont"/>
    <w:link w:val="BalloonText"/>
    <w:uiPriority w:val="99"/>
    <w:semiHidden/>
    <w:rsid w:val="00D01028"/>
    <w:rPr>
      <w:rFonts w:ascii="Tahoma" w:eastAsia="Times New Roman" w:hAnsi="Tahoma" w:cs="Tahoma"/>
      <w:sz w:val="16"/>
      <w:szCs w:val="16"/>
    </w:rPr>
  </w:style>
  <w:style w:type="character" w:styleId="Hyperlink">
    <w:name w:val="Hyperlink"/>
    <w:basedOn w:val="DefaultParagraphFont"/>
    <w:uiPriority w:val="99"/>
    <w:unhideWhenUsed/>
    <w:rsid w:val="00BC2A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2-12.docx" TargetMode="External"/><Relationship Id="rId3" Type="http://schemas.openxmlformats.org/officeDocument/2006/relationships/settings" Target="settings.xml"/><Relationship Id="rId7" Type="http://schemas.openxmlformats.org/officeDocument/2006/relationships/hyperlink" Target="file:///h:\s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65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0789D-D4A3-4BA9-9B51-F4C31B73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234</Words>
  <Characters>1349</Characters>
  <Application>Microsoft Office Word</Application>
  <DocSecurity>4</DocSecurity>
  <Lines>68</Lines>
  <Paragraphs>27</Paragraphs>
  <ScaleCrop>false</ScaleCrop>
  <Company> </Company>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1365: Mixed martial arts (D. No. 4217) - South Carolina Legislature Online</dc:title>
  <dc:subject/>
  <dc:creator>DeirdreBrevardSmith</dc:creator>
  <cp:keywords/>
  <dc:description/>
  <cp:lastModifiedBy>N Cumfer</cp:lastModifiedBy>
  <cp:revision>2</cp:revision>
  <cp:lastPrinted>2012-03-20T19:45:00Z</cp:lastPrinted>
  <dcterms:created xsi:type="dcterms:W3CDTF">2014-11-21T21:16:00Z</dcterms:created>
  <dcterms:modified xsi:type="dcterms:W3CDTF">2014-11-21T21:16:00Z</dcterms:modified>
</cp:coreProperties>
</file>