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C67" w:rsidRDefault="00764C67" w:rsidP="00764C67">
      <w:pPr>
        <w:widowControl w:val="0"/>
        <w:jc w:val="center"/>
      </w:pPr>
      <w:bookmarkStart w:id="0" w:name="_GoBack"/>
      <w:bookmarkEnd w:id="0"/>
      <w:r w:rsidRPr="00764C67">
        <w:rPr>
          <w:b/>
        </w:rPr>
        <w:t>South Carolina General Assembly</w:t>
      </w:r>
    </w:p>
    <w:p w:rsidR="00764C67" w:rsidRDefault="00764C67" w:rsidP="00764C67">
      <w:pPr>
        <w:widowControl w:val="0"/>
        <w:jc w:val="center"/>
      </w:pPr>
      <w:r>
        <w:t>119th Session, 2011-2012</w:t>
      </w:r>
    </w:p>
    <w:p w:rsidR="00764C67" w:rsidRDefault="00764C67" w:rsidP="00764C67">
      <w:pPr>
        <w:widowControl w:val="0"/>
        <w:jc w:val="left"/>
      </w:pPr>
    </w:p>
    <w:p w:rsidR="00764C67" w:rsidRDefault="00764C67" w:rsidP="00764C67">
      <w:pPr>
        <w:widowControl w:val="0"/>
        <w:jc w:val="left"/>
        <w:rPr>
          <w:b/>
        </w:rPr>
      </w:pPr>
      <w:r w:rsidRPr="00764C67">
        <w:rPr>
          <w:b/>
        </w:rPr>
        <w:t>S.</w:t>
      </w:r>
      <w:r>
        <w:rPr>
          <w:b/>
        </w:rPr>
        <w:t xml:space="preserve"> </w:t>
      </w:r>
      <w:r w:rsidRPr="00764C67">
        <w:rPr>
          <w:b/>
        </w:rPr>
        <w:t>1435</w:t>
      </w:r>
    </w:p>
    <w:p w:rsidR="00764C67" w:rsidRDefault="00764C67" w:rsidP="00764C67">
      <w:pPr>
        <w:widowControl w:val="0"/>
        <w:jc w:val="left"/>
        <w:rPr>
          <w:b/>
        </w:rPr>
      </w:pPr>
    </w:p>
    <w:p w:rsidR="00764C67" w:rsidRDefault="00764C67" w:rsidP="00764C67">
      <w:pPr>
        <w:widowControl w:val="0"/>
        <w:jc w:val="left"/>
      </w:pPr>
      <w:r w:rsidRPr="00764C67">
        <w:rPr>
          <w:b/>
        </w:rPr>
        <w:t>STATUS INFORMATION</w:t>
      </w:r>
    </w:p>
    <w:p w:rsidR="00764C67" w:rsidRDefault="00764C67" w:rsidP="00764C67">
      <w:pPr>
        <w:widowControl w:val="0"/>
        <w:jc w:val="left"/>
      </w:pPr>
    </w:p>
    <w:p w:rsidR="00764C67" w:rsidRDefault="00764C67" w:rsidP="00764C67">
      <w:pPr>
        <w:widowControl w:val="0"/>
        <w:jc w:val="left"/>
      </w:pPr>
      <w:r>
        <w:t>General Bill</w:t>
      </w:r>
    </w:p>
    <w:p w:rsidR="00764C67" w:rsidRDefault="00764C67" w:rsidP="00764C67">
      <w:pPr>
        <w:widowControl w:val="0"/>
        <w:jc w:val="left"/>
      </w:pPr>
      <w:r>
        <w:t>Sponsors: Senators Land, Setzler, Pinckney, Massey, Cromer and Nicholson</w:t>
      </w:r>
    </w:p>
    <w:p w:rsidR="00764C67" w:rsidRDefault="00764C67" w:rsidP="00764C67">
      <w:pPr>
        <w:widowControl w:val="0"/>
        <w:jc w:val="left"/>
      </w:pPr>
      <w:r>
        <w:t>Document Path: l:\council\bills\nbd\12315dg12.docx</w:t>
      </w:r>
    </w:p>
    <w:p w:rsidR="00764C67" w:rsidRDefault="00764C67" w:rsidP="00764C67">
      <w:pPr>
        <w:widowControl w:val="0"/>
        <w:jc w:val="left"/>
      </w:pPr>
    </w:p>
    <w:p w:rsidR="00764C67" w:rsidRDefault="00764C67" w:rsidP="00764C67">
      <w:pPr>
        <w:widowControl w:val="0"/>
        <w:jc w:val="left"/>
      </w:pPr>
      <w:r>
        <w:t>Introduced in the Senate on April 12, 2012</w:t>
      </w:r>
    </w:p>
    <w:p w:rsidR="00764C67" w:rsidRDefault="00764C67" w:rsidP="00764C67">
      <w:pPr>
        <w:widowControl w:val="0"/>
        <w:jc w:val="left"/>
      </w:pPr>
      <w:r>
        <w:t xml:space="preserve">Currently residing in the Senate Committee on </w:t>
      </w:r>
      <w:r w:rsidRPr="00764C67">
        <w:rPr>
          <w:b/>
        </w:rPr>
        <w:t>Finance</w:t>
      </w:r>
    </w:p>
    <w:p w:rsidR="00764C67" w:rsidRDefault="00764C67" w:rsidP="00764C67">
      <w:pPr>
        <w:widowControl w:val="0"/>
        <w:jc w:val="left"/>
      </w:pPr>
    </w:p>
    <w:p w:rsidR="00764C67" w:rsidRDefault="00764C67" w:rsidP="00764C67">
      <w:pPr>
        <w:widowControl w:val="0"/>
        <w:jc w:val="left"/>
      </w:pPr>
      <w:r>
        <w:t xml:space="preserve">Summary: </w:t>
      </w:r>
      <w:r w:rsidR="0086658B">
        <w:t>Rural Infrastructure fund grants</w:t>
      </w:r>
    </w:p>
    <w:p w:rsidR="00764C67" w:rsidRDefault="00764C67" w:rsidP="00764C67">
      <w:pPr>
        <w:widowControl w:val="0"/>
        <w:jc w:val="left"/>
      </w:pPr>
    </w:p>
    <w:p w:rsidR="00764C67" w:rsidRDefault="00764C67" w:rsidP="00764C67">
      <w:pPr>
        <w:widowControl w:val="0"/>
        <w:jc w:val="left"/>
      </w:pPr>
    </w:p>
    <w:p w:rsidR="00764C67" w:rsidRDefault="00764C67" w:rsidP="00764C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C67">
        <w:rPr>
          <w:b/>
        </w:rPr>
        <w:t>HISTORY OF LEGISLATIVE ACTIONS</w:t>
      </w:r>
    </w:p>
    <w:p w:rsidR="00764C67" w:rsidRDefault="00764C67" w:rsidP="00764C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4C67" w:rsidRPr="00764C67" w:rsidRDefault="00764C67" w:rsidP="00764C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C67">
        <w:rPr>
          <w:u w:val="single"/>
        </w:rPr>
        <w:tab/>
        <w:t>Date</w:t>
      </w:r>
      <w:r w:rsidRPr="00764C67">
        <w:rPr>
          <w:u w:val="single"/>
        </w:rPr>
        <w:tab/>
        <w:t>Body</w:t>
      </w:r>
      <w:r w:rsidRPr="00764C67">
        <w:rPr>
          <w:u w:val="single"/>
        </w:rPr>
        <w:tab/>
        <w:t>Action Description with journal page number</w:t>
      </w:r>
      <w:r w:rsidRPr="00764C67">
        <w:rPr>
          <w:u w:val="single"/>
        </w:rPr>
        <w:tab/>
      </w:r>
    </w:p>
    <w:p w:rsidR="00A25C61" w:rsidRDefault="00A25C61" w:rsidP="00A25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4/12/2012</w:t>
      </w:r>
      <w:r>
        <w:tab/>
        <w:t>Senate</w:t>
      </w:r>
      <w:r>
        <w:tab/>
      </w:r>
      <w:r w:rsidRPr="00B00C42">
        <w:t>Introduced and read first time (</w:t>
      </w:r>
      <w:hyperlink r:id="rId7" w:history="1">
        <w:r w:rsidRPr="00B00C42">
          <w:rPr>
            <w:rStyle w:val="Hyperlink"/>
          </w:rPr>
          <w:t>Senate Journal</w:t>
        </w:r>
        <w:r w:rsidRPr="00B00C42">
          <w:rPr>
            <w:rStyle w:val="Hyperlink"/>
          </w:rPr>
          <w:noBreakHyphen/>
          <w:t>page 5</w:t>
        </w:r>
      </w:hyperlink>
      <w:r w:rsidRPr="00B00C42">
        <w:t>)</w:t>
      </w:r>
    </w:p>
    <w:p w:rsidR="00A25C61" w:rsidRDefault="00A25C61" w:rsidP="00A25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4/12/2012</w:t>
      </w:r>
      <w:r>
        <w:tab/>
        <w:t>Senate</w:t>
      </w:r>
      <w:r>
        <w:tab/>
      </w:r>
      <w:r w:rsidRPr="00B00C42">
        <w:t>R</w:t>
      </w:r>
      <w:r>
        <w:t xml:space="preserve">eferred to Committee on </w:t>
      </w:r>
      <w:r w:rsidRPr="00B00C42">
        <w:rPr>
          <w:b/>
        </w:rPr>
        <w:t>Finance</w:t>
      </w:r>
      <w:r>
        <w:t xml:space="preserve"> </w:t>
      </w:r>
      <w:r w:rsidRPr="00B00C42">
        <w:t>(</w:t>
      </w:r>
      <w:hyperlink r:id="rId8" w:history="1">
        <w:r w:rsidRPr="00B00C42">
          <w:rPr>
            <w:rStyle w:val="Hyperlink"/>
          </w:rPr>
          <w:t>Senate Journal</w:t>
        </w:r>
        <w:r w:rsidRPr="00B00C42">
          <w:rPr>
            <w:rStyle w:val="Hyperlink"/>
          </w:rPr>
          <w:noBreakHyphen/>
          <w:t>page 5</w:t>
        </w:r>
      </w:hyperlink>
      <w:r w:rsidRPr="00B00C42">
        <w:t>)</w:t>
      </w:r>
    </w:p>
    <w:p w:rsidR="00A25C61" w:rsidRDefault="00A25C61" w:rsidP="00A25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C67" w:rsidRPr="00764C67" w:rsidRDefault="00764C67" w:rsidP="0076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C67" w:rsidRDefault="00764C67" w:rsidP="00764C67">
      <w:pPr>
        <w:widowControl w:val="0"/>
        <w:jc w:val="left"/>
      </w:pPr>
      <w:r w:rsidRPr="00764C67">
        <w:rPr>
          <w:b/>
        </w:rPr>
        <w:t>VERSIONS OF THIS BILL</w:t>
      </w:r>
    </w:p>
    <w:p w:rsidR="00764C67" w:rsidRDefault="00764C67" w:rsidP="00764C67">
      <w:pPr>
        <w:widowControl w:val="0"/>
        <w:jc w:val="left"/>
      </w:pPr>
    </w:p>
    <w:p w:rsidR="00764C67" w:rsidRDefault="00612166" w:rsidP="00764C67">
      <w:pPr>
        <w:widowControl w:val="0"/>
        <w:jc w:val="left"/>
      </w:pPr>
      <w:hyperlink r:id="rId9" w:history="1">
        <w:r w:rsidR="00764C67">
          <w:rPr>
            <w:rStyle w:val="Hyperlink"/>
          </w:rPr>
          <w:t>4/12/2012</w:t>
        </w:r>
      </w:hyperlink>
    </w:p>
    <w:p w:rsidR="00764C67" w:rsidRDefault="00764C67" w:rsidP="00764C67"/>
    <w:p w:rsidR="00764C67" w:rsidRDefault="00764C67" w:rsidP="00764C67">
      <w:pPr>
        <w:sectPr w:rsidR="00764C67" w:rsidSect="00764C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1967" w:rsidRDefault="00C71967" w:rsidP="00C71967">
      <w:pPr>
        <w:pStyle w:val="BillDots0"/>
      </w:pPr>
    </w:p>
    <w:p w:rsidR="00C71967" w:rsidRDefault="00C71967" w:rsidP="00C71967">
      <w:pPr>
        <w:pStyle w:val="Numbersforbills"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8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E7430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A2E7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</w:t>
      </w:r>
      <w:r>
        <w:rPr>
          <w:color w:val="000000" w:themeColor="text1"/>
          <w:u w:color="000000" w:themeColor="text1"/>
        </w:rPr>
        <w:t>,</w:t>
      </w:r>
      <w:r w:rsidRPr="004A2E7D">
        <w:rPr>
          <w:color w:val="000000" w:themeColor="text1"/>
          <w:u w:color="000000" w:themeColor="text1"/>
        </w:rPr>
        <w:t xml:space="preserve"> CODE OF LAWS OF SOUTH CAROLINA, 1976, AS AMENDED, RELATING TO RURAL INFRASTRUCTURE FUND GRANTS, SO AS TO PROVIDE THAT GRANTS ALSO </w:t>
      </w:r>
      <w:r w:rsidR="00C71967" w:rsidRPr="004A2E7D">
        <w:rPr>
          <w:color w:val="000000" w:themeColor="text1"/>
          <w:u w:color="000000" w:themeColor="text1"/>
        </w:rPr>
        <w:t xml:space="preserve">MAY </w:t>
      </w:r>
      <w:r w:rsidRPr="004A2E7D">
        <w:rPr>
          <w:color w:val="000000" w:themeColor="text1"/>
          <w:u w:color="000000" w:themeColor="text1"/>
        </w:rPr>
        <w:t>BE AWARDED TO COUNTIES, AND MUNICIPALI</w:t>
      </w:r>
      <w:r>
        <w:rPr>
          <w:color w:val="000000" w:themeColor="text1"/>
          <w:u w:color="000000" w:themeColor="text1"/>
        </w:rPr>
        <w:t>TI</w:t>
      </w:r>
      <w:r w:rsidRPr="004A2E7D">
        <w:rPr>
          <w:color w:val="000000" w:themeColor="text1"/>
          <w:u w:color="000000" w:themeColor="text1"/>
        </w:rPr>
        <w:t>ES LOCATED WITHIN COUNTIES, WITH A POPULATION OF LESS THAN FORTY THOUSAND.</w:t>
      </w:r>
    </w:p>
    <w:p w:rsidR="00EF2823" w:rsidRDefault="00EF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823" w:rsidRDefault="00EF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823" w:rsidRDefault="00EF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7D">
        <w:rPr>
          <w:color w:val="000000" w:themeColor="text1"/>
          <w:u w:color="000000" w:themeColor="text1"/>
        </w:rPr>
        <w:t>SECTION</w:t>
      </w:r>
      <w:r w:rsidRPr="004A2E7D">
        <w:rPr>
          <w:color w:val="000000" w:themeColor="text1"/>
          <w:u w:color="000000" w:themeColor="text1"/>
        </w:rPr>
        <w:tab/>
        <w:t>1.</w:t>
      </w:r>
      <w:r w:rsidRPr="004A2E7D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85(B) of the 1976 Code, as last amended by Act 290 of 2010, is further amended to read:</w:t>
      </w: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7D">
        <w:rPr>
          <w:color w:val="000000" w:themeColor="text1"/>
          <w:u w:color="000000" w:themeColor="text1"/>
        </w:rPr>
        <w:tab/>
        <w:t>“(B)</w:t>
      </w:r>
      <w:r w:rsidRPr="004A2E7D">
        <w:rPr>
          <w:color w:val="000000" w:themeColor="text1"/>
          <w:u w:color="000000" w:themeColor="text1"/>
        </w:rPr>
        <w:tab/>
        <w:t xml:space="preserve">Rural Infrastructure Fund grants must be available to benefit counties or municipalities designated as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, or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3360 according to guidelines established by the council, </w:t>
      </w:r>
      <w:r w:rsidRPr="004A2E7D">
        <w:rPr>
          <w:color w:val="000000" w:themeColor="text1"/>
          <w:u w:val="single" w:color="000000" w:themeColor="text1"/>
        </w:rPr>
        <w:t>counties with a population of less than forty thousand according to the latest official United States Census, and municipalities located in a county with a population of less than forty thousand according to the latest official United States Census,</w:t>
      </w:r>
      <w:r w:rsidRPr="004A2E7D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counties.  A governing body of a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aside grants stating the reasons that certain areas of the </w:t>
      </w:r>
      <w:r w:rsidRPr="004A2E7D">
        <w:rPr>
          <w:color w:val="000000" w:themeColor="text1"/>
          <w:u w:color="000000" w:themeColor="text1"/>
        </w:rPr>
        <w:lastRenderedPageBreak/>
        <w:t xml:space="preserve">county qualify for these grants because the conditions in that area of the county are comparable to those conditions qualifying a county as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>.”</w:t>
      </w: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2E7D">
        <w:rPr>
          <w:color w:val="000000" w:themeColor="text1"/>
          <w:u w:color="000000" w:themeColor="text1"/>
        </w:rPr>
        <w:t>SECTION</w:t>
      </w:r>
      <w:r w:rsidRPr="004A2E7D">
        <w:rPr>
          <w:color w:val="000000" w:themeColor="text1"/>
          <w:u w:color="000000" w:themeColor="text1"/>
        </w:rPr>
        <w:tab/>
        <w:t>2.</w:t>
      </w:r>
      <w:r w:rsidR="00EF2823">
        <w:tab/>
        <w:t>This act takes effect upon approval by the Governor.</w:t>
      </w:r>
    </w:p>
    <w:p w:rsidR="002449B2" w:rsidRDefault="00FE74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9B2" w:rsidRDefault="002449B2" w:rsidP="00764C67">
      <w:pPr>
        <w:suppressAutoHyphens/>
      </w:pPr>
    </w:p>
    <w:sectPr w:rsidR="002449B2" w:rsidSect="00764C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823" w:rsidRDefault="00EF2823" w:rsidP="009F0C77">
      <w:r>
        <w:separator/>
      </w:r>
    </w:p>
  </w:endnote>
  <w:endnote w:type="continuationSeparator" w:id="0">
    <w:p w:rsidR="00EF2823" w:rsidRDefault="00EF28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1F823E-E9DB-49B3-852B-778DAC0A4F09}"/>
    <w:embedBold r:id="rId2" w:fontKey="{634C54C7-B250-4FCA-AC0A-BEBCE6E27B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43855F-0669-4FCC-AB09-C1B1FB0EAE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A4FE4E-AE9D-4C2D-BCC2-D10162872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0D6698-D215-4591-A540-97A3011384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C67" w:rsidRPr="002449B2" w:rsidRDefault="00764C67" w:rsidP="002449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[1435]</w:t>
    </w:r>
    <w:r>
      <w:tab/>
    </w:r>
    <w:r w:rsidR="00612166">
      <w:fldChar w:fldCharType="begin"/>
    </w:r>
    <w:r w:rsidR="00612166">
      <w:instrText xml:space="preserve"> PAGE  \* MERGEFORMAT </w:instrText>
    </w:r>
    <w:r w:rsidR="00612166">
      <w:fldChar w:fldCharType="separate"/>
    </w:r>
    <w:r w:rsidR="00612166">
      <w:rPr>
        <w:noProof/>
      </w:rPr>
      <w:t>1</w:t>
    </w:r>
    <w:r w:rsidR="006121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823" w:rsidRDefault="00EF2823" w:rsidP="009F0C77">
      <w:r>
        <w:separator/>
      </w:r>
    </w:p>
  </w:footnote>
  <w:footnote w:type="continuationSeparator" w:id="0">
    <w:p w:rsidR="00EF2823" w:rsidRDefault="00EF28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315DG12"/>
    <w:docVar w:name="CoverBillType" w:val="b"/>
    <w:docVar w:name="docpath" w:val="L:\Council\bills\NBD\12315DG12.DOCX"/>
    <w:docVar w:name="dvBillNumber" w:val="143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91CAB"/>
    <w:rsid w:val="00026C9A"/>
    <w:rsid w:val="000965A1"/>
    <w:rsid w:val="000D6028"/>
    <w:rsid w:val="000E1785"/>
    <w:rsid w:val="00100F26"/>
    <w:rsid w:val="001023A4"/>
    <w:rsid w:val="0010776B"/>
    <w:rsid w:val="00133E66"/>
    <w:rsid w:val="00134ACF"/>
    <w:rsid w:val="00144E15"/>
    <w:rsid w:val="00191CAB"/>
    <w:rsid w:val="001A4A62"/>
    <w:rsid w:val="001A681E"/>
    <w:rsid w:val="001D08F2"/>
    <w:rsid w:val="002037CA"/>
    <w:rsid w:val="002047A2"/>
    <w:rsid w:val="002321B6"/>
    <w:rsid w:val="0023696B"/>
    <w:rsid w:val="002449B2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132E"/>
    <w:rsid w:val="0055677A"/>
    <w:rsid w:val="00577C6C"/>
    <w:rsid w:val="0058501B"/>
    <w:rsid w:val="005B3710"/>
    <w:rsid w:val="00612166"/>
    <w:rsid w:val="006215AA"/>
    <w:rsid w:val="006340D9"/>
    <w:rsid w:val="00643B8E"/>
    <w:rsid w:val="00665EBC"/>
    <w:rsid w:val="0069470D"/>
    <w:rsid w:val="006A476C"/>
    <w:rsid w:val="006C6A93"/>
    <w:rsid w:val="006E02F9"/>
    <w:rsid w:val="00747BDF"/>
    <w:rsid w:val="00753C04"/>
    <w:rsid w:val="00756946"/>
    <w:rsid w:val="00757F80"/>
    <w:rsid w:val="00764C67"/>
    <w:rsid w:val="00771EEC"/>
    <w:rsid w:val="00786819"/>
    <w:rsid w:val="007A325A"/>
    <w:rsid w:val="007F1523"/>
    <w:rsid w:val="007F509E"/>
    <w:rsid w:val="007F5799"/>
    <w:rsid w:val="007F6947"/>
    <w:rsid w:val="008110C6"/>
    <w:rsid w:val="00826039"/>
    <w:rsid w:val="0086658B"/>
    <w:rsid w:val="00872729"/>
    <w:rsid w:val="008F4429"/>
    <w:rsid w:val="009352BB"/>
    <w:rsid w:val="00990668"/>
    <w:rsid w:val="009F0C77"/>
    <w:rsid w:val="009F4DD1"/>
    <w:rsid w:val="00A25C61"/>
    <w:rsid w:val="00A64E80"/>
    <w:rsid w:val="00A677EE"/>
    <w:rsid w:val="00A741D9"/>
    <w:rsid w:val="00A85F0D"/>
    <w:rsid w:val="00A9741D"/>
    <w:rsid w:val="00AB095C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1967"/>
    <w:rsid w:val="00C74E9D"/>
    <w:rsid w:val="00C82FD3"/>
    <w:rsid w:val="00C94EF0"/>
    <w:rsid w:val="00CB5716"/>
    <w:rsid w:val="00CC6B7B"/>
    <w:rsid w:val="00CD3619"/>
    <w:rsid w:val="00CF167B"/>
    <w:rsid w:val="00CF4447"/>
    <w:rsid w:val="00D405E7"/>
    <w:rsid w:val="00D41D56"/>
    <w:rsid w:val="00D6260D"/>
    <w:rsid w:val="00D6662B"/>
    <w:rsid w:val="00D7316D"/>
    <w:rsid w:val="00D95E2F"/>
    <w:rsid w:val="00D970A9"/>
    <w:rsid w:val="00DB3AC0"/>
    <w:rsid w:val="00DE68F0"/>
    <w:rsid w:val="00DF0163"/>
    <w:rsid w:val="00DF3845"/>
    <w:rsid w:val="00DF7E17"/>
    <w:rsid w:val="00E87255"/>
    <w:rsid w:val="00E92AD2"/>
    <w:rsid w:val="00EB00A2"/>
    <w:rsid w:val="00EB1BF3"/>
    <w:rsid w:val="00EF2823"/>
    <w:rsid w:val="00EF3EEE"/>
    <w:rsid w:val="00F149A7"/>
    <w:rsid w:val="00F50BAF"/>
    <w:rsid w:val="00F52C10"/>
    <w:rsid w:val="00F81FFD"/>
    <w:rsid w:val="00F85228"/>
    <w:rsid w:val="00FB6773"/>
    <w:rsid w:val="00FE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F60DA2-02AF-4610-8F49-B4C3AEF7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16D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C7196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7196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64C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1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35_2012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DA359-C604-4C60-BBF3-128A35878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335</Words>
  <Characters>1790</Characters>
  <Application>Microsoft Office Word</Application>
  <DocSecurity>4</DocSecurity>
  <Lines>70</Lines>
  <Paragraphs>23</Paragraphs>
  <ScaleCrop>false</ScaleCrop>
  <Company> 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1435: Rural Infrastructure fund grants - South Carolina Legislature Online</dc:title>
  <dc:subject/>
  <dc:creator>NikiDowney</dc:creator>
  <cp:keywords/>
  <dc:description/>
  <cp:lastModifiedBy>N Cumfer</cp:lastModifiedBy>
  <cp:revision>2</cp:revision>
  <cp:lastPrinted>2012-04-09T18:37:00Z</cp:lastPrinted>
  <dcterms:created xsi:type="dcterms:W3CDTF">2014-11-21T21:18:00Z</dcterms:created>
  <dcterms:modified xsi:type="dcterms:W3CDTF">2014-11-21T21:18:00Z</dcterms:modified>
</cp:coreProperties>
</file>