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277" w:rsidRDefault="00AA6277" w:rsidP="00AA6277">
      <w:pPr>
        <w:widowControl w:val="0"/>
        <w:jc w:val="center"/>
      </w:pPr>
      <w:bookmarkStart w:id="0" w:name="_GoBack"/>
      <w:bookmarkEnd w:id="0"/>
      <w:r w:rsidRPr="00AA6277">
        <w:rPr>
          <w:b/>
        </w:rPr>
        <w:t>South Carolina General Assembly</w:t>
      </w:r>
    </w:p>
    <w:p w:rsidR="00AA6277" w:rsidRDefault="00AA6277" w:rsidP="00AA6277">
      <w:pPr>
        <w:widowControl w:val="0"/>
        <w:jc w:val="center"/>
      </w:pPr>
      <w:r>
        <w:t>119th Session, 2011-2012</w:t>
      </w:r>
    </w:p>
    <w:p w:rsidR="00AA6277" w:rsidRDefault="00AA6277" w:rsidP="00AA6277">
      <w:pPr>
        <w:widowControl w:val="0"/>
        <w:jc w:val="left"/>
      </w:pPr>
    </w:p>
    <w:p w:rsidR="00AA6277" w:rsidRDefault="00AA6277" w:rsidP="00AA6277">
      <w:pPr>
        <w:widowControl w:val="0"/>
        <w:jc w:val="left"/>
        <w:rPr>
          <w:b/>
        </w:rPr>
      </w:pPr>
      <w:r w:rsidRPr="00AA6277">
        <w:rPr>
          <w:b/>
        </w:rPr>
        <w:t>S.</w:t>
      </w:r>
      <w:r>
        <w:rPr>
          <w:b/>
        </w:rPr>
        <w:t xml:space="preserve"> </w:t>
      </w:r>
      <w:r w:rsidRPr="00AA6277">
        <w:rPr>
          <w:b/>
        </w:rPr>
        <w:t>1554</w:t>
      </w:r>
    </w:p>
    <w:p w:rsidR="00AA6277" w:rsidRDefault="00AA6277" w:rsidP="00AA6277">
      <w:pPr>
        <w:widowControl w:val="0"/>
        <w:jc w:val="left"/>
        <w:rPr>
          <w:b/>
        </w:rPr>
      </w:pPr>
    </w:p>
    <w:p w:rsidR="00AA6277" w:rsidRDefault="00AA6277" w:rsidP="00AA6277">
      <w:pPr>
        <w:widowControl w:val="0"/>
        <w:jc w:val="left"/>
      </w:pPr>
      <w:r w:rsidRPr="00AA6277">
        <w:rPr>
          <w:b/>
        </w:rPr>
        <w:t>STATUS INFORMATION</w:t>
      </w:r>
    </w:p>
    <w:p w:rsidR="00AA6277" w:rsidRDefault="00AA6277" w:rsidP="00AA6277">
      <w:pPr>
        <w:widowControl w:val="0"/>
        <w:jc w:val="left"/>
      </w:pPr>
    </w:p>
    <w:p w:rsidR="00AA6277" w:rsidRDefault="00AA6277" w:rsidP="00AA6277">
      <w:pPr>
        <w:widowControl w:val="0"/>
        <w:jc w:val="left"/>
      </w:pPr>
      <w:r>
        <w:t>Senate Resolution</w:t>
      </w:r>
    </w:p>
    <w:p w:rsidR="00AA6277" w:rsidRDefault="00AA6277" w:rsidP="00AA6277">
      <w:pPr>
        <w:widowControl w:val="0"/>
        <w:jc w:val="left"/>
      </w:pPr>
      <w:r>
        <w:t>Sponsors: Senator Hutto</w:t>
      </w:r>
    </w:p>
    <w:p w:rsidR="00AA6277" w:rsidRDefault="00AA6277" w:rsidP="00AA6277">
      <w:pPr>
        <w:widowControl w:val="0"/>
        <w:jc w:val="left"/>
      </w:pPr>
      <w:r>
        <w:t>Document Path: l:\council\bills\gm\25148dg12.docx</w:t>
      </w:r>
    </w:p>
    <w:p w:rsidR="00AA6277" w:rsidRDefault="00AA6277" w:rsidP="00AA6277">
      <w:pPr>
        <w:widowControl w:val="0"/>
        <w:jc w:val="left"/>
      </w:pPr>
    </w:p>
    <w:p w:rsidR="00AA6277" w:rsidRDefault="00AA6277" w:rsidP="00AA6277">
      <w:pPr>
        <w:widowControl w:val="0"/>
        <w:jc w:val="left"/>
      </w:pPr>
      <w:r>
        <w:t>Introduced in the Senate on May 29, 2012</w:t>
      </w:r>
    </w:p>
    <w:p w:rsidR="00AA6277" w:rsidRDefault="00AA6277" w:rsidP="00AA6277">
      <w:pPr>
        <w:widowControl w:val="0"/>
        <w:jc w:val="left"/>
      </w:pPr>
      <w:r>
        <w:t>Adopted by the Senate on May 29, 2012</w:t>
      </w:r>
    </w:p>
    <w:p w:rsidR="00AA6277" w:rsidRDefault="00AA6277" w:rsidP="00AA6277">
      <w:pPr>
        <w:widowControl w:val="0"/>
        <w:jc w:val="left"/>
      </w:pPr>
    </w:p>
    <w:p w:rsidR="00AA6277" w:rsidRDefault="00AA6277" w:rsidP="00AA6277">
      <w:pPr>
        <w:widowControl w:val="0"/>
        <w:jc w:val="left"/>
      </w:pPr>
      <w:r>
        <w:t xml:space="preserve">Summary: </w:t>
      </w:r>
      <w:r w:rsidR="005917D4">
        <w:t>Holly Hill Academy Varsity Baseball Team</w:t>
      </w:r>
    </w:p>
    <w:p w:rsidR="00AA6277" w:rsidRDefault="00AA6277" w:rsidP="00AA6277">
      <w:pPr>
        <w:widowControl w:val="0"/>
        <w:jc w:val="left"/>
      </w:pPr>
    </w:p>
    <w:p w:rsidR="00AA6277" w:rsidRDefault="00AA6277" w:rsidP="00AA6277">
      <w:pPr>
        <w:widowControl w:val="0"/>
        <w:jc w:val="left"/>
      </w:pPr>
    </w:p>
    <w:p w:rsidR="00AA6277" w:rsidRDefault="00AA6277" w:rsidP="00AA62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6277">
        <w:rPr>
          <w:b/>
        </w:rPr>
        <w:t>HISTORY OF LEGISLATIVE ACTIONS</w:t>
      </w:r>
    </w:p>
    <w:p w:rsidR="00AA6277" w:rsidRDefault="00AA6277" w:rsidP="00AA62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6277" w:rsidRPr="00AA6277" w:rsidRDefault="00AA6277" w:rsidP="00AA62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6277">
        <w:rPr>
          <w:u w:val="single"/>
        </w:rPr>
        <w:tab/>
        <w:t>Date</w:t>
      </w:r>
      <w:r w:rsidRPr="00AA6277">
        <w:rPr>
          <w:u w:val="single"/>
        </w:rPr>
        <w:tab/>
        <w:t>Body</w:t>
      </w:r>
      <w:r w:rsidRPr="00AA6277">
        <w:rPr>
          <w:u w:val="single"/>
        </w:rPr>
        <w:tab/>
        <w:t>Action Description with journal page number</w:t>
      </w:r>
      <w:r w:rsidRPr="00AA6277">
        <w:rPr>
          <w:u w:val="single"/>
        </w:rPr>
        <w:tab/>
      </w:r>
    </w:p>
    <w:p w:rsidR="00840D5B" w:rsidRDefault="00840D5B" w:rsidP="00840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5/29/2012</w:t>
      </w:r>
      <w:r>
        <w:tab/>
        <w:t>Senate</w:t>
      </w:r>
      <w:r>
        <w:tab/>
      </w:r>
      <w:r w:rsidRPr="00363C3D">
        <w:t>Introduced and adopted (</w:t>
      </w:r>
      <w:hyperlink r:id="rId7" w:history="1">
        <w:r w:rsidRPr="00363C3D">
          <w:rPr>
            <w:rStyle w:val="Hyperlink"/>
          </w:rPr>
          <w:t>Senate Journal</w:t>
        </w:r>
        <w:r w:rsidRPr="00363C3D">
          <w:rPr>
            <w:rStyle w:val="Hyperlink"/>
          </w:rPr>
          <w:noBreakHyphen/>
          <w:t>page 4</w:t>
        </w:r>
      </w:hyperlink>
      <w:r w:rsidRPr="00363C3D">
        <w:t>)</w:t>
      </w:r>
    </w:p>
    <w:p w:rsidR="00840D5B" w:rsidRDefault="00840D5B" w:rsidP="00840D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6277" w:rsidRPr="00AA6277" w:rsidRDefault="00AA6277" w:rsidP="00AA6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6277" w:rsidRDefault="00AA6277" w:rsidP="00AA6277">
      <w:r w:rsidRPr="00AA6277">
        <w:rPr>
          <w:b/>
        </w:rPr>
        <w:t>VERSIONS OF THIS BILL</w:t>
      </w:r>
    </w:p>
    <w:p w:rsidR="00AA6277" w:rsidRDefault="00AA6277" w:rsidP="00AA6277"/>
    <w:p w:rsidR="00AA6277" w:rsidRDefault="00BE7594" w:rsidP="00AA6277">
      <w:hyperlink r:id="rId8" w:history="1">
        <w:r w:rsidR="00AA6277">
          <w:rPr>
            <w:rStyle w:val="Hyperlink"/>
          </w:rPr>
          <w:t>5/29/2012</w:t>
        </w:r>
      </w:hyperlink>
    </w:p>
    <w:p w:rsidR="00AA6277" w:rsidRDefault="00AA6277" w:rsidP="00AA6277"/>
    <w:p w:rsidR="00AA6277" w:rsidRDefault="00AA6277" w:rsidP="00AA6277">
      <w:pPr>
        <w:sectPr w:rsidR="00AA6277" w:rsidSect="00AA62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138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20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HOLLY HILL ACADEMY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>
        <w:rPr>
          <w:color w:val="000000" w:themeColor="text1"/>
          <w:u w:color="000000" w:themeColor="text1"/>
        </w:rPr>
        <w:t xml:space="preserve"> SOUTH CAROLINA INDEPENDENT SCHOOL ASSOCIATION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3138D" w:rsidRDefault="00231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207B" w:rsidRDefault="0023138D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207B">
        <w:t xml:space="preserve">the South Carolina Senate is pleased to learn that the members of the Holly Hill Academy varsity baseball team </w:t>
      </w:r>
      <w:r w:rsidR="001B3CEB">
        <w:rPr>
          <w:color w:val="000000" w:themeColor="text1"/>
          <w:u w:color="000000" w:themeColor="text1"/>
        </w:rPr>
        <w:t>of Dor</w:t>
      </w:r>
      <w:r w:rsidR="004C207B">
        <w:rPr>
          <w:color w:val="000000" w:themeColor="text1"/>
          <w:u w:color="000000" w:themeColor="text1"/>
        </w:rPr>
        <w:t xml:space="preserve">chester County </w:t>
      </w:r>
      <w:r w:rsidR="004C207B">
        <w:t xml:space="preserve">took top honors </w:t>
      </w:r>
      <w:r w:rsidR="00C159A3">
        <w:t>in</w:t>
      </w:r>
      <w:r w:rsidR="004C207B">
        <w:t xml:space="preserve"> the state </w:t>
      </w:r>
      <w:r w:rsidR="00C159A3">
        <w:t>tournament</w:t>
      </w:r>
      <w:r w:rsidR="004C207B">
        <w:t xml:space="preserve"> </w:t>
      </w:r>
      <w:r w:rsidR="001B3CEB">
        <w:t>i</w:t>
      </w:r>
      <w:r w:rsidR="004C207B">
        <w:t>n May 2012; and</w:t>
      </w:r>
    </w:p>
    <w:p w:rsidR="004C207B" w:rsidRDefault="004C207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07B" w:rsidRDefault="004C207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Holly Hill Raiders captured the state trophy in the third game against </w:t>
      </w:r>
      <w:r w:rsidR="005A5631">
        <w:t xml:space="preserve">the </w:t>
      </w:r>
      <w:r>
        <w:t xml:space="preserve">Williamsburg Academy </w:t>
      </w:r>
      <w:r w:rsidR="005A5631">
        <w:t xml:space="preserve">Stallions </w:t>
      </w:r>
      <w:r>
        <w:t>in the best</w:t>
      </w:r>
      <w:r w:rsidR="00CF4C96">
        <w:noBreakHyphen/>
      </w:r>
      <w:r w:rsidR="005A5631">
        <w:t>of</w:t>
      </w:r>
      <w:r w:rsidR="00CF4C96">
        <w:noBreakHyphen/>
      </w:r>
      <w:r w:rsidR="005A5631">
        <w:t>three series</w:t>
      </w:r>
      <w:r w:rsidR="001B3CEB">
        <w:t xml:space="preserve"> and finished their season with an impressive 22</w:t>
      </w:r>
      <w:r w:rsidR="00CF4C96">
        <w:noBreakHyphen/>
      </w:r>
      <w:r w:rsidR="001B3CEB">
        <w:t xml:space="preserve">8 </w:t>
      </w:r>
      <w:r w:rsidR="00CF4C96">
        <w:t>record, outscoring their opponents 185</w:t>
      </w:r>
      <w:r w:rsidR="00CF4C96">
        <w:noBreakHyphen/>
        <w:t>87</w:t>
      </w:r>
      <w:r w:rsidR="005A5631">
        <w:t>; and</w:t>
      </w:r>
    </w:p>
    <w:p w:rsidR="005A5631" w:rsidRDefault="005A5631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5631" w:rsidRDefault="005A5631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first game of the championship series and the first championship game in the school</w:t>
      </w:r>
      <w:r w:rsidR="00CF4C96" w:rsidRPr="00CF4C96">
        <w:t>’</w:t>
      </w:r>
      <w:r>
        <w:t>s history, Head Coach Matt Brownlee put the team</w:t>
      </w:r>
      <w:r w:rsidR="00CF4C96" w:rsidRPr="00CF4C96">
        <w:t>’</w:t>
      </w:r>
      <w:r>
        <w:t>s five seniors in the starting lineup at the Stallions</w:t>
      </w:r>
      <w:r w:rsidR="00CF4C96" w:rsidRPr="00CF4C96">
        <w:t>’</w:t>
      </w:r>
      <w:r>
        <w:t xml:space="preserve"> Corral in Williamsburg</w:t>
      </w:r>
      <w:r w:rsidR="00F87F50">
        <w:t>, and they</w:t>
      </w:r>
      <w:r w:rsidR="0082236B">
        <w:t xml:space="preserve"> awed the fans</w:t>
      </w:r>
      <w:r>
        <w:t>; and</w:t>
      </w:r>
    </w:p>
    <w:p w:rsidR="00F87F50" w:rsidRDefault="00F87F50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7F50" w:rsidRDefault="00F87F50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by the top of the third, the Raiders had taken a 5</w:t>
      </w:r>
      <w:r w:rsidR="00CF4C96">
        <w:noBreakHyphen/>
      </w:r>
      <w:r>
        <w:t xml:space="preserve">0 lead, which the Stallions answered after a </w:t>
      </w:r>
      <w:r w:rsidR="00CF4C96">
        <w:t>thirty</w:t>
      </w:r>
      <w:r w:rsidR="00CF4C96">
        <w:noBreakHyphen/>
      </w:r>
      <w:r>
        <w:t xml:space="preserve">minute game delay with three runs, but </w:t>
      </w:r>
      <w:r w:rsidR="001B3CEB">
        <w:t>Holly Hill reliever Jo</w:t>
      </w:r>
      <w:r>
        <w:t>nathan McWaters stayed the rally and finished the game 5</w:t>
      </w:r>
      <w:r w:rsidR="00CF4C96">
        <w:noBreakHyphen/>
      </w:r>
      <w:r>
        <w:t>3; and</w:t>
      </w:r>
    </w:p>
    <w:p w:rsidR="00F87F50" w:rsidRDefault="00F87F50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7F50" w:rsidRDefault="00F87F50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second game, the Raiders took the home</w:t>
      </w:r>
      <w:r w:rsidR="00CF4C96">
        <w:noBreakHyphen/>
      </w:r>
      <w:r>
        <w:t>field advantage, but the Stallions shut out the Raiders on the mound, and with only six hits</w:t>
      </w:r>
      <w:r w:rsidR="001B3CEB">
        <w:t>,</w:t>
      </w:r>
      <w:r>
        <w:t xml:space="preserve"> Williamsburg still mounted a 5</w:t>
      </w:r>
      <w:r w:rsidR="00CF4C96">
        <w:noBreakHyphen/>
      </w:r>
      <w:r>
        <w:t>0 victory to force a winner</w:t>
      </w:r>
      <w:r w:rsidR="00CF4C96">
        <w:noBreakHyphen/>
      </w:r>
      <w:r>
        <w:t>take</w:t>
      </w:r>
      <w:r w:rsidR="00CF4C96">
        <w:noBreakHyphen/>
      </w:r>
      <w:r>
        <w:t>all final game; and</w:t>
      </w:r>
    </w:p>
    <w:p w:rsidR="0082236B" w:rsidRDefault="0082236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236B" w:rsidRDefault="0082236B" w:rsidP="00841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Holly Hill faced the </w:t>
      </w:r>
      <w:r w:rsidR="00CF4C96">
        <w:t>third</w:t>
      </w:r>
      <w:r>
        <w:t xml:space="preserve"> game on the Stallion diamond, but with the </w:t>
      </w:r>
      <w:r w:rsidRPr="008E0C1E">
        <w:rPr>
          <w:color w:val="000000" w:themeColor="text1"/>
          <w:u w:color="000000" w:themeColor="text1"/>
        </w:rPr>
        <w:t>score tied at 1</w:t>
      </w:r>
      <w:r w:rsidR="00CF4C96">
        <w:rPr>
          <w:color w:val="000000" w:themeColor="text1"/>
          <w:u w:color="000000" w:themeColor="text1"/>
        </w:rPr>
        <w:noBreakHyphen/>
      </w:r>
      <w:r w:rsidRPr="008E0C1E">
        <w:rPr>
          <w:color w:val="000000" w:themeColor="text1"/>
          <w:u w:color="000000" w:themeColor="text1"/>
        </w:rPr>
        <w:t xml:space="preserve">1 in the bottom of the seventh and base runners on first and second, </w:t>
      </w:r>
      <w:r>
        <w:rPr>
          <w:color w:val="000000" w:themeColor="text1"/>
          <w:u w:color="000000" w:themeColor="text1"/>
        </w:rPr>
        <w:t xml:space="preserve">Jonathan </w:t>
      </w:r>
      <w:r w:rsidRPr="008E0C1E">
        <w:rPr>
          <w:color w:val="000000" w:themeColor="text1"/>
          <w:u w:color="000000" w:themeColor="text1"/>
        </w:rPr>
        <w:t xml:space="preserve">McWaters laid down the sacrifice bunt, </w:t>
      </w:r>
      <w:r w:rsidR="00841084">
        <w:rPr>
          <w:color w:val="000000" w:themeColor="text1"/>
          <w:u w:color="000000" w:themeColor="text1"/>
        </w:rPr>
        <w:t xml:space="preserve">and a Stallion </w:t>
      </w:r>
      <w:r w:rsidR="00C159A3">
        <w:rPr>
          <w:color w:val="000000" w:themeColor="text1"/>
          <w:u w:color="000000" w:themeColor="text1"/>
        </w:rPr>
        <w:t>errant throw</w:t>
      </w:r>
      <w:r w:rsidR="00841084">
        <w:rPr>
          <w:color w:val="000000" w:themeColor="text1"/>
          <w:u w:color="000000" w:themeColor="text1"/>
        </w:rPr>
        <w:t xml:space="preserve"> to first base enabled</w:t>
      </w:r>
      <w:r w:rsidRPr="008E0C1E">
        <w:rPr>
          <w:color w:val="000000" w:themeColor="text1"/>
          <w:u w:color="000000" w:themeColor="text1"/>
        </w:rPr>
        <w:t xml:space="preserve"> pinch runner Noah Lewis </w:t>
      </w:r>
      <w:r w:rsidR="00841084">
        <w:rPr>
          <w:color w:val="000000" w:themeColor="text1"/>
          <w:u w:color="000000" w:themeColor="text1"/>
        </w:rPr>
        <w:t xml:space="preserve">to </w:t>
      </w:r>
      <w:r w:rsidRPr="008E0C1E">
        <w:rPr>
          <w:color w:val="000000" w:themeColor="text1"/>
          <w:u w:color="000000" w:themeColor="text1"/>
        </w:rPr>
        <w:t>cross home</w:t>
      </w:r>
      <w:r w:rsidR="00CF4C96">
        <w:rPr>
          <w:color w:val="000000" w:themeColor="text1"/>
          <w:u w:color="000000" w:themeColor="text1"/>
        </w:rPr>
        <w:t xml:space="preserve"> </w:t>
      </w:r>
      <w:r w:rsidRPr="008E0C1E">
        <w:rPr>
          <w:color w:val="000000" w:themeColor="text1"/>
          <w:u w:color="000000" w:themeColor="text1"/>
        </w:rPr>
        <w:t xml:space="preserve">plate for the </w:t>
      </w:r>
      <w:r w:rsidR="00841084">
        <w:rPr>
          <w:color w:val="000000" w:themeColor="text1"/>
          <w:u w:color="000000" w:themeColor="text1"/>
        </w:rPr>
        <w:t>Raiders</w:t>
      </w:r>
      <w:r w:rsidR="00CF4C96" w:rsidRPr="00CF4C96">
        <w:rPr>
          <w:color w:val="000000" w:themeColor="text1"/>
          <w:u w:color="000000" w:themeColor="text1"/>
        </w:rPr>
        <w:t>’</w:t>
      </w:r>
      <w:r w:rsidR="00841084">
        <w:rPr>
          <w:color w:val="000000" w:themeColor="text1"/>
          <w:u w:color="000000" w:themeColor="text1"/>
        </w:rPr>
        <w:t xml:space="preserve"> </w:t>
      </w:r>
      <w:r w:rsidRPr="008E0C1E">
        <w:rPr>
          <w:color w:val="000000" w:themeColor="text1"/>
          <w:u w:color="000000" w:themeColor="text1"/>
        </w:rPr>
        <w:t>game</w:t>
      </w:r>
      <w:r w:rsidR="00CF4C96">
        <w:rPr>
          <w:color w:val="000000" w:themeColor="text1"/>
          <w:u w:color="000000" w:themeColor="text1"/>
        </w:rPr>
        <w:noBreakHyphen/>
      </w:r>
      <w:r w:rsidRPr="008E0C1E">
        <w:rPr>
          <w:color w:val="000000" w:themeColor="text1"/>
          <w:u w:color="000000" w:themeColor="text1"/>
        </w:rPr>
        <w:t>winning run in the 2</w:t>
      </w:r>
      <w:r w:rsidR="00CF4C96">
        <w:rPr>
          <w:color w:val="000000" w:themeColor="text1"/>
          <w:u w:color="000000" w:themeColor="text1"/>
        </w:rPr>
        <w:noBreakHyphen/>
      </w:r>
      <w:r w:rsidRPr="008E0C1E">
        <w:rPr>
          <w:color w:val="000000" w:themeColor="text1"/>
          <w:u w:color="000000" w:themeColor="text1"/>
        </w:rPr>
        <w:t>1</w:t>
      </w:r>
      <w:r w:rsidR="00CF4C96">
        <w:rPr>
          <w:color w:val="000000" w:themeColor="text1"/>
          <w:u w:color="000000" w:themeColor="text1"/>
        </w:rPr>
        <w:t xml:space="preserve"> </w:t>
      </w:r>
      <w:r w:rsidRPr="008E0C1E">
        <w:rPr>
          <w:color w:val="000000" w:themeColor="text1"/>
          <w:u w:color="000000" w:themeColor="text1"/>
        </w:rPr>
        <w:t>victory</w:t>
      </w:r>
      <w:r w:rsidR="00841084">
        <w:rPr>
          <w:color w:val="000000" w:themeColor="text1"/>
          <w:u w:color="000000" w:themeColor="text1"/>
        </w:rPr>
        <w:t xml:space="preserve"> to clinch the title; and</w:t>
      </w:r>
    </w:p>
    <w:p w:rsidR="004C207B" w:rsidRDefault="004C207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207B" w:rsidRDefault="004C207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841084">
        <w:rPr>
          <w:color w:val="000000" w:themeColor="text1"/>
          <w:u w:color="000000" w:themeColor="text1"/>
        </w:rPr>
        <w:t xml:space="preserve"> </w:t>
      </w:r>
      <w:r w:rsidR="00841084">
        <w:t>strength, strategy, and quickness</w:t>
      </w:r>
      <w:r>
        <w:rPr>
          <w:color w:val="000000" w:themeColor="text1"/>
          <w:u w:color="000000" w:themeColor="text1"/>
        </w:rPr>
        <w:t xml:space="preserve">, Coach </w:t>
      </w:r>
      <w:r w:rsidR="00841084">
        <w:rPr>
          <w:color w:val="000000" w:themeColor="text1"/>
          <w:u w:color="000000" w:themeColor="text1"/>
        </w:rPr>
        <w:t>Brownlee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build a championship team and teach these athletes lessons that will prove invaluable through life both on and off </w:t>
      </w:r>
      <w:r w:rsidR="00841084">
        <w:rPr>
          <w:color w:val="000000" w:themeColor="text1"/>
          <w:u w:color="000000" w:themeColor="text1"/>
        </w:rPr>
        <w:t>diamond; and</w:t>
      </w:r>
    </w:p>
    <w:p w:rsidR="004C207B" w:rsidRDefault="004C207B" w:rsidP="00513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38D" w:rsidRDefault="004C207B" w:rsidP="004C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41084">
        <w:rPr>
          <w:color w:val="000000" w:themeColor="text1"/>
          <w:u w:color="000000" w:themeColor="text1"/>
        </w:rPr>
        <w:t>Holly Hill Academy baseball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3138D">
        <w:t>.  Now, therefore,</w:t>
      </w:r>
    </w:p>
    <w:p w:rsidR="0023138D" w:rsidRDefault="00231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38D" w:rsidRDefault="00231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3138D" w:rsidRDefault="00231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07B" w:rsidRDefault="0023138D" w:rsidP="004C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C207B">
        <w:t>the members of the South Carolina Senate, by this resolution, r</w:t>
      </w:r>
      <w:r w:rsidR="004C207B">
        <w:rPr>
          <w:color w:val="000000" w:themeColor="text1"/>
          <w:u w:color="000000" w:themeColor="text1"/>
        </w:rPr>
        <w:t>ecognize and honor the</w:t>
      </w:r>
      <w:r w:rsidR="00841084">
        <w:rPr>
          <w:color w:val="000000" w:themeColor="text1"/>
          <w:u w:color="000000" w:themeColor="text1"/>
        </w:rPr>
        <w:t xml:space="preserve"> </w:t>
      </w:r>
      <w:r w:rsidR="001B3CEB">
        <w:rPr>
          <w:color w:val="000000" w:themeColor="text1"/>
          <w:u w:color="000000" w:themeColor="text1"/>
        </w:rPr>
        <w:t>Holly Hill Academy</w:t>
      </w:r>
      <w:r w:rsidR="00841084">
        <w:rPr>
          <w:color w:val="000000" w:themeColor="text1"/>
          <w:u w:color="000000" w:themeColor="text1"/>
        </w:rPr>
        <w:t xml:space="preserve"> varsity baseball </w:t>
      </w:r>
      <w:r w:rsidR="004C207B" w:rsidRPr="00E542AE">
        <w:rPr>
          <w:color w:val="000000" w:themeColor="text1"/>
          <w:u w:color="000000" w:themeColor="text1"/>
        </w:rPr>
        <w:t>team</w:t>
      </w:r>
      <w:r w:rsidR="004C207B">
        <w:rPr>
          <w:color w:val="000000" w:themeColor="text1"/>
          <w:u w:color="000000" w:themeColor="text1"/>
        </w:rPr>
        <w:t>, coaches, and school officials</w:t>
      </w:r>
      <w:r w:rsidR="004C207B" w:rsidRPr="00E542AE">
        <w:rPr>
          <w:color w:val="000000" w:themeColor="text1"/>
          <w:u w:color="000000" w:themeColor="text1"/>
        </w:rPr>
        <w:t xml:space="preserve"> for </w:t>
      </w:r>
      <w:r w:rsidR="004C207B">
        <w:rPr>
          <w:color w:val="000000" w:themeColor="text1"/>
          <w:u w:color="000000" w:themeColor="text1"/>
        </w:rPr>
        <w:t>an</w:t>
      </w:r>
      <w:r w:rsidR="004C207B" w:rsidRPr="00E542AE">
        <w:rPr>
          <w:color w:val="000000" w:themeColor="text1"/>
          <w:u w:color="000000" w:themeColor="text1"/>
        </w:rPr>
        <w:t xml:space="preserve"> outstanding season</w:t>
      </w:r>
      <w:r w:rsidR="004C207B">
        <w:rPr>
          <w:color w:val="000000" w:themeColor="text1"/>
          <w:u w:color="000000" w:themeColor="text1"/>
        </w:rPr>
        <w:t>,</w:t>
      </w:r>
      <w:r w:rsidR="004C207B" w:rsidRPr="00E542AE">
        <w:rPr>
          <w:color w:val="000000" w:themeColor="text1"/>
          <w:u w:color="000000" w:themeColor="text1"/>
        </w:rPr>
        <w:t xml:space="preserve"> and </w:t>
      </w:r>
      <w:r w:rsidR="004C207B">
        <w:rPr>
          <w:color w:val="000000" w:themeColor="text1"/>
          <w:u w:color="000000" w:themeColor="text1"/>
        </w:rPr>
        <w:t>congratulate them for winnin</w:t>
      </w:r>
      <w:r w:rsidR="004C207B" w:rsidRPr="00E542AE">
        <w:rPr>
          <w:color w:val="000000" w:themeColor="text1"/>
          <w:u w:color="000000" w:themeColor="text1"/>
        </w:rPr>
        <w:t xml:space="preserve">g the </w:t>
      </w:r>
      <w:r w:rsidR="001B3CEB">
        <w:rPr>
          <w:color w:val="000000" w:themeColor="text1"/>
          <w:u w:color="000000" w:themeColor="text1"/>
        </w:rPr>
        <w:t>South Carolina Independent School Association</w:t>
      </w:r>
      <w:r w:rsidR="004C207B" w:rsidRPr="00E542AE">
        <w:rPr>
          <w:color w:val="000000" w:themeColor="text1"/>
          <w:u w:color="000000" w:themeColor="text1"/>
        </w:rPr>
        <w:t xml:space="preserve"> Class</w:t>
      </w:r>
      <w:r w:rsidR="004C207B">
        <w:rPr>
          <w:color w:val="000000" w:themeColor="text1"/>
          <w:u w:color="000000" w:themeColor="text1"/>
        </w:rPr>
        <w:t xml:space="preserve"> </w:t>
      </w:r>
      <w:r w:rsidR="004C207B" w:rsidRPr="00E542AE">
        <w:rPr>
          <w:color w:val="000000" w:themeColor="text1"/>
          <w:u w:color="000000" w:themeColor="text1"/>
        </w:rPr>
        <w:t>A</w:t>
      </w:r>
      <w:r w:rsidR="001B3CEB">
        <w:rPr>
          <w:color w:val="000000" w:themeColor="text1"/>
          <w:u w:color="000000" w:themeColor="text1"/>
        </w:rPr>
        <w:t>A</w:t>
      </w:r>
      <w:r w:rsidR="004C207B" w:rsidRPr="00E542AE">
        <w:rPr>
          <w:color w:val="000000" w:themeColor="text1"/>
          <w:u w:color="000000" w:themeColor="text1"/>
        </w:rPr>
        <w:t xml:space="preserve"> State Championship </w:t>
      </w:r>
      <w:r w:rsidR="004C207B">
        <w:rPr>
          <w:color w:val="000000" w:themeColor="text1"/>
          <w:u w:color="000000" w:themeColor="text1"/>
        </w:rPr>
        <w:t>t</w:t>
      </w:r>
      <w:r w:rsidR="004C207B" w:rsidRPr="00E542AE">
        <w:rPr>
          <w:color w:val="000000" w:themeColor="text1"/>
          <w:u w:color="000000" w:themeColor="text1"/>
        </w:rPr>
        <w:t>itle.</w:t>
      </w:r>
    </w:p>
    <w:p w:rsidR="004C207B" w:rsidRDefault="004C207B" w:rsidP="004C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207B" w:rsidP="004C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B3CEB">
        <w:t>Headmaster John A. Gasque</w:t>
      </w:r>
      <w:r>
        <w:t xml:space="preserve"> and Coach</w:t>
      </w:r>
      <w:r w:rsidR="0023138D">
        <w:t xml:space="preserve"> </w:t>
      </w:r>
      <w:r w:rsidR="00841084">
        <w:t>Matt Brownlee</w:t>
      </w:r>
      <w:r w:rsidR="0023138D">
        <w:t>.</w:t>
      </w:r>
    </w:p>
    <w:p w:rsidR="00513D93" w:rsidRDefault="00CF4C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D93" w:rsidRDefault="00513D93" w:rsidP="00AA6277">
      <w:pPr>
        <w:suppressAutoHyphens/>
      </w:pPr>
    </w:p>
    <w:sectPr w:rsidR="00513D93" w:rsidSect="00AA627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CEB" w:rsidRDefault="001B3CEB" w:rsidP="009F0C77">
      <w:r>
        <w:separator/>
      </w:r>
    </w:p>
  </w:endnote>
  <w:endnote w:type="continuationSeparator" w:id="0">
    <w:p w:rsidR="001B3CEB" w:rsidRDefault="001B3C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A14329-8302-4A5C-9D6C-0DF331E66DF0}"/>
    <w:embedBold r:id="rId2" w:fontKey="{3D534FCA-B8AD-4D3E-A909-64BB15735B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C45EFE-2571-46BC-B020-E5D4E8BECA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94EB86-A5CB-4CC3-BE9E-424E7F290D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E83D01-EA03-424B-AFFF-CBA1D47569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277" w:rsidRPr="00513D93" w:rsidRDefault="00AA6277" w:rsidP="00513D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[1554]</w:t>
    </w:r>
    <w:r>
      <w:tab/>
    </w:r>
    <w:r w:rsidR="00BE7594">
      <w:fldChar w:fldCharType="begin"/>
    </w:r>
    <w:r w:rsidR="00BE7594">
      <w:instrText xml:space="preserve"> PAGE  \* MERGEFORMAT </w:instrText>
    </w:r>
    <w:r w:rsidR="00BE7594">
      <w:fldChar w:fldCharType="separate"/>
    </w:r>
    <w:r w:rsidR="00BE7594">
      <w:rPr>
        <w:noProof/>
      </w:rPr>
      <w:t>1</w:t>
    </w:r>
    <w:r w:rsidR="00BE759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CEB" w:rsidRDefault="001B3CEB" w:rsidP="009F0C77">
      <w:r>
        <w:separator/>
      </w:r>
    </w:p>
  </w:footnote>
  <w:footnote w:type="continuationSeparator" w:id="0">
    <w:p w:rsidR="001B3CEB" w:rsidRDefault="001B3C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48DG12"/>
    <w:docVar w:name="CoverBillType" w:val="r"/>
    <w:docVar w:name="docpath" w:val="L:\Council\bills\GM\25148DG12.DOCX"/>
    <w:docVar w:name="dvBillNumber" w:val="15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729A8"/>
    <w:rsid w:val="00026C9A"/>
    <w:rsid w:val="000965A1"/>
    <w:rsid w:val="000E1785"/>
    <w:rsid w:val="001023A4"/>
    <w:rsid w:val="0010776B"/>
    <w:rsid w:val="00133E66"/>
    <w:rsid w:val="00134ACF"/>
    <w:rsid w:val="00144E15"/>
    <w:rsid w:val="0019412A"/>
    <w:rsid w:val="001A4A62"/>
    <w:rsid w:val="001A681E"/>
    <w:rsid w:val="001B3CEB"/>
    <w:rsid w:val="001D08F2"/>
    <w:rsid w:val="002037CA"/>
    <w:rsid w:val="002047A2"/>
    <w:rsid w:val="0023138D"/>
    <w:rsid w:val="002321B6"/>
    <w:rsid w:val="0023696B"/>
    <w:rsid w:val="00250967"/>
    <w:rsid w:val="002759C5"/>
    <w:rsid w:val="00277DEE"/>
    <w:rsid w:val="00280D88"/>
    <w:rsid w:val="00294ABE"/>
    <w:rsid w:val="002A3EB4"/>
    <w:rsid w:val="00322101"/>
    <w:rsid w:val="00325348"/>
    <w:rsid w:val="00393688"/>
    <w:rsid w:val="003D411E"/>
    <w:rsid w:val="003E3C1E"/>
    <w:rsid w:val="003E6148"/>
    <w:rsid w:val="00400EAA"/>
    <w:rsid w:val="0041760A"/>
    <w:rsid w:val="004809EE"/>
    <w:rsid w:val="004A2FCC"/>
    <w:rsid w:val="004C207B"/>
    <w:rsid w:val="00511EE9"/>
    <w:rsid w:val="00513D93"/>
    <w:rsid w:val="00521E00"/>
    <w:rsid w:val="00577C6C"/>
    <w:rsid w:val="0058501B"/>
    <w:rsid w:val="005917D4"/>
    <w:rsid w:val="005A5631"/>
    <w:rsid w:val="006215AA"/>
    <w:rsid w:val="006340D9"/>
    <w:rsid w:val="00643B8E"/>
    <w:rsid w:val="00665EBC"/>
    <w:rsid w:val="0069470D"/>
    <w:rsid w:val="006A0E11"/>
    <w:rsid w:val="006A476C"/>
    <w:rsid w:val="006C6A93"/>
    <w:rsid w:val="006E02F9"/>
    <w:rsid w:val="00753C04"/>
    <w:rsid w:val="00756946"/>
    <w:rsid w:val="00757F80"/>
    <w:rsid w:val="00771EEC"/>
    <w:rsid w:val="007757B0"/>
    <w:rsid w:val="00786819"/>
    <w:rsid w:val="00790B36"/>
    <w:rsid w:val="007A325A"/>
    <w:rsid w:val="007B3869"/>
    <w:rsid w:val="007F1523"/>
    <w:rsid w:val="007F509E"/>
    <w:rsid w:val="007F5799"/>
    <w:rsid w:val="007F6947"/>
    <w:rsid w:val="0082236B"/>
    <w:rsid w:val="00840D5B"/>
    <w:rsid w:val="00841084"/>
    <w:rsid w:val="00856A0E"/>
    <w:rsid w:val="00872729"/>
    <w:rsid w:val="008B6983"/>
    <w:rsid w:val="008F4429"/>
    <w:rsid w:val="009352BB"/>
    <w:rsid w:val="009450B0"/>
    <w:rsid w:val="009729A8"/>
    <w:rsid w:val="00990668"/>
    <w:rsid w:val="009F0C77"/>
    <w:rsid w:val="009F4DD1"/>
    <w:rsid w:val="00A64E80"/>
    <w:rsid w:val="00A741D9"/>
    <w:rsid w:val="00A97364"/>
    <w:rsid w:val="00A9741D"/>
    <w:rsid w:val="00AA6277"/>
    <w:rsid w:val="00AD4B17"/>
    <w:rsid w:val="00AE3D27"/>
    <w:rsid w:val="00B26FA6"/>
    <w:rsid w:val="00B741CB"/>
    <w:rsid w:val="00B934F3"/>
    <w:rsid w:val="00BB6347"/>
    <w:rsid w:val="00BD2134"/>
    <w:rsid w:val="00BE7594"/>
    <w:rsid w:val="00BF5AC6"/>
    <w:rsid w:val="00C038D8"/>
    <w:rsid w:val="00C045DD"/>
    <w:rsid w:val="00C159A3"/>
    <w:rsid w:val="00C3136F"/>
    <w:rsid w:val="00C3483A"/>
    <w:rsid w:val="00C727E6"/>
    <w:rsid w:val="00C74E9D"/>
    <w:rsid w:val="00C82FD3"/>
    <w:rsid w:val="00CC6B7B"/>
    <w:rsid w:val="00CD3619"/>
    <w:rsid w:val="00CE20F8"/>
    <w:rsid w:val="00CF4447"/>
    <w:rsid w:val="00CF4C96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3CE6"/>
    <w:rsid w:val="00EF3EEE"/>
    <w:rsid w:val="00F149A7"/>
    <w:rsid w:val="00F50BAF"/>
    <w:rsid w:val="00F52C10"/>
    <w:rsid w:val="00F81FFD"/>
    <w:rsid w:val="00F85228"/>
    <w:rsid w:val="00F87F5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FF1747-2631-4EC3-BCA9-A2F75E77D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3C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CE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62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54_201205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2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964F2-0EED-4656-B0C9-CD5F9525F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535</Words>
  <Characters>2832</Characters>
  <Application>Microsoft Office Word</Application>
  <DocSecurity>4</DocSecurity>
  <Lines>101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1554: Holly Hill Academy Varsity Baseball Team - South Carolina Legislature Online</dc:title>
  <dc:subject/>
  <dc:creator>gailmoore</dc:creator>
  <cp:keywords/>
  <dc:description/>
  <cp:lastModifiedBy>N Cumfer</cp:lastModifiedBy>
  <cp:revision>2</cp:revision>
  <cp:lastPrinted>2012-05-25T17:07:00Z</cp:lastPrinted>
  <dcterms:created xsi:type="dcterms:W3CDTF">2014-11-21T21:22:00Z</dcterms:created>
  <dcterms:modified xsi:type="dcterms:W3CDTF">2014-11-21T21:22:00Z</dcterms:modified>
</cp:coreProperties>
</file>