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88F" w:rsidRDefault="0038088F" w:rsidP="0038088F">
      <w:pPr>
        <w:widowControl w:val="0"/>
        <w:jc w:val="center"/>
      </w:pPr>
      <w:bookmarkStart w:id="0" w:name="_GoBack"/>
      <w:bookmarkEnd w:id="0"/>
      <w:r w:rsidRPr="0038088F">
        <w:rPr>
          <w:b/>
        </w:rPr>
        <w:t>South Carolina General Assembly</w:t>
      </w:r>
    </w:p>
    <w:p w:rsidR="0038088F" w:rsidRDefault="0038088F" w:rsidP="0038088F">
      <w:pPr>
        <w:widowControl w:val="0"/>
        <w:jc w:val="center"/>
      </w:pPr>
      <w:r>
        <w:t>119th Session, 2011-2012</w:t>
      </w:r>
    </w:p>
    <w:p w:rsidR="0038088F" w:rsidRDefault="0038088F" w:rsidP="0038088F">
      <w:pPr>
        <w:widowControl w:val="0"/>
      </w:pPr>
    </w:p>
    <w:p w:rsidR="0038088F" w:rsidRDefault="0038088F" w:rsidP="0038088F">
      <w:pPr>
        <w:widowControl w:val="0"/>
        <w:rPr>
          <w:b/>
        </w:rPr>
      </w:pPr>
      <w:r w:rsidRPr="0038088F">
        <w:rPr>
          <w:b/>
        </w:rPr>
        <w:t>S.</w:t>
      </w:r>
      <w:r>
        <w:rPr>
          <w:b/>
        </w:rPr>
        <w:t xml:space="preserve"> </w:t>
      </w:r>
      <w:r w:rsidRPr="0038088F">
        <w:rPr>
          <w:b/>
        </w:rPr>
        <w:t>24</w:t>
      </w:r>
    </w:p>
    <w:p w:rsidR="0038088F" w:rsidRDefault="0038088F" w:rsidP="0038088F">
      <w:pPr>
        <w:widowControl w:val="0"/>
        <w:rPr>
          <w:b/>
        </w:rPr>
      </w:pPr>
    </w:p>
    <w:p w:rsidR="0038088F" w:rsidRDefault="0038088F" w:rsidP="0038088F">
      <w:pPr>
        <w:widowControl w:val="0"/>
      </w:pPr>
      <w:r w:rsidRPr="0038088F">
        <w:rPr>
          <w:b/>
        </w:rPr>
        <w:t>STATUS INFORMATION</w:t>
      </w:r>
    </w:p>
    <w:p w:rsidR="0038088F" w:rsidRDefault="0038088F" w:rsidP="0038088F">
      <w:pPr>
        <w:widowControl w:val="0"/>
      </w:pPr>
    </w:p>
    <w:p w:rsidR="0038088F" w:rsidRDefault="0038088F" w:rsidP="0038088F">
      <w:pPr>
        <w:widowControl w:val="0"/>
      </w:pPr>
      <w:r>
        <w:t>Joint Resolution</w:t>
      </w:r>
    </w:p>
    <w:p w:rsidR="0038088F" w:rsidRDefault="007A7C8A" w:rsidP="0038088F">
      <w:pPr>
        <w:widowControl w:val="0"/>
      </w:pPr>
      <w:r>
        <w:t>Sponsors: Senators Peeler, Davis, Rose, Campsen and Ryberg</w:t>
      </w:r>
    </w:p>
    <w:p w:rsidR="0038088F" w:rsidRDefault="0038088F" w:rsidP="0038088F">
      <w:pPr>
        <w:widowControl w:val="0"/>
      </w:pPr>
      <w:r>
        <w:t>Document Path: l:\s-res\hsp\014gove.mrh.hsp.docx</w:t>
      </w:r>
    </w:p>
    <w:p w:rsidR="008466B5" w:rsidRDefault="003E5B93" w:rsidP="0038088F">
      <w:pPr>
        <w:widowControl w:val="0"/>
      </w:pPr>
      <w:r>
        <w:t>Companion/Similar bill(s): 16, 147, 169, 3152</w:t>
      </w:r>
    </w:p>
    <w:p w:rsidR="0038088F" w:rsidRDefault="0038088F" w:rsidP="0038088F">
      <w:pPr>
        <w:widowControl w:val="0"/>
      </w:pPr>
    </w:p>
    <w:p w:rsidR="00643319" w:rsidRDefault="00643319" w:rsidP="0038088F">
      <w:pPr>
        <w:widowControl w:val="0"/>
      </w:pPr>
      <w:r>
        <w:t>Introduced in the Senate on January 11, 2011</w:t>
      </w:r>
    </w:p>
    <w:p w:rsidR="00643319" w:rsidRPr="00643319" w:rsidRDefault="00643319" w:rsidP="0038088F">
      <w:pPr>
        <w:widowControl w:val="0"/>
      </w:pPr>
      <w:r>
        <w:t xml:space="preserve">Currently residing in the Senate Committee on </w:t>
      </w:r>
      <w:r w:rsidRPr="00643319">
        <w:rPr>
          <w:b/>
        </w:rPr>
        <w:t>Judiciary</w:t>
      </w:r>
    </w:p>
    <w:p w:rsidR="00643319" w:rsidRDefault="00643319" w:rsidP="0038088F">
      <w:pPr>
        <w:widowControl w:val="0"/>
      </w:pPr>
    </w:p>
    <w:p w:rsidR="0038088F" w:rsidRDefault="0038088F" w:rsidP="0038088F">
      <w:pPr>
        <w:widowControl w:val="0"/>
      </w:pPr>
      <w:r>
        <w:t xml:space="preserve">Summary: </w:t>
      </w:r>
      <w:r w:rsidR="00431452">
        <w:t>Lieutenant Governor</w:t>
      </w:r>
    </w:p>
    <w:p w:rsidR="0038088F" w:rsidRDefault="0038088F" w:rsidP="0038088F">
      <w:pPr>
        <w:widowControl w:val="0"/>
      </w:pPr>
    </w:p>
    <w:p w:rsidR="0038088F" w:rsidRDefault="0038088F" w:rsidP="0038088F">
      <w:pPr>
        <w:widowControl w:val="0"/>
      </w:pPr>
    </w:p>
    <w:p w:rsidR="0038088F" w:rsidRDefault="0038088F" w:rsidP="0038088F">
      <w:pPr>
        <w:widowControl w:val="0"/>
        <w:tabs>
          <w:tab w:val="center" w:pos="590"/>
          <w:tab w:val="center" w:pos="1440"/>
          <w:tab w:val="left" w:pos="1872"/>
          <w:tab w:val="left" w:pos="9187"/>
        </w:tabs>
      </w:pPr>
      <w:r w:rsidRPr="0038088F">
        <w:rPr>
          <w:b/>
        </w:rPr>
        <w:t>HISTORY OF LEGISLATIVE ACTIONS</w:t>
      </w:r>
    </w:p>
    <w:p w:rsidR="0038088F" w:rsidRDefault="0038088F" w:rsidP="0038088F">
      <w:pPr>
        <w:widowControl w:val="0"/>
        <w:tabs>
          <w:tab w:val="center" w:pos="590"/>
          <w:tab w:val="center" w:pos="1440"/>
          <w:tab w:val="left" w:pos="1872"/>
          <w:tab w:val="left" w:pos="9187"/>
        </w:tabs>
      </w:pPr>
    </w:p>
    <w:p w:rsidR="0038088F" w:rsidRPr="0038088F" w:rsidRDefault="0038088F" w:rsidP="0038088F">
      <w:pPr>
        <w:widowControl w:val="0"/>
        <w:tabs>
          <w:tab w:val="center" w:pos="590"/>
          <w:tab w:val="center" w:pos="1440"/>
          <w:tab w:val="left" w:pos="1872"/>
          <w:tab w:val="left" w:pos="9187"/>
        </w:tabs>
      </w:pPr>
      <w:r w:rsidRPr="0038088F">
        <w:rPr>
          <w:u w:val="single"/>
        </w:rPr>
        <w:tab/>
        <w:t>Date</w:t>
      </w:r>
      <w:r w:rsidRPr="0038088F">
        <w:rPr>
          <w:u w:val="single"/>
        </w:rPr>
        <w:tab/>
        <w:t>Body</w:t>
      </w:r>
      <w:r w:rsidRPr="0038088F">
        <w:rPr>
          <w:u w:val="single"/>
        </w:rPr>
        <w:tab/>
        <w:t>Action Description with journal page number</w:t>
      </w:r>
      <w:r w:rsidRPr="0038088F">
        <w:rPr>
          <w:u w:val="single"/>
        </w:rPr>
        <w:tab/>
      </w:r>
    </w:p>
    <w:p w:rsidR="00933C3C" w:rsidRDefault="00933C3C" w:rsidP="00933C3C">
      <w:pPr>
        <w:widowControl w:val="0"/>
        <w:tabs>
          <w:tab w:val="right" w:pos="1008"/>
          <w:tab w:val="left" w:pos="1152"/>
          <w:tab w:val="left" w:pos="1872"/>
          <w:tab w:val="left" w:pos="9187"/>
        </w:tabs>
        <w:ind w:left="2088" w:hanging="2088"/>
      </w:pPr>
      <w:r>
        <w:tab/>
        <w:t>12/1/2010</w:t>
      </w:r>
      <w:r>
        <w:tab/>
        <w:t>Senate</w:t>
      </w:r>
      <w:r>
        <w:tab/>
      </w:r>
      <w:r w:rsidRPr="00726F82">
        <w:t>Prefiled</w:t>
      </w:r>
    </w:p>
    <w:p w:rsidR="00933C3C" w:rsidRDefault="00933C3C" w:rsidP="00933C3C">
      <w:pPr>
        <w:widowControl w:val="0"/>
        <w:tabs>
          <w:tab w:val="right" w:pos="1008"/>
          <w:tab w:val="left" w:pos="1152"/>
          <w:tab w:val="left" w:pos="1872"/>
          <w:tab w:val="left" w:pos="9187"/>
        </w:tabs>
        <w:ind w:left="2088" w:hanging="2088"/>
      </w:pPr>
      <w:r>
        <w:tab/>
        <w:t>12/1/2010</w:t>
      </w:r>
      <w:r>
        <w:tab/>
        <w:t>Senate</w:t>
      </w:r>
      <w:r>
        <w:tab/>
      </w:r>
      <w:r w:rsidRPr="00726F82">
        <w:t xml:space="preserve">Referred to Committee on </w:t>
      </w:r>
      <w:r w:rsidRPr="00726F82">
        <w:rPr>
          <w:b/>
        </w:rPr>
        <w:t>Judiciary</w:t>
      </w:r>
    </w:p>
    <w:p w:rsidR="00933C3C" w:rsidRDefault="00933C3C" w:rsidP="00933C3C">
      <w:pPr>
        <w:widowControl w:val="0"/>
        <w:tabs>
          <w:tab w:val="right" w:pos="1008"/>
          <w:tab w:val="left" w:pos="1152"/>
          <w:tab w:val="left" w:pos="1872"/>
          <w:tab w:val="left" w:pos="9187"/>
        </w:tabs>
        <w:ind w:left="2088" w:hanging="2088"/>
      </w:pPr>
      <w:r>
        <w:tab/>
        <w:t>1/11/2011</w:t>
      </w:r>
      <w:r>
        <w:tab/>
        <w:t>Senate</w:t>
      </w:r>
      <w:r>
        <w:tab/>
      </w:r>
      <w:r w:rsidRPr="00726F82">
        <w:t>Introduced and read first time (</w:t>
      </w:r>
      <w:hyperlink r:id="rId6" w:history="1">
        <w:r w:rsidRPr="00726F82">
          <w:rPr>
            <w:rStyle w:val="Hyperlink"/>
          </w:rPr>
          <w:t>Senate Journal</w:t>
        </w:r>
        <w:r w:rsidRPr="00726F82">
          <w:rPr>
            <w:rStyle w:val="Hyperlink"/>
          </w:rPr>
          <w:noBreakHyphen/>
          <w:t>page 18</w:t>
        </w:r>
      </w:hyperlink>
      <w:r w:rsidRPr="00726F82">
        <w:t>)</w:t>
      </w:r>
    </w:p>
    <w:p w:rsidR="00933C3C" w:rsidRDefault="00933C3C" w:rsidP="00933C3C">
      <w:pPr>
        <w:widowControl w:val="0"/>
        <w:tabs>
          <w:tab w:val="right" w:pos="1008"/>
          <w:tab w:val="left" w:pos="1152"/>
          <w:tab w:val="left" w:pos="1872"/>
          <w:tab w:val="left" w:pos="9187"/>
        </w:tabs>
        <w:ind w:left="2088" w:hanging="2088"/>
      </w:pPr>
      <w:r>
        <w:tab/>
        <w:t>1/11/2011</w:t>
      </w:r>
      <w:r>
        <w:tab/>
        <w:t>Senate</w:t>
      </w:r>
      <w:r>
        <w:tab/>
      </w:r>
      <w:r w:rsidRPr="00726F82">
        <w:t>Ref</w:t>
      </w:r>
      <w:r>
        <w:t xml:space="preserve">erred to Committee on </w:t>
      </w:r>
      <w:r w:rsidRPr="00726F82">
        <w:rPr>
          <w:b/>
        </w:rPr>
        <w:t>Judiciary</w:t>
      </w:r>
      <w:r>
        <w:t xml:space="preserve"> </w:t>
      </w:r>
      <w:r w:rsidRPr="00726F82">
        <w:t>(</w:t>
      </w:r>
      <w:hyperlink r:id="rId7" w:history="1">
        <w:r w:rsidRPr="00726F82">
          <w:rPr>
            <w:rStyle w:val="Hyperlink"/>
          </w:rPr>
          <w:t>Senate Journal</w:t>
        </w:r>
        <w:r w:rsidRPr="00726F82">
          <w:rPr>
            <w:rStyle w:val="Hyperlink"/>
          </w:rPr>
          <w:noBreakHyphen/>
          <w:t>page 18</w:t>
        </w:r>
      </w:hyperlink>
      <w:r w:rsidRPr="00726F82">
        <w:t>)</w:t>
      </w:r>
    </w:p>
    <w:p w:rsidR="00933C3C" w:rsidRDefault="00933C3C" w:rsidP="00933C3C">
      <w:pPr>
        <w:widowControl w:val="0"/>
        <w:tabs>
          <w:tab w:val="right" w:pos="1008"/>
          <w:tab w:val="left" w:pos="1152"/>
          <w:tab w:val="left" w:pos="1872"/>
          <w:tab w:val="left" w:pos="9187"/>
        </w:tabs>
        <w:ind w:left="2088" w:hanging="2088"/>
      </w:pPr>
      <w:r>
        <w:tab/>
        <w:t>1/21/2011</w:t>
      </w:r>
      <w:r>
        <w:tab/>
        <w:t>Senate</w:t>
      </w:r>
      <w:r>
        <w:tab/>
      </w:r>
      <w:r w:rsidRPr="00726F82">
        <w:t>Referred to Sub</w:t>
      </w:r>
      <w:r>
        <w:t xml:space="preserve">committee: L.Martin (ch), Ford, </w:t>
      </w:r>
      <w:r w:rsidRPr="00726F82">
        <w:t>Hutto, Campsen, Campbell, S.Martin, Scott</w:t>
      </w:r>
    </w:p>
    <w:p w:rsidR="00933C3C" w:rsidRDefault="00933C3C" w:rsidP="00933C3C">
      <w:pPr>
        <w:widowControl w:val="0"/>
        <w:tabs>
          <w:tab w:val="right" w:pos="1008"/>
          <w:tab w:val="left" w:pos="1152"/>
          <w:tab w:val="left" w:pos="1872"/>
          <w:tab w:val="left" w:pos="9187"/>
        </w:tabs>
        <w:ind w:left="2088" w:hanging="2088"/>
      </w:pPr>
    </w:p>
    <w:p w:rsidR="0038088F" w:rsidRPr="0038088F" w:rsidRDefault="0038088F" w:rsidP="0038088F">
      <w:pPr>
        <w:widowControl w:val="0"/>
        <w:tabs>
          <w:tab w:val="right" w:pos="1008"/>
          <w:tab w:val="left" w:pos="1152"/>
          <w:tab w:val="left" w:pos="1872"/>
          <w:tab w:val="left" w:pos="9187"/>
        </w:tabs>
        <w:ind w:left="2088" w:hanging="2088"/>
      </w:pPr>
    </w:p>
    <w:p w:rsidR="0038088F" w:rsidRDefault="0038088F" w:rsidP="0038088F">
      <w:pPr>
        <w:widowControl w:val="0"/>
      </w:pPr>
      <w:r w:rsidRPr="0038088F">
        <w:rPr>
          <w:b/>
        </w:rPr>
        <w:t>VERSIONS OF THIS BILL</w:t>
      </w:r>
    </w:p>
    <w:p w:rsidR="0038088F" w:rsidRDefault="0038088F" w:rsidP="0038088F">
      <w:pPr>
        <w:widowControl w:val="0"/>
      </w:pPr>
    </w:p>
    <w:p w:rsidR="0038088F" w:rsidRDefault="0033125E" w:rsidP="0038088F">
      <w:pPr>
        <w:widowControl w:val="0"/>
      </w:pPr>
      <w:hyperlink r:id="rId8" w:history="1">
        <w:r w:rsidR="0038088F">
          <w:rPr>
            <w:rStyle w:val="Hyperlink"/>
          </w:rPr>
          <w:t>12/1/2010</w:t>
        </w:r>
      </w:hyperlink>
    </w:p>
    <w:p w:rsidR="0038088F" w:rsidRDefault="0038088F" w:rsidP="0038088F"/>
    <w:p w:rsidR="0038088F" w:rsidRDefault="0038088F" w:rsidP="0038088F">
      <w:pPr>
        <w:sectPr w:rsidR="0038088F" w:rsidSect="0038088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2E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PROPOSING AN AMENDMENT TO SECTION 8, ARTICLE IV OF THE CONSTITUTION OF SOUTH CAROLINA, 1895, RELATING TO THE ELECTION, QUALIFICATIONS, AND TERM OF THE LIEUTENANT GOVERNOR, TO PROVIDE FOR THE JOINT ELECTION OF GOVERNOR AND LIEUTENANT GOVERNOR.</w:t>
      </w:r>
    </w:p>
    <w:p w:rsidR="00332EFD" w:rsidRDefault="00332EFD"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 It is proposed that Section 8, Article IV of the Constitution of this State be amended to read:</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tab/>
      </w:r>
      <w:r>
        <w:rPr>
          <w:rFonts w:eastAsia="Times New Roman"/>
          <w:szCs w:val="20"/>
          <w:u w:val="single"/>
        </w:rPr>
        <w:t>(A)</w:t>
      </w:r>
      <w:r>
        <w:rPr>
          <w:rFonts w:eastAsia="Times New Roman"/>
          <w:szCs w:val="20"/>
        </w:rPr>
        <w:tab/>
        <w:t xml:space="preserve">A Lieutenant Governor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chosen at the same time, </w:t>
      </w:r>
      <w:r>
        <w:rPr>
          <w:rFonts w:eastAsia="Times New Roman"/>
          <w:strike/>
          <w:szCs w:val="20"/>
        </w:rPr>
        <w:t>in the same manner,</w:t>
      </w:r>
      <w:r>
        <w:rPr>
          <w:rFonts w:eastAsia="Times New Roman"/>
          <w:szCs w:val="20"/>
        </w:rPr>
        <w:t xml:space="preserve"> continue in office for the same period, and be possessed of the same qualifications as the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u w:val="single"/>
        </w:rPr>
        <w:t>(D)</w:t>
      </w:r>
      <w:r>
        <w:rPr>
          <w:rFonts w:eastAsia="Times New Roman"/>
          <w:szCs w:val="20"/>
        </w:rPr>
        <w:tab/>
      </w:r>
      <w:r>
        <w:rPr>
          <w:rFonts w:eastAsia="Times New Roman"/>
          <w:szCs w:val="20"/>
          <w:u w:val="single"/>
        </w:rPr>
        <w:t>The General Assembly shall provide by law the manner in which a candidate for Lieutenant Governor is selected.</w:t>
      </w:r>
      <w:r>
        <w:rPr>
          <w:rFonts w:eastAsia="Times New Roman"/>
          <w:szCs w:val="20"/>
        </w:rPr>
        <w:t>”</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12177B" w:rsidRDefault="0012177B" w:rsidP="001217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12177B"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22CE0" w:rsidRPr="00522CE0" w:rsidRDefault="0012177B"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93745D" w:rsidRDefault="00522CE0" w:rsidP="0012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745D" w:rsidRDefault="0093745D" w:rsidP="0038088F">
      <w:pPr>
        <w:suppressAutoHyphens/>
        <w:jc w:val="both"/>
        <w:rPr>
          <w:rFonts w:eastAsia="Times New Roman"/>
        </w:rPr>
      </w:pPr>
    </w:p>
    <w:sectPr w:rsidR="0093745D" w:rsidSect="003808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EFD" w:rsidRDefault="00332EFD" w:rsidP="00522CE0">
      <w:r>
        <w:separator/>
      </w:r>
    </w:p>
  </w:endnote>
  <w:endnote w:type="continuationSeparator" w:id="0">
    <w:p w:rsidR="00332EFD" w:rsidRDefault="00332E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BBA775-0283-41FB-B997-F18D64F35391}"/>
    <w:embedBold r:id="rId2" w:fontKey="{C379BC3D-931D-4B89-A7B3-3C5235A7DF82}"/>
  </w:font>
  <w:font w:name="Calibri">
    <w:panose1 w:val="020F0502020204030204"/>
    <w:charset w:val="00"/>
    <w:family w:val="swiss"/>
    <w:pitch w:val="variable"/>
    <w:sig w:usb0="E10002FF" w:usb1="4000ACFF" w:usb2="00000009" w:usb3="00000000" w:csb0="0000019F" w:csb1="00000000"/>
    <w:embedRegular r:id="rId3" w:fontKey="{3CB982FA-236D-4B1E-A42D-A27DCAFA14B3}"/>
    <w:embedBold r:id="rId4" w:fontKey="{42975D7C-73A4-487C-A110-C2E5048C6926}"/>
  </w:font>
  <w:font w:name="Wingdings">
    <w:panose1 w:val="05000000000000000000"/>
    <w:charset w:val="02"/>
    <w:family w:val="auto"/>
    <w:pitch w:val="variable"/>
    <w:sig w:usb0="00000000" w:usb1="10000000" w:usb2="00000000" w:usb3="00000000" w:csb0="80000000" w:csb1="00000000"/>
    <w:embedRegular r:id="rId5" w:fontKey="{4C5DCECB-B24C-4193-80E8-01DBE734FB08}"/>
  </w:font>
  <w:font w:name="Cambria">
    <w:panose1 w:val="02040503050406030204"/>
    <w:charset w:val="00"/>
    <w:family w:val="roman"/>
    <w:pitch w:val="variable"/>
    <w:sig w:usb0="E00002FF" w:usb1="400004FF" w:usb2="00000000" w:usb3="00000000" w:csb0="0000019F" w:csb1="00000000"/>
    <w:embedRegular r:id="rId6" w:fontKey="{6B009896-B666-42A2-94BD-C186D5493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8F" w:rsidRPr="0093745D" w:rsidRDefault="0038088F" w:rsidP="0093745D">
    <w:pPr>
      <w:pStyle w:val="Footer"/>
      <w:tabs>
        <w:tab w:val="clear" w:pos="4680"/>
        <w:tab w:val="clear" w:pos="9360"/>
        <w:tab w:val="center" w:pos="2995"/>
      </w:tabs>
      <w:spacing w:before="120"/>
    </w:pPr>
    <w:r>
      <w:t>[24]</w:t>
    </w:r>
    <w:r>
      <w:tab/>
    </w:r>
    <w:r w:rsidR="0033125E">
      <w:fldChar w:fldCharType="begin"/>
    </w:r>
    <w:r w:rsidR="0033125E">
      <w:instrText xml:space="preserve"> PAGE  \* MERGEFORMAT </w:instrText>
    </w:r>
    <w:r w:rsidR="0033125E">
      <w:fldChar w:fldCharType="separate"/>
    </w:r>
    <w:r w:rsidR="0033125E">
      <w:rPr>
        <w:noProof/>
      </w:rPr>
      <w:t>1</w:t>
    </w:r>
    <w:r w:rsidR="003312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EFD" w:rsidRDefault="00332EFD" w:rsidP="00522CE0">
      <w:r>
        <w:separator/>
      </w:r>
    </w:p>
  </w:footnote>
  <w:footnote w:type="continuationSeparator" w:id="0">
    <w:p w:rsidR="00332EFD" w:rsidRDefault="00332E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4GOVE.MRH.HSP"/>
    <w:docVar w:name="CoverAttorneyInitials" w:val="MRH"/>
    <w:docVar w:name="CoverAttorneyLastName" w:val="Hitchcock"/>
    <w:docVar w:name="CoverBillType" w:val="j"/>
    <w:docVar w:name="CoverSenator" w:val="HSP"/>
    <w:docVar w:name="dvBillNumber" w:val="24"/>
    <w:docVar w:name="dvBillNumberPrefix" w:val="S. "/>
    <w:docVar w:name="dvOriginalBody" w:val="Senate"/>
    <w:docVar w:name="fulldraftpath" w:val="L:\S-RES\HSP\014GOVE.MRH.HSP.DOCX"/>
    <w:docVar w:name="NameofBody" w:val="S"/>
    <w:docVar w:name="vgroup2" w:val="S-RES"/>
  </w:docVars>
  <w:rsids>
    <w:rsidRoot w:val="00FA7B15"/>
    <w:rsid w:val="00042AC1"/>
    <w:rsid w:val="00046516"/>
    <w:rsid w:val="0007601D"/>
    <w:rsid w:val="00083253"/>
    <w:rsid w:val="00097CCC"/>
    <w:rsid w:val="000A2EDA"/>
    <w:rsid w:val="000B0720"/>
    <w:rsid w:val="000B5EAF"/>
    <w:rsid w:val="000B7E2E"/>
    <w:rsid w:val="000D44E3"/>
    <w:rsid w:val="000D4E86"/>
    <w:rsid w:val="0012177B"/>
    <w:rsid w:val="00170561"/>
    <w:rsid w:val="00186AC9"/>
    <w:rsid w:val="00197DF1"/>
    <w:rsid w:val="001B3DD9"/>
    <w:rsid w:val="001B7E5D"/>
    <w:rsid w:val="001D3BAC"/>
    <w:rsid w:val="00245C4E"/>
    <w:rsid w:val="002911A4"/>
    <w:rsid w:val="002C1321"/>
    <w:rsid w:val="002C5896"/>
    <w:rsid w:val="002D3BED"/>
    <w:rsid w:val="00307C2B"/>
    <w:rsid w:val="0033125E"/>
    <w:rsid w:val="00332EFD"/>
    <w:rsid w:val="00362EE6"/>
    <w:rsid w:val="0038088F"/>
    <w:rsid w:val="00383247"/>
    <w:rsid w:val="003D6E2B"/>
    <w:rsid w:val="003E124F"/>
    <w:rsid w:val="003E5B93"/>
    <w:rsid w:val="003E7597"/>
    <w:rsid w:val="00431452"/>
    <w:rsid w:val="00450668"/>
    <w:rsid w:val="00460C0F"/>
    <w:rsid w:val="00486B43"/>
    <w:rsid w:val="004952FA"/>
    <w:rsid w:val="004B6A22"/>
    <w:rsid w:val="004D7F37"/>
    <w:rsid w:val="00522CE0"/>
    <w:rsid w:val="00565148"/>
    <w:rsid w:val="00593361"/>
    <w:rsid w:val="005A5017"/>
    <w:rsid w:val="005A648C"/>
    <w:rsid w:val="005D7CE9"/>
    <w:rsid w:val="005F1745"/>
    <w:rsid w:val="00604735"/>
    <w:rsid w:val="00643319"/>
    <w:rsid w:val="006C74EA"/>
    <w:rsid w:val="00720D40"/>
    <w:rsid w:val="007318D4"/>
    <w:rsid w:val="00765784"/>
    <w:rsid w:val="007A4390"/>
    <w:rsid w:val="007A4739"/>
    <w:rsid w:val="007A7C8A"/>
    <w:rsid w:val="007C3B00"/>
    <w:rsid w:val="007D6547"/>
    <w:rsid w:val="007E5CB7"/>
    <w:rsid w:val="008314D2"/>
    <w:rsid w:val="008466B5"/>
    <w:rsid w:val="008637BD"/>
    <w:rsid w:val="008A0CE9"/>
    <w:rsid w:val="008B2F42"/>
    <w:rsid w:val="008C289D"/>
    <w:rsid w:val="008D3FAC"/>
    <w:rsid w:val="008E185F"/>
    <w:rsid w:val="008F023B"/>
    <w:rsid w:val="00904E16"/>
    <w:rsid w:val="009162B3"/>
    <w:rsid w:val="00927C62"/>
    <w:rsid w:val="00930E0B"/>
    <w:rsid w:val="00933C3C"/>
    <w:rsid w:val="0093745D"/>
    <w:rsid w:val="00950E76"/>
    <w:rsid w:val="00983951"/>
    <w:rsid w:val="00984124"/>
    <w:rsid w:val="00984640"/>
    <w:rsid w:val="00995C37"/>
    <w:rsid w:val="009C118A"/>
    <w:rsid w:val="009E44D4"/>
    <w:rsid w:val="00A02011"/>
    <w:rsid w:val="00A4011E"/>
    <w:rsid w:val="00A86015"/>
    <w:rsid w:val="00A9594E"/>
    <w:rsid w:val="00AE59C8"/>
    <w:rsid w:val="00B0551D"/>
    <w:rsid w:val="00B07B24"/>
    <w:rsid w:val="00B10098"/>
    <w:rsid w:val="00B319E2"/>
    <w:rsid w:val="00B53A30"/>
    <w:rsid w:val="00B5790D"/>
    <w:rsid w:val="00B72118"/>
    <w:rsid w:val="00B945C5"/>
    <w:rsid w:val="00BA20EA"/>
    <w:rsid w:val="00BB5AFC"/>
    <w:rsid w:val="00BC0A56"/>
    <w:rsid w:val="00C45366"/>
    <w:rsid w:val="00C57023"/>
    <w:rsid w:val="00C74052"/>
    <w:rsid w:val="00CA6E9B"/>
    <w:rsid w:val="00CB187A"/>
    <w:rsid w:val="00CC0EC7"/>
    <w:rsid w:val="00D1088B"/>
    <w:rsid w:val="00D156D2"/>
    <w:rsid w:val="00D64828"/>
    <w:rsid w:val="00D86943"/>
    <w:rsid w:val="00DA47B9"/>
    <w:rsid w:val="00E058D3"/>
    <w:rsid w:val="00E40AE7"/>
    <w:rsid w:val="00E76AD9"/>
    <w:rsid w:val="00E91E2F"/>
    <w:rsid w:val="00EA3546"/>
    <w:rsid w:val="00EB47AE"/>
    <w:rsid w:val="00EC34E1"/>
    <w:rsid w:val="00F0234A"/>
    <w:rsid w:val="00F3664A"/>
    <w:rsid w:val="00F52959"/>
    <w:rsid w:val="00F55884"/>
    <w:rsid w:val="00FA5F7F"/>
    <w:rsid w:val="00FA7B15"/>
    <w:rsid w:val="00FC0D36"/>
    <w:rsid w:val="00FE6467"/>
    <w:rsid w:val="00FF5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261D2BCE-3834-45CA-A0E4-1D05D951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0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2568</Characters>
  <Application>Microsoft Office Word</Application>
  <DocSecurity>4</DocSecurity>
  <Lines>95</Lines>
  <Paragraphs>34</Paragraphs>
  <ScaleCrop>false</ScaleCrop>
  <Company> </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 Lieutenant Governor - South Carolina Legislature Online</dc:title>
  <dc:subject/>
  <dc:creator>BonnieHuth</dc:creator>
  <cp:keywords/>
  <dc:description/>
  <cp:lastModifiedBy>N Cumfer</cp:lastModifiedBy>
  <cp:revision>2</cp:revision>
  <dcterms:created xsi:type="dcterms:W3CDTF">2014-11-21T20:24:00Z</dcterms:created>
  <dcterms:modified xsi:type="dcterms:W3CDTF">2014-11-21T20:24:00Z</dcterms:modified>
</cp:coreProperties>
</file>