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109" w:rsidRDefault="006B0109" w:rsidP="006B0109">
      <w:pPr>
        <w:widowControl w:val="0"/>
        <w:jc w:val="center"/>
      </w:pPr>
      <w:bookmarkStart w:id="0" w:name="_GoBack"/>
      <w:bookmarkEnd w:id="0"/>
      <w:r w:rsidRPr="006B0109">
        <w:rPr>
          <w:b/>
        </w:rPr>
        <w:t>South Carolina General Assembly</w:t>
      </w:r>
    </w:p>
    <w:p w:rsidR="006B0109" w:rsidRDefault="006B0109" w:rsidP="006B0109">
      <w:pPr>
        <w:widowControl w:val="0"/>
        <w:jc w:val="center"/>
      </w:pPr>
      <w:r>
        <w:t>119th Session, 2011-2012</w:t>
      </w:r>
    </w:p>
    <w:p w:rsidR="006B0109" w:rsidRDefault="006B0109" w:rsidP="006B0109">
      <w:pPr>
        <w:widowControl w:val="0"/>
      </w:pPr>
    </w:p>
    <w:p w:rsidR="006B0109" w:rsidRDefault="006B0109" w:rsidP="006B0109">
      <w:pPr>
        <w:widowControl w:val="0"/>
        <w:rPr>
          <w:b/>
        </w:rPr>
      </w:pPr>
      <w:r w:rsidRPr="006B0109">
        <w:rPr>
          <w:b/>
        </w:rPr>
        <w:t>S.</w:t>
      </w:r>
      <w:r>
        <w:rPr>
          <w:b/>
        </w:rPr>
        <w:t xml:space="preserve"> </w:t>
      </w:r>
      <w:r w:rsidRPr="006B0109">
        <w:rPr>
          <w:b/>
        </w:rPr>
        <w:t>272</w:t>
      </w:r>
    </w:p>
    <w:p w:rsidR="006B0109" w:rsidRDefault="006B0109" w:rsidP="006B0109">
      <w:pPr>
        <w:widowControl w:val="0"/>
        <w:rPr>
          <w:b/>
        </w:rPr>
      </w:pPr>
    </w:p>
    <w:p w:rsidR="006B0109" w:rsidRDefault="006B0109" w:rsidP="006B0109">
      <w:pPr>
        <w:widowControl w:val="0"/>
      </w:pPr>
      <w:r w:rsidRPr="006B0109">
        <w:rPr>
          <w:b/>
        </w:rPr>
        <w:t>STATUS INFORMATION</w:t>
      </w:r>
    </w:p>
    <w:p w:rsidR="006B0109" w:rsidRDefault="006B0109" w:rsidP="006B0109">
      <w:pPr>
        <w:widowControl w:val="0"/>
      </w:pPr>
    </w:p>
    <w:p w:rsidR="006B0109" w:rsidRDefault="006B0109" w:rsidP="006B0109">
      <w:pPr>
        <w:widowControl w:val="0"/>
      </w:pPr>
      <w:r>
        <w:t>General Bill</w:t>
      </w:r>
    </w:p>
    <w:p w:rsidR="006B0109" w:rsidRDefault="006B0109" w:rsidP="006B0109">
      <w:pPr>
        <w:widowControl w:val="0"/>
      </w:pPr>
      <w:r>
        <w:t>Sponsors: Senator Bryant</w:t>
      </w:r>
    </w:p>
    <w:p w:rsidR="006B0109" w:rsidRDefault="006B0109" w:rsidP="006B0109">
      <w:pPr>
        <w:widowControl w:val="0"/>
      </w:pPr>
      <w:r>
        <w:t>Document Path: l:\s-res\klb\006labo.ebd.klb.docx</w:t>
      </w:r>
    </w:p>
    <w:p w:rsidR="006B0109" w:rsidRDefault="006B0109" w:rsidP="006B0109">
      <w:pPr>
        <w:widowControl w:val="0"/>
      </w:pPr>
    </w:p>
    <w:p w:rsidR="00D37470" w:rsidRDefault="00D37470" w:rsidP="006B0109">
      <w:pPr>
        <w:widowControl w:val="0"/>
      </w:pPr>
      <w:r>
        <w:t>Introduced in the Senate on January 11, 2011</w:t>
      </w:r>
    </w:p>
    <w:p w:rsidR="00D37470" w:rsidRPr="00D37470" w:rsidRDefault="00D37470" w:rsidP="006B0109">
      <w:pPr>
        <w:widowControl w:val="0"/>
      </w:pPr>
      <w:r>
        <w:t xml:space="preserve">Currently residing in the Senate Committee on </w:t>
      </w:r>
      <w:r w:rsidRPr="00D37470">
        <w:rPr>
          <w:b/>
        </w:rPr>
        <w:t>Labor, Commerce and Industry</w:t>
      </w:r>
    </w:p>
    <w:p w:rsidR="00D37470" w:rsidRDefault="00D37470" w:rsidP="006B0109">
      <w:pPr>
        <w:widowControl w:val="0"/>
      </w:pPr>
    </w:p>
    <w:p w:rsidR="006B0109" w:rsidRDefault="006B0109" w:rsidP="006B0109">
      <w:pPr>
        <w:widowControl w:val="0"/>
      </w:pPr>
      <w:r>
        <w:t xml:space="preserve">Summary: </w:t>
      </w:r>
      <w:r w:rsidR="002C0862">
        <w:t>Department of Labor, Licensing and Regulation</w:t>
      </w:r>
    </w:p>
    <w:p w:rsidR="006B0109" w:rsidRDefault="006B0109" w:rsidP="006B0109">
      <w:pPr>
        <w:widowControl w:val="0"/>
      </w:pPr>
    </w:p>
    <w:p w:rsidR="006B0109" w:rsidRDefault="006B0109" w:rsidP="006B0109">
      <w:pPr>
        <w:widowControl w:val="0"/>
      </w:pPr>
    </w:p>
    <w:p w:rsidR="006B0109" w:rsidRDefault="006B0109" w:rsidP="006B01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0109">
        <w:rPr>
          <w:b/>
        </w:rPr>
        <w:t>HISTORY OF LEGISLATIVE ACTIONS</w:t>
      </w:r>
    </w:p>
    <w:p w:rsidR="006B0109" w:rsidRDefault="006B0109" w:rsidP="006B01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B0109" w:rsidRPr="006B0109" w:rsidRDefault="006B0109" w:rsidP="006B01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B0109">
        <w:rPr>
          <w:u w:val="single"/>
        </w:rPr>
        <w:tab/>
        <w:t>Date</w:t>
      </w:r>
      <w:r w:rsidRPr="006B0109">
        <w:rPr>
          <w:u w:val="single"/>
        </w:rPr>
        <w:tab/>
        <w:t>Body</w:t>
      </w:r>
      <w:r w:rsidRPr="006B0109">
        <w:rPr>
          <w:u w:val="single"/>
        </w:rPr>
        <w:tab/>
        <w:t>Action Description with journal page number</w:t>
      </w:r>
      <w:r w:rsidRPr="006B0109">
        <w:rPr>
          <w:u w:val="single"/>
        </w:rPr>
        <w:tab/>
      </w:r>
    </w:p>
    <w:p w:rsidR="00C43DFC" w:rsidRDefault="00C43DFC" w:rsidP="00C43D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12/15/2010</w:t>
      </w:r>
      <w:r>
        <w:tab/>
        <w:t>Senate</w:t>
      </w:r>
      <w:r>
        <w:tab/>
      </w:r>
      <w:r w:rsidRPr="00942409">
        <w:t>Prefiled</w:t>
      </w:r>
    </w:p>
    <w:p w:rsidR="00C43DFC" w:rsidRDefault="00C43DFC" w:rsidP="00C43D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12/15/2010</w:t>
      </w:r>
      <w:r>
        <w:tab/>
        <w:t>Senate</w:t>
      </w:r>
      <w:r>
        <w:tab/>
      </w:r>
      <w:r w:rsidRPr="00942409">
        <w:t xml:space="preserve">Referred to Committee on </w:t>
      </w:r>
      <w:r w:rsidRPr="00942409">
        <w:rPr>
          <w:b/>
        </w:rPr>
        <w:t>Labor, Commerce and Industry</w:t>
      </w:r>
    </w:p>
    <w:p w:rsidR="00C43DFC" w:rsidRDefault="00C43DFC" w:rsidP="00C43D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942409">
        <w:t>(</w:t>
      </w:r>
      <w:hyperlink r:id="rId6" w:history="1">
        <w:r w:rsidRPr="00942409">
          <w:rPr>
            <w:rStyle w:val="Hyperlink"/>
          </w:rPr>
          <w:t>Senate Journal</w:t>
        </w:r>
        <w:r w:rsidRPr="00942409">
          <w:rPr>
            <w:rStyle w:val="Hyperlink"/>
          </w:rPr>
          <w:noBreakHyphen/>
          <w:t>page 124</w:t>
        </w:r>
      </w:hyperlink>
      <w:r w:rsidRPr="00942409">
        <w:t>)</w:t>
      </w:r>
    </w:p>
    <w:p w:rsidR="00C43DFC" w:rsidRDefault="00C43DFC" w:rsidP="00C43D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942409">
        <w:t>Referred to C</w:t>
      </w:r>
      <w:r>
        <w:t xml:space="preserve">ommittee on </w:t>
      </w:r>
      <w:r w:rsidRPr="00942409">
        <w:rPr>
          <w:b/>
        </w:rPr>
        <w:t>Labor, Commerce and Industry</w:t>
      </w:r>
      <w:r w:rsidRPr="00942409">
        <w:t xml:space="preserve"> (</w:t>
      </w:r>
      <w:hyperlink r:id="rId7" w:history="1">
        <w:r w:rsidRPr="00942409">
          <w:rPr>
            <w:rStyle w:val="Hyperlink"/>
          </w:rPr>
          <w:t>Senate Journal</w:t>
        </w:r>
        <w:r w:rsidRPr="00942409">
          <w:rPr>
            <w:rStyle w:val="Hyperlink"/>
          </w:rPr>
          <w:noBreakHyphen/>
          <w:t>page 124</w:t>
        </w:r>
      </w:hyperlink>
      <w:r w:rsidRPr="00942409">
        <w:t>)</w:t>
      </w:r>
    </w:p>
    <w:p w:rsidR="00C43DFC" w:rsidRDefault="00C43DFC" w:rsidP="00C43D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0109" w:rsidRPr="006B0109" w:rsidRDefault="006B0109" w:rsidP="006B01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0109" w:rsidRDefault="006B0109" w:rsidP="006B0109">
      <w:pPr>
        <w:widowControl w:val="0"/>
      </w:pPr>
      <w:r w:rsidRPr="006B0109">
        <w:rPr>
          <w:b/>
        </w:rPr>
        <w:t>VERSIONS OF THIS BILL</w:t>
      </w:r>
    </w:p>
    <w:p w:rsidR="006B0109" w:rsidRDefault="006B0109" w:rsidP="006B0109">
      <w:pPr>
        <w:widowControl w:val="0"/>
      </w:pPr>
    </w:p>
    <w:p w:rsidR="006B0109" w:rsidRDefault="00987C18" w:rsidP="006B0109">
      <w:pPr>
        <w:widowControl w:val="0"/>
      </w:pPr>
      <w:hyperlink r:id="rId8" w:history="1">
        <w:r w:rsidR="006B0109">
          <w:rPr>
            <w:rStyle w:val="Hyperlink"/>
          </w:rPr>
          <w:t>12/15/2010</w:t>
        </w:r>
      </w:hyperlink>
    </w:p>
    <w:p w:rsidR="006B0109" w:rsidRDefault="006B0109" w:rsidP="006B0109"/>
    <w:p w:rsidR="006B0109" w:rsidRDefault="006B0109" w:rsidP="006B0109">
      <w:pPr>
        <w:sectPr w:rsidR="006B0109" w:rsidSect="006B01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7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3B8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5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3, TITLE 41 OF THE 1976 CODE, BY ADDING SECTION 41-3-45 TO PROVIDE THAT THE DEPARTMENT OF LABOR, LICENSING AND REGULATION SHALL REQUIRE ALL LICENSE</w:t>
      </w:r>
      <w:r w:rsidR="003454E5">
        <w:rPr>
          <w:rFonts w:eastAsia="Times New Roman"/>
        </w:rPr>
        <w:t xml:space="preserve"> APPLICATION</w:t>
      </w:r>
      <w:r>
        <w:rPr>
          <w:rFonts w:eastAsia="Times New Roman"/>
        </w:rPr>
        <w:t>S TO BE ACCOMPANIED BY A FINANCIAL STATEMENT.</w:t>
      </w:r>
    </w:p>
    <w:p w:rsidR="00E13B8F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3B8F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13B8F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8F8" w:rsidRDefault="004158F8" w:rsidP="00415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3, Title 41 of the 1976 Code is amended by adding:</w:t>
      </w:r>
    </w:p>
    <w:p w:rsidR="004158F8" w:rsidRDefault="004158F8" w:rsidP="00415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8F8" w:rsidRDefault="004158F8" w:rsidP="00415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41-3-45.</w:t>
      </w:r>
      <w:r>
        <w:rPr>
          <w:rFonts w:eastAsia="Times New Roman"/>
        </w:rPr>
        <w:tab/>
      </w:r>
      <w:r w:rsidRPr="00DD4104">
        <w:rPr>
          <w:color w:val="000000" w:themeColor="text1"/>
          <w:u w:color="000000" w:themeColor="text1"/>
        </w:rPr>
        <w:t>Notwithstanding any other provision of law, the Department of Labor, Licensing and Regulation shall require all license</w:t>
      </w:r>
      <w:r w:rsidR="003B48B2">
        <w:rPr>
          <w:color w:val="000000" w:themeColor="text1"/>
          <w:u w:color="000000" w:themeColor="text1"/>
        </w:rPr>
        <w:t xml:space="preserve"> applications</w:t>
      </w:r>
      <w:r w:rsidRPr="00DD4104">
        <w:rPr>
          <w:color w:val="000000" w:themeColor="text1"/>
          <w:u w:color="000000" w:themeColor="text1"/>
        </w:rPr>
        <w:t xml:space="preserve"> to be accompanied by a </w:t>
      </w:r>
      <w:r>
        <w:rPr>
          <w:color w:val="000000" w:themeColor="text1"/>
          <w:u w:color="000000" w:themeColor="text1"/>
        </w:rPr>
        <w:t>financial statement.”</w:t>
      </w:r>
    </w:p>
    <w:p w:rsidR="00E13B8F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158F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A7AE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A7AE1" w:rsidRDefault="008A7AE1" w:rsidP="006B0109">
      <w:pPr>
        <w:suppressAutoHyphens/>
        <w:jc w:val="both"/>
        <w:rPr>
          <w:rFonts w:eastAsia="Times New Roman"/>
        </w:rPr>
      </w:pPr>
    </w:p>
    <w:sectPr w:rsidR="008A7AE1" w:rsidSect="006B01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B8F" w:rsidRDefault="00E13B8F" w:rsidP="00522CE0">
      <w:r>
        <w:separator/>
      </w:r>
    </w:p>
  </w:endnote>
  <w:endnote w:type="continuationSeparator" w:id="0">
    <w:p w:rsidR="00E13B8F" w:rsidRDefault="00E13B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1F5689-33B9-440B-8A60-096916C54DBA}"/>
    <w:embedBold r:id="rId2" w:fontKey="{9A7607BC-06CB-40BC-9B3B-2935FF1FD7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77724B-2FB5-478E-8C7C-3C50E432D112}"/>
    <w:embedBold r:id="rId4" w:fontKey="{F2A6E44D-9703-4221-8B29-6B11AFCEF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524CDA-3E17-4ADC-84F0-98BB76D073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109" w:rsidRPr="008A7AE1" w:rsidRDefault="006B0109" w:rsidP="008A7A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[272]</w:t>
    </w:r>
    <w:r>
      <w:tab/>
    </w:r>
    <w:r w:rsidR="00987C18">
      <w:fldChar w:fldCharType="begin"/>
    </w:r>
    <w:r w:rsidR="00987C18">
      <w:instrText xml:space="preserve"> PAGE  \* MERGEFORMAT </w:instrText>
    </w:r>
    <w:r w:rsidR="00987C18">
      <w:fldChar w:fldCharType="separate"/>
    </w:r>
    <w:r w:rsidR="00987C18">
      <w:rPr>
        <w:noProof/>
      </w:rPr>
      <w:t>1</w:t>
    </w:r>
    <w:r w:rsidR="00987C1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B8F" w:rsidRDefault="00E13B8F" w:rsidP="00522CE0">
      <w:r>
        <w:separator/>
      </w:r>
    </w:p>
  </w:footnote>
  <w:footnote w:type="continuationSeparator" w:id="0">
    <w:p w:rsidR="00E13B8F" w:rsidRDefault="00E13B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LABO.EBD.KLB"/>
    <w:docVar w:name="CoverAttorneyInitials" w:val="EBD"/>
    <w:docVar w:name="CoverAttorneyLastName" w:val="Donaldson"/>
    <w:docVar w:name="CoverBillType" w:val="b"/>
    <w:docVar w:name="CoverSenator" w:val="KLB"/>
    <w:docVar w:name="dvBillNumber" w:val="272"/>
    <w:docVar w:name="dvBillNumberPrefix" w:val="S. "/>
    <w:docVar w:name="dvOriginalBody" w:val="Senate"/>
    <w:docVar w:name="fulldraftpath" w:val="L:\S-RES\KLB\006LABO.EBD.KLB.DOCX"/>
    <w:docVar w:name="NameofBody" w:val="S"/>
    <w:docVar w:name="vgroup2" w:val="S-RES"/>
  </w:docVars>
  <w:rsids>
    <w:rsidRoot w:val="002D7664"/>
    <w:rsid w:val="00042AC1"/>
    <w:rsid w:val="00046516"/>
    <w:rsid w:val="00066303"/>
    <w:rsid w:val="0007601D"/>
    <w:rsid w:val="000B0720"/>
    <w:rsid w:val="000B5EAF"/>
    <w:rsid w:val="000D1F5A"/>
    <w:rsid w:val="000F370A"/>
    <w:rsid w:val="00160F0A"/>
    <w:rsid w:val="00170561"/>
    <w:rsid w:val="00186AC9"/>
    <w:rsid w:val="00197DF1"/>
    <w:rsid w:val="001B3DD9"/>
    <w:rsid w:val="001B7E5D"/>
    <w:rsid w:val="001D3BAC"/>
    <w:rsid w:val="00234A65"/>
    <w:rsid w:val="00245C4E"/>
    <w:rsid w:val="002C03CF"/>
    <w:rsid w:val="002C0862"/>
    <w:rsid w:val="002C1321"/>
    <w:rsid w:val="002C5896"/>
    <w:rsid w:val="002D3BED"/>
    <w:rsid w:val="002D7664"/>
    <w:rsid w:val="00307C2B"/>
    <w:rsid w:val="00323F52"/>
    <w:rsid w:val="003454E5"/>
    <w:rsid w:val="00366341"/>
    <w:rsid w:val="00383247"/>
    <w:rsid w:val="003B1B38"/>
    <w:rsid w:val="003B48B2"/>
    <w:rsid w:val="003D6E2B"/>
    <w:rsid w:val="003E7597"/>
    <w:rsid w:val="004158F8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006A"/>
    <w:rsid w:val="005F1745"/>
    <w:rsid w:val="006370D9"/>
    <w:rsid w:val="006540F3"/>
    <w:rsid w:val="006B0109"/>
    <w:rsid w:val="006C74EA"/>
    <w:rsid w:val="006D28C7"/>
    <w:rsid w:val="00720D40"/>
    <w:rsid w:val="007318D4"/>
    <w:rsid w:val="00765784"/>
    <w:rsid w:val="00785B15"/>
    <w:rsid w:val="007A4390"/>
    <w:rsid w:val="007E5CB7"/>
    <w:rsid w:val="00822833"/>
    <w:rsid w:val="008314D2"/>
    <w:rsid w:val="008A7AE1"/>
    <w:rsid w:val="008B2F42"/>
    <w:rsid w:val="008E185F"/>
    <w:rsid w:val="008F023B"/>
    <w:rsid w:val="00904E16"/>
    <w:rsid w:val="009162B3"/>
    <w:rsid w:val="00916C0B"/>
    <w:rsid w:val="00927394"/>
    <w:rsid w:val="00927C62"/>
    <w:rsid w:val="00983951"/>
    <w:rsid w:val="00984124"/>
    <w:rsid w:val="00984640"/>
    <w:rsid w:val="00987C18"/>
    <w:rsid w:val="00995C37"/>
    <w:rsid w:val="009C118A"/>
    <w:rsid w:val="00A02011"/>
    <w:rsid w:val="00A4011E"/>
    <w:rsid w:val="00A86015"/>
    <w:rsid w:val="00A93F8A"/>
    <w:rsid w:val="00A9594E"/>
    <w:rsid w:val="00AE59C8"/>
    <w:rsid w:val="00B10098"/>
    <w:rsid w:val="00B2738F"/>
    <w:rsid w:val="00B5790D"/>
    <w:rsid w:val="00B863B0"/>
    <w:rsid w:val="00B945C5"/>
    <w:rsid w:val="00BA20EA"/>
    <w:rsid w:val="00BB5AFC"/>
    <w:rsid w:val="00BC0A56"/>
    <w:rsid w:val="00C10AFF"/>
    <w:rsid w:val="00C43DFC"/>
    <w:rsid w:val="00C45366"/>
    <w:rsid w:val="00C57023"/>
    <w:rsid w:val="00C70F3B"/>
    <w:rsid w:val="00C74052"/>
    <w:rsid w:val="00C97A36"/>
    <w:rsid w:val="00CB187A"/>
    <w:rsid w:val="00CC0EC7"/>
    <w:rsid w:val="00CE07F3"/>
    <w:rsid w:val="00D1088B"/>
    <w:rsid w:val="00D156D2"/>
    <w:rsid w:val="00D17F5E"/>
    <w:rsid w:val="00D37470"/>
    <w:rsid w:val="00D86943"/>
    <w:rsid w:val="00DA47B9"/>
    <w:rsid w:val="00E058D3"/>
    <w:rsid w:val="00E13B8F"/>
    <w:rsid w:val="00E4624B"/>
    <w:rsid w:val="00E65243"/>
    <w:rsid w:val="00E76AD9"/>
    <w:rsid w:val="00E91E2F"/>
    <w:rsid w:val="00EA3546"/>
    <w:rsid w:val="00EB47AE"/>
    <w:rsid w:val="00EC34E1"/>
    <w:rsid w:val="00F0234A"/>
    <w:rsid w:val="00F52959"/>
    <w:rsid w:val="00F55884"/>
    <w:rsid w:val="00F964E3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BA8A29A6-E398-4AB4-8763-EBE473852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B01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72_201012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207</Words>
  <Characters>1189</Characters>
  <Application>Microsoft Office Word</Application>
  <DocSecurity>4</DocSecurity>
  <Lines>62</Lines>
  <Paragraphs>25</Paragraphs>
  <ScaleCrop>false</ScaleCrop>
  <Company> 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272: Department of Labor, Licensing and Regulation - South Carolina Legislature Online</dc:title>
  <dc:subject/>
  <dc:creator>BonnieHuth</dc:creator>
  <cp:keywords/>
  <dc:description/>
  <cp:lastModifiedBy>N Cumfer</cp:lastModifiedBy>
  <cp:revision>2</cp:revision>
  <cp:lastPrinted>2010-12-14T20:17:00Z</cp:lastPrinted>
  <dcterms:created xsi:type="dcterms:W3CDTF">2014-11-21T20:33:00Z</dcterms:created>
  <dcterms:modified xsi:type="dcterms:W3CDTF">2014-11-21T20:33:00Z</dcterms:modified>
</cp:coreProperties>
</file>