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CC2" w:rsidRDefault="00353CC2" w:rsidP="00353CC2">
      <w:pPr>
        <w:widowControl w:val="0"/>
        <w:jc w:val="center"/>
      </w:pPr>
      <w:bookmarkStart w:id="0" w:name="_GoBack"/>
      <w:bookmarkEnd w:id="0"/>
      <w:r w:rsidRPr="00353CC2">
        <w:rPr>
          <w:b/>
        </w:rPr>
        <w:t>South Carolina General Assembly</w:t>
      </w:r>
    </w:p>
    <w:p w:rsidR="00353CC2" w:rsidRDefault="00353CC2" w:rsidP="00353CC2">
      <w:pPr>
        <w:widowControl w:val="0"/>
        <w:jc w:val="center"/>
      </w:pPr>
      <w:r>
        <w:t>119th Session, 2011-2012</w:t>
      </w:r>
    </w:p>
    <w:p w:rsidR="00353CC2" w:rsidRDefault="00353CC2" w:rsidP="00353CC2">
      <w:pPr>
        <w:widowControl w:val="0"/>
        <w:jc w:val="left"/>
      </w:pPr>
    </w:p>
    <w:p w:rsidR="00353CC2" w:rsidRDefault="00353CC2" w:rsidP="00353CC2">
      <w:pPr>
        <w:widowControl w:val="0"/>
        <w:jc w:val="left"/>
        <w:rPr>
          <w:b/>
        </w:rPr>
      </w:pPr>
      <w:r w:rsidRPr="00353CC2">
        <w:rPr>
          <w:b/>
        </w:rPr>
        <w:t>S.</w:t>
      </w:r>
      <w:r>
        <w:rPr>
          <w:b/>
        </w:rPr>
        <w:t xml:space="preserve"> </w:t>
      </w:r>
      <w:r w:rsidRPr="00353CC2">
        <w:rPr>
          <w:b/>
        </w:rPr>
        <w:t>295</w:t>
      </w:r>
    </w:p>
    <w:p w:rsidR="00353CC2" w:rsidRDefault="00353CC2" w:rsidP="00353CC2">
      <w:pPr>
        <w:widowControl w:val="0"/>
        <w:jc w:val="left"/>
        <w:rPr>
          <w:b/>
        </w:rPr>
      </w:pPr>
    </w:p>
    <w:p w:rsidR="00353CC2" w:rsidRDefault="00353CC2" w:rsidP="00353CC2">
      <w:pPr>
        <w:widowControl w:val="0"/>
        <w:jc w:val="left"/>
      </w:pPr>
      <w:r w:rsidRPr="00353CC2">
        <w:rPr>
          <w:b/>
        </w:rPr>
        <w:t>STATUS INFORMATION</w:t>
      </w:r>
    </w:p>
    <w:p w:rsidR="00353CC2" w:rsidRDefault="00353CC2" w:rsidP="00353CC2">
      <w:pPr>
        <w:widowControl w:val="0"/>
        <w:jc w:val="left"/>
      </w:pPr>
    </w:p>
    <w:p w:rsidR="00353CC2" w:rsidRDefault="00353CC2" w:rsidP="00353CC2">
      <w:pPr>
        <w:widowControl w:val="0"/>
        <w:jc w:val="left"/>
      </w:pPr>
      <w:r>
        <w:t>Joint Resolution</w:t>
      </w:r>
    </w:p>
    <w:p w:rsidR="00353CC2" w:rsidRDefault="008F68FB" w:rsidP="00353CC2">
      <w:pPr>
        <w:widowControl w:val="0"/>
        <w:jc w:val="left"/>
      </w:pPr>
      <w:r>
        <w:t>Sponsors: Senators Hutto, Fair, Jackson, Rankin and Ford</w:t>
      </w:r>
    </w:p>
    <w:p w:rsidR="00353CC2" w:rsidRDefault="00353CC2" w:rsidP="00353CC2">
      <w:pPr>
        <w:widowControl w:val="0"/>
        <w:jc w:val="left"/>
      </w:pPr>
      <w:r>
        <w:t>Document Path: l:\council\bills\nbd\11092ahb11.docx</w:t>
      </w:r>
    </w:p>
    <w:p w:rsidR="005941D8" w:rsidRDefault="005941D8" w:rsidP="00353CC2">
      <w:pPr>
        <w:widowControl w:val="0"/>
        <w:jc w:val="left"/>
      </w:pPr>
      <w:r>
        <w:t>Companion/Similar bill(s): 3204</w:t>
      </w:r>
    </w:p>
    <w:p w:rsidR="00353CC2" w:rsidRDefault="00353CC2" w:rsidP="00353CC2">
      <w:pPr>
        <w:widowControl w:val="0"/>
        <w:jc w:val="left"/>
      </w:pPr>
    </w:p>
    <w:p w:rsidR="006D646A" w:rsidRDefault="006D646A" w:rsidP="00353CC2">
      <w:pPr>
        <w:widowControl w:val="0"/>
        <w:jc w:val="left"/>
      </w:pPr>
      <w:r>
        <w:t>Introduced in the Senate on January 11, 2011</w:t>
      </w:r>
    </w:p>
    <w:p w:rsidR="006D646A" w:rsidRDefault="006D646A" w:rsidP="00353CC2">
      <w:pPr>
        <w:widowControl w:val="0"/>
        <w:jc w:val="left"/>
      </w:pPr>
      <w:r>
        <w:t>Introduced in the House on March 30, 2011</w:t>
      </w:r>
    </w:p>
    <w:p w:rsidR="006D646A" w:rsidRDefault="006D646A" w:rsidP="00353CC2">
      <w:pPr>
        <w:widowControl w:val="0"/>
        <w:jc w:val="left"/>
      </w:pPr>
      <w:r>
        <w:t>Last Amended on March 24, 2011</w:t>
      </w:r>
    </w:p>
    <w:p w:rsidR="006D646A" w:rsidRDefault="006D646A" w:rsidP="00353CC2">
      <w:pPr>
        <w:widowControl w:val="0"/>
        <w:jc w:val="left"/>
      </w:pPr>
      <w:r>
        <w:t>Rejected by the House on January 10, 2012</w:t>
      </w:r>
    </w:p>
    <w:p w:rsidR="006D646A" w:rsidRDefault="006D646A" w:rsidP="00353CC2">
      <w:pPr>
        <w:widowControl w:val="0"/>
        <w:jc w:val="left"/>
      </w:pPr>
    </w:p>
    <w:p w:rsidR="00353CC2" w:rsidRDefault="00353CC2" w:rsidP="00353CC2">
      <w:pPr>
        <w:widowControl w:val="0"/>
        <w:jc w:val="left"/>
      </w:pPr>
      <w:r>
        <w:t xml:space="preserve">Summary: </w:t>
      </w:r>
      <w:r w:rsidR="007F1D5D">
        <w:t>South Carolina Summer Camp Study Committee created</w:t>
      </w:r>
    </w:p>
    <w:p w:rsidR="00353CC2" w:rsidRDefault="00353CC2" w:rsidP="00353CC2">
      <w:pPr>
        <w:widowControl w:val="0"/>
        <w:jc w:val="left"/>
      </w:pPr>
    </w:p>
    <w:p w:rsidR="00353CC2" w:rsidRDefault="00353CC2" w:rsidP="00353CC2">
      <w:pPr>
        <w:widowControl w:val="0"/>
        <w:jc w:val="left"/>
      </w:pPr>
    </w:p>
    <w:p w:rsidR="00353CC2" w:rsidRDefault="00353CC2" w:rsidP="00353CC2">
      <w:pPr>
        <w:widowControl w:val="0"/>
        <w:tabs>
          <w:tab w:val="center" w:pos="590"/>
          <w:tab w:val="center" w:pos="1440"/>
          <w:tab w:val="left" w:pos="1872"/>
          <w:tab w:val="left" w:pos="9187"/>
        </w:tabs>
        <w:jc w:val="left"/>
      </w:pPr>
      <w:r w:rsidRPr="00353CC2">
        <w:rPr>
          <w:b/>
        </w:rPr>
        <w:t>HISTORY OF LEGISLATIVE ACTIONS</w:t>
      </w:r>
    </w:p>
    <w:p w:rsidR="00353CC2" w:rsidRDefault="00353CC2" w:rsidP="00353CC2">
      <w:pPr>
        <w:widowControl w:val="0"/>
        <w:tabs>
          <w:tab w:val="center" w:pos="590"/>
          <w:tab w:val="center" w:pos="1440"/>
          <w:tab w:val="left" w:pos="1872"/>
          <w:tab w:val="left" w:pos="9187"/>
        </w:tabs>
        <w:jc w:val="left"/>
      </w:pPr>
    </w:p>
    <w:p w:rsidR="00353CC2" w:rsidRPr="00353CC2" w:rsidRDefault="00353CC2" w:rsidP="00353CC2">
      <w:pPr>
        <w:widowControl w:val="0"/>
        <w:tabs>
          <w:tab w:val="center" w:pos="590"/>
          <w:tab w:val="center" w:pos="1440"/>
          <w:tab w:val="left" w:pos="1872"/>
          <w:tab w:val="left" w:pos="9187"/>
        </w:tabs>
        <w:jc w:val="left"/>
      </w:pPr>
      <w:r w:rsidRPr="00353CC2">
        <w:rPr>
          <w:u w:val="single"/>
        </w:rPr>
        <w:tab/>
        <w:t>Date</w:t>
      </w:r>
      <w:r w:rsidRPr="00353CC2">
        <w:rPr>
          <w:u w:val="single"/>
        </w:rPr>
        <w:tab/>
        <w:t>Body</w:t>
      </w:r>
      <w:r w:rsidRPr="00353CC2">
        <w:rPr>
          <w:u w:val="single"/>
        </w:rPr>
        <w:tab/>
        <w:t>Action Description with journal page number</w:t>
      </w:r>
      <w:r w:rsidRPr="00353CC2">
        <w:rPr>
          <w:u w:val="single"/>
        </w:rPr>
        <w:tab/>
      </w:r>
    </w:p>
    <w:p w:rsidR="00A53785" w:rsidRDefault="00A53785" w:rsidP="00A53785">
      <w:pPr>
        <w:widowControl w:val="0"/>
        <w:tabs>
          <w:tab w:val="right" w:pos="1008"/>
          <w:tab w:val="left" w:pos="1152"/>
          <w:tab w:val="left" w:pos="1872"/>
          <w:tab w:val="left" w:pos="9187"/>
        </w:tabs>
        <w:ind w:left="2088" w:hanging="2088"/>
        <w:jc w:val="left"/>
      </w:pPr>
      <w:r>
        <w:tab/>
        <w:t>12/15/2010</w:t>
      </w:r>
      <w:r>
        <w:tab/>
        <w:t>Senate</w:t>
      </w:r>
      <w:r>
        <w:tab/>
      </w:r>
      <w:r w:rsidRPr="002E45C5">
        <w:t>Prefiled</w:t>
      </w:r>
    </w:p>
    <w:p w:rsidR="00A53785" w:rsidRDefault="00A53785" w:rsidP="00A53785">
      <w:pPr>
        <w:widowControl w:val="0"/>
        <w:tabs>
          <w:tab w:val="right" w:pos="1008"/>
          <w:tab w:val="left" w:pos="1152"/>
          <w:tab w:val="left" w:pos="1872"/>
          <w:tab w:val="left" w:pos="9187"/>
        </w:tabs>
        <w:ind w:left="2088" w:hanging="2088"/>
        <w:jc w:val="left"/>
      </w:pPr>
      <w:r>
        <w:tab/>
        <w:t>12/15/2010</w:t>
      </w:r>
      <w:r>
        <w:tab/>
        <w:t>Senate</w:t>
      </w:r>
      <w:r>
        <w:tab/>
      </w:r>
      <w:r w:rsidRPr="002E45C5">
        <w:t xml:space="preserve">Referred to Committee on </w:t>
      </w:r>
      <w:r w:rsidRPr="002E45C5">
        <w:rPr>
          <w:b/>
        </w:rPr>
        <w:t>Education</w:t>
      </w:r>
    </w:p>
    <w:p w:rsidR="00A53785" w:rsidRDefault="00A53785" w:rsidP="00A53785">
      <w:pPr>
        <w:widowControl w:val="0"/>
        <w:tabs>
          <w:tab w:val="right" w:pos="1008"/>
          <w:tab w:val="left" w:pos="1152"/>
          <w:tab w:val="left" w:pos="1872"/>
          <w:tab w:val="left" w:pos="9187"/>
        </w:tabs>
        <w:ind w:left="2088" w:hanging="2088"/>
        <w:jc w:val="left"/>
      </w:pPr>
      <w:r>
        <w:tab/>
        <w:t>1/11/2011</w:t>
      </w:r>
      <w:r>
        <w:tab/>
        <w:t>Senate</w:t>
      </w:r>
      <w:r>
        <w:tab/>
      </w:r>
      <w:r w:rsidRPr="002E45C5">
        <w:t>Introduced and rea</w:t>
      </w:r>
      <w:r>
        <w:t xml:space="preserve">d first time </w:t>
      </w:r>
      <w:r w:rsidRPr="002E45C5">
        <w:t>(</w:t>
      </w:r>
      <w:hyperlink r:id="rId7" w:history="1">
        <w:r w:rsidRPr="002E45C5">
          <w:rPr>
            <w:rStyle w:val="Hyperlink"/>
          </w:rPr>
          <w:t>Senate Journal</w:t>
        </w:r>
        <w:r w:rsidRPr="002E45C5">
          <w:rPr>
            <w:rStyle w:val="Hyperlink"/>
          </w:rPr>
          <w:noBreakHyphen/>
          <w:t>page 133</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1/11/2011</w:t>
      </w:r>
      <w:r>
        <w:tab/>
        <w:t>Senate</w:t>
      </w:r>
      <w:r>
        <w:tab/>
      </w:r>
      <w:r w:rsidRPr="002E45C5">
        <w:t>Ref</w:t>
      </w:r>
      <w:r>
        <w:t xml:space="preserve">erred to Committee on </w:t>
      </w:r>
      <w:r w:rsidRPr="002E45C5">
        <w:rPr>
          <w:b/>
        </w:rPr>
        <w:t>Education</w:t>
      </w:r>
      <w:r>
        <w:t xml:space="preserve"> </w:t>
      </w:r>
      <w:r w:rsidRPr="002E45C5">
        <w:t>(</w:t>
      </w:r>
      <w:hyperlink r:id="rId8" w:history="1">
        <w:r w:rsidRPr="002E45C5">
          <w:rPr>
            <w:rStyle w:val="Hyperlink"/>
          </w:rPr>
          <w:t>Senate Journal</w:t>
        </w:r>
        <w:r w:rsidRPr="002E45C5">
          <w:rPr>
            <w:rStyle w:val="Hyperlink"/>
          </w:rPr>
          <w:noBreakHyphen/>
          <w:t>page 133</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3/15/2011</w:t>
      </w:r>
      <w:r>
        <w:tab/>
        <w:t>Senate</w:t>
      </w:r>
      <w:r>
        <w:tab/>
      </w:r>
      <w:r w:rsidRPr="002E45C5">
        <w:t xml:space="preserve">Committee </w:t>
      </w:r>
      <w:r w:rsidRPr="002E45C5">
        <w:lastRenderedPageBreak/>
        <w:t>r</w:t>
      </w:r>
      <w:r>
        <w:t xml:space="preserve">eport: Favorable with amendment </w:t>
      </w:r>
      <w:r w:rsidRPr="002E45C5">
        <w:rPr>
          <w:b/>
        </w:rPr>
        <w:t>Education</w:t>
      </w:r>
      <w:r w:rsidRPr="002E45C5">
        <w:t xml:space="preserve"> (</w:t>
      </w:r>
      <w:hyperlink r:id="rId9" w:history="1">
        <w:r w:rsidRPr="002E45C5">
          <w:rPr>
            <w:rStyle w:val="Hyperlink"/>
          </w:rPr>
          <w:t>Senate Journal</w:t>
        </w:r>
        <w:r w:rsidRPr="002E45C5">
          <w:rPr>
            <w:rStyle w:val="Hyperlink"/>
          </w:rPr>
          <w:noBreakHyphen/>
          <w:t>page 16</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3/16/2011</w:t>
      </w:r>
      <w:r>
        <w:tab/>
      </w:r>
      <w:r>
        <w:tab/>
      </w:r>
      <w:r w:rsidRPr="002E45C5">
        <w:t>Scrivener's error corrected</w:t>
      </w:r>
    </w:p>
    <w:p w:rsidR="00A53785" w:rsidRDefault="00A53785" w:rsidP="00A53785">
      <w:pPr>
        <w:widowControl w:val="0"/>
        <w:tabs>
          <w:tab w:val="right" w:pos="1008"/>
          <w:tab w:val="left" w:pos="1152"/>
          <w:tab w:val="left" w:pos="1872"/>
          <w:tab w:val="left" w:pos="9187"/>
        </w:tabs>
        <w:ind w:left="2088" w:hanging="2088"/>
        <w:jc w:val="left"/>
      </w:pPr>
      <w:r>
        <w:tab/>
        <w:t>3/24/2011</w:t>
      </w:r>
      <w:r>
        <w:tab/>
        <w:t>Senate</w:t>
      </w:r>
      <w:r>
        <w:tab/>
      </w:r>
      <w:r w:rsidRPr="002E45C5">
        <w:t>Committee Amendment Adopted (</w:t>
      </w:r>
      <w:hyperlink r:id="rId10" w:history="1">
        <w:r w:rsidRPr="002E45C5">
          <w:rPr>
            <w:rStyle w:val="Hyperlink"/>
          </w:rPr>
          <w:t>Senate Journal</w:t>
        </w:r>
        <w:r w:rsidRPr="002E45C5">
          <w:rPr>
            <w:rStyle w:val="Hyperlink"/>
          </w:rPr>
          <w:noBreakHyphen/>
          <w:t>page 17</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3/24/2011</w:t>
      </w:r>
      <w:r>
        <w:tab/>
        <w:t>Senate</w:t>
      </w:r>
      <w:r>
        <w:tab/>
      </w:r>
      <w:r w:rsidRPr="002E45C5">
        <w:t>Read second time (</w:t>
      </w:r>
      <w:hyperlink r:id="rId11" w:history="1">
        <w:r w:rsidRPr="002E45C5">
          <w:rPr>
            <w:rStyle w:val="Hyperlink"/>
          </w:rPr>
          <w:t>Senate Journal</w:t>
        </w:r>
        <w:r w:rsidRPr="002E45C5">
          <w:rPr>
            <w:rStyle w:val="Hyperlink"/>
          </w:rPr>
          <w:noBreakHyphen/>
          <w:t>page 17</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3/24/2011</w:t>
      </w:r>
      <w:r>
        <w:tab/>
        <w:t>Senate</w:t>
      </w:r>
      <w:r>
        <w:tab/>
      </w:r>
      <w:r w:rsidRPr="002E45C5">
        <w:t>Roll call Ayes</w:t>
      </w:r>
      <w:r>
        <w:noBreakHyphen/>
      </w:r>
      <w:r w:rsidRPr="002E45C5">
        <w:t>34  Nays</w:t>
      </w:r>
      <w:r>
        <w:noBreakHyphen/>
      </w:r>
      <w:r w:rsidRPr="002E45C5">
        <w:t>10 (</w:t>
      </w:r>
      <w:hyperlink r:id="rId12" w:history="1">
        <w:r w:rsidRPr="002E45C5">
          <w:rPr>
            <w:rStyle w:val="Hyperlink"/>
          </w:rPr>
          <w:t>Senate Journal</w:t>
        </w:r>
        <w:r w:rsidRPr="002E45C5">
          <w:rPr>
            <w:rStyle w:val="Hyperlink"/>
          </w:rPr>
          <w:noBreakHyphen/>
          <w:t>page 17</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3/29/2011</w:t>
      </w:r>
      <w:r>
        <w:tab/>
        <w:t>Senate</w:t>
      </w:r>
      <w:r>
        <w:tab/>
      </w:r>
      <w:r w:rsidRPr="002E45C5">
        <w:t>Re</w:t>
      </w:r>
      <w:r>
        <w:t xml:space="preserve">ad third time and sent to House </w:t>
      </w:r>
      <w:r w:rsidRPr="002E45C5">
        <w:t>(</w:t>
      </w:r>
      <w:hyperlink r:id="rId13" w:history="1">
        <w:r w:rsidRPr="002E45C5">
          <w:rPr>
            <w:rStyle w:val="Hyperlink"/>
          </w:rPr>
          <w:t>Senate Journal</w:t>
        </w:r>
        <w:r w:rsidRPr="002E45C5">
          <w:rPr>
            <w:rStyle w:val="Hyperlink"/>
          </w:rPr>
          <w:noBreakHyphen/>
          <w:t>page 6</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3/30/2011</w:t>
      </w:r>
      <w:r>
        <w:tab/>
        <w:t>House</w:t>
      </w:r>
      <w:r>
        <w:tab/>
      </w:r>
      <w:r w:rsidRPr="002E45C5">
        <w:t>Introduced and read first time (</w:t>
      </w:r>
      <w:hyperlink r:id="rId14" w:history="1">
        <w:r w:rsidRPr="002E45C5">
          <w:rPr>
            <w:rStyle w:val="Hyperlink"/>
          </w:rPr>
          <w:t>House Journal</w:t>
        </w:r>
        <w:r w:rsidRPr="002E45C5">
          <w:rPr>
            <w:rStyle w:val="Hyperlink"/>
          </w:rPr>
          <w:noBreakHyphen/>
          <w:t>page 20</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3/30/2011</w:t>
      </w:r>
      <w:r>
        <w:tab/>
        <w:t>House</w:t>
      </w:r>
      <w:r>
        <w:tab/>
      </w:r>
      <w:r w:rsidRPr="002E45C5">
        <w:t>Referred to C</w:t>
      </w:r>
      <w:r>
        <w:t xml:space="preserve">ommittee on </w:t>
      </w:r>
      <w:r w:rsidRPr="002E45C5">
        <w:rPr>
          <w:b/>
        </w:rPr>
        <w:t>Labor, Commerce and Industry</w:t>
      </w:r>
      <w:r w:rsidRPr="002E45C5">
        <w:t xml:space="preserve"> (</w:t>
      </w:r>
      <w:hyperlink r:id="rId15" w:history="1">
        <w:r w:rsidRPr="002E45C5">
          <w:rPr>
            <w:rStyle w:val="Hyperlink"/>
          </w:rPr>
          <w:t>House Journal</w:t>
        </w:r>
        <w:r w:rsidRPr="002E45C5">
          <w:rPr>
            <w:rStyle w:val="Hyperlink"/>
          </w:rPr>
          <w:noBreakHyphen/>
          <w:t>page 20</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4/5/2011</w:t>
      </w:r>
      <w:r>
        <w:tab/>
        <w:t>House</w:t>
      </w:r>
      <w:r>
        <w:tab/>
      </w:r>
      <w:r w:rsidRPr="002E45C5">
        <w:t>Recalled from C</w:t>
      </w:r>
      <w:r>
        <w:t xml:space="preserve">ommittee on </w:t>
      </w:r>
      <w:r w:rsidRPr="002E45C5">
        <w:rPr>
          <w:b/>
        </w:rPr>
        <w:t>Labor, Commerce and Industry</w:t>
      </w:r>
      <w:r w:rsidRPr="002E45C5">
        <w:t xml:space="preserve"> (</w:t>
      </w:r>
      <w:hyperlink r:id="rId16" w:history="1">
        <w:r w:rsidRPr="002E45C5">
          <w:rPr>
            <w:rStyle w:val="Hyperlink"/>
          </w:rPr>
          <w:t>House Journal</w:t>
        </w:r>
        <w:r w:rsidRPr="002E45C5">
          <w:rPr>
            <w:rStyle w:val="Hyperlink"/>
          </w:rPr>
          <w:noBreakHyphen/>
          <w:t>page 20</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4/5/2011</w:t>
      </w:r>
      <w:r>
        <w:tab/>
        <w:t>House</w:t>
      </w:r>
      <w:r>
        <w:tab/>
      </w:r>
      <w:r w:rsidRPr="002E45C5">
        <w:t xml:space="preserve">Referred to </w:t>
      </w:r>
      <w:r>
        <w:t xml:space="preserve">Committee on </w:t>
      </w:r>
      <w:r w:rsidRPr="002E45C5">
        <w:rPr>
          <w:b/>
        </w:rPr>
        <w:t>Medical, Military, Public and Municipal Affairs</w:t>
      </w:r>
      <w:r w:rsidRPr="002E45C5">
        <w:t xml:space="preserve"> (</w:t>
      </w:r>
      <w:hyperlink r:id="rId17" w:history="1">
        <w:r w:rsidRPr="002E45C5">
          <w:rPr>
            <w:rStyle w:val="Hyperlink"/>
          </w:rPr>
          <w:t>House Journal</w:t>
        </w:r>
        <w:r w:rsidRPr="002E45C5">
          <w:rPr>
            <w:rStyle w:val="Hyperlink"/>
          </w:rPr>
          <w:noBreakHyphen/>
          <w:t>page 20</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4/26/2011</w:t>
      </w:r>
      <w:r>
        <w:tab/>
        <w:t>House</w:t>
      </w:r>
      <w:r>
        <w:tab/>
      </w:r>
      <w:r w:rsidRPr="002E45C5">
        <w:t>Committee repor</w:t>
      </w:r>
      <w:r>
        <w:t xml:space="preserve">t: Favorable </w:t>
      </w:r>
      <w:r w:rsidRPr="002E45C5">
        <w:rPr>
          <w:b/>
        </w:rPr>
        <w:t>Medical, Military, Public and Municipal Affairs</w:t>
      </w:r>
      <w:r w:rsidRPr="002E45C5">
        <w:t xml:space="preserve"> (</w:t>
      </w:r>
      <w:hyperlink r:id="rId18" w:history="1">
        <w:r w:rsidRPr="002E45C5">
          <w:rPr>
            <w:rStyle w:val="Hyperlink"/>
          </w:rPr>
          <w:t>House Journal</w:t>
        </w:r>
        <w:r w:rsidRPr="002E45C5">
          <w:rPr>
            <w:rStyle w:val="Hyperlink"/>
          </w:rPr>
          <w:noBreakHyphen/>
          <w:t>page 71</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4/27/2011</w:t>
      </w:r>
      <w:r>
        <w:tab/>
        <w:t>House</w:t>
      </w:r>
      <w:r>
        <w:tab/>
      </w:r>
      <w:r w:rsidRPr="002E45C5">
        <w:t xml:space="preserve">Recommitted to </w:t>
      </w:r>
      <w:r>
        <w:t xml:space="preserve">Committee on </w:t>
      </w:r>
      <w:r w:rsidRPr="002E45C5">
        <w:rPr>
          <w:b/>
        </w:rPr>
        <w:t>Medical, Military, Public and Municipal Affairs</w:t>
      </w:r>
      <w:r w:rsidRPr="002E45C5">
        <w:t xml:space="preserve"> (</w:t>
      </w:r>
      <w:hyperlink r:id="rId19" w:history="1">
        <w:r w:rsidRPr="002E45C5">
          <w:rPr>
            <w:rStyle w:val="Hyperlink"/>
          </w:rPr>
          <w:t>House Journal</w:t>
        </w:r>
        <w:r w:rsidRPr="002E45C5">
          <w:rPr>
            <w:rStyle w:val="Hyperlink"/>
          </w:rPr>
          <w:noBreakHyphen/>
          <w:t>page 61</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5/18/2011</w:t>
      </w:r>
      <w:r>
        <w:tab/>
        <w:t>House</w:t>
      </w:r>
      <w:r>
        <w:tab/>
      </w:r>
      <w:r w:rsidRPr="002E45C5">
        <w:t>Committee r</w:t>
      </w:r>
      <w:r>
        <w:t xml:space="preserve">eport: Favorable with amendment </w:t>
      </w:r>
      <w:r w:rsidRPr="002E45C5">
        <w:rPr>
          <w:b/>
        </w:rPr>
        <w:t>Medical, Military, Public and Municipal Affairs</w:t>
      </w:r>
      <w:r>
        <w:t xml:space="preserve"> </w:t>
      </w:r>
      <w:r w:rsidRPr="002E45C5">
        <w:t>(</w:t>
      </w:r>
      <w:hyperlink r:id="rId20" w:history="1">
        <w:r w:rsidRPr="002E45C5">
          <w:rPr>
            <w:rStyle w:val="Hyperlink"/>
          </w:rPr>
          <w:t>House Journal</w:t>
        </w:r>
        <w:r w:rsidRPr="002E45C5">
          <w:rPr>
            <w:rStyle w:val="Hyperlink"/>
          </w:rPr>
          <w:noBreakHyphen/>
          <w:t>page 1</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5/24/2011</w:t>
      </w:r>
      <w:r>
        <w:tab/>
        <w:t>House</w:t>
      </w:r>
      <w:r>
        <w:tab/>
      </w:r>
      <w:r w:rsidRPr="002E45C5">
        <w:t>Req</w:t>
      </w:r>
      <w:r>
        <w:t>uests for debate</w:t>
      </w:r>
      <w:r>
        <w:noBreakHyphen/>
        <w:t xml:space="preserve">Rep(s). Norman </w:t>
      </w:r>
      <w:r w:rsidRPr="002E45C5">
        <w:t>(</w:t>
      </w:r>
      <w:hyperlink r:id="rId21" w:history="1">
        <w:r w:rsidRPr="002E45C5">
          <w:rPr>
            <w:rStyle w:val="Hyperlink"/>
          </w:rPr>
          <w:t>House Journal</w:t>
        </w:r>
        <w:r w:rsidRPr="002E45C5">
          <w:rPr>
            <w:rStyle w:val="Hyperlink"/>
          </w:rPr>
          <w:noBreakHyphen/>
          <w:t>page 15</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lastRenderedPageBreak/>
        <w:tab/>
        <w:t>5/24/2011</w:t>
      </w:r>
      <w:r>
        <w:tab/>
        <w:t>House</w:t>
      </w:r>
      <w:r>
        <w:tab/>
      </w:r>
      <w:r w:rsidRPr="002E45C5">
        <w:t>Recommitted to Comm</w:t>
      </w:r>
      <w:r>
        <w:t xml:space="preserve">ittee on </w:t>
      </w:r>
      <w:r w:rsidRPr="002E45C5">
        <w:rPr>
          <w:b/>
        </w:rPr>
        <w:t>Medical, Military, Public and Municipal Affairs</w:t>
      </w:r>
      <w:r w:rsidRPr="002E45C5">
        <w:t xml:space="preserve"> (</w:t>
      </w:r>
      <w:hyperlink r:id="rId22" w:history="1">
        <w:r w:rsidRPr="002E45C5">
          <w:rPr>
            <w:rStyle w:val="Hyperlink"/>
          </w:rPr>
          <w:t>House Journal</w:t>
        </w:r>
        <w:r w:rsidRPr="002E45C5">
          <w:rPr>
            <w:rStyle w:val="Hyperlink"/>
          </w:rPr>
          <w:noBreakHyphen/>
          <w:t>page 15</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6/1/2011</w:t>
      </w:r>
      <w:r>
        <w:tab/>
        <w:t>House</w:t>
      </w:r>
      <w:r>
        <w:tab/>
      </w:r>
      <w:r w:rsidRPr="002E45C5">
        <w:t xml:space="preserve">Recalled from </w:t>
      </w:r>
      <w:r>
        <w:t xml:space="preserve">Committee on </w:t>
      </w:r>
      <w:r w:rsidRPr="002E45C5">
        <w:rPr>
          <w:b/>
        </w:rPr>
        <w:t>Medical, Military, Public and Municipal Affairs</w:t>
      </w:r>
      <w:r w:rsidRPr="002E45C5">
        <w:t xml:space="preserve"> (</w:t>
      </w:r>
      <w:hyperlink r:id="rId23" w:history="1">
        <w:r w:rsidRPr="002E45C5">
          <w:rPr>
            <w:rStyle w:val="Hyperlink"/>
          </w:rPr>
          <w:t>House Journal</w:t>
        </w:r>
        <w:r w:rsidRPr="002E45C5">
          <w:rPr>
            <w:rStyle w:val="Hyperlink"/>
          </w:rPr>
          <w:noBreakHyphen/>
          <w:t>page 78</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6/2/2011</w:t>
      </w:r>
      <w:r>
        <w:tab/>
        <w:t>House</w:t>
      </w:r>
      <w:r>
        <w:tab/>
      </w:r>
      <w:r w:rsidRPr="002E45C5">
        <w:t>Debate adjourned (</w:t>
      </w:r>
      <w:hyperlink r:id="rId24" w:history="1">
        <w:r w:rsidRPr="002E45C5">
          <w:rPr>
            <w:rStyle w:val="Hyperlink"/>
          </w:rPr>
          <w:t>House Journal</w:t>
        </w:r>
        <w:r w:rsidRPr="002E45C5">
          <w:rPr>
            <w:rStyle w:val="Hyperlink"/>
          </w:rPr>
          <w:noBreakHyphen/>
          <w:t>page 18</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1/10/2012</w:t>
      </w:r>
      <w:r>
        <w:tab/>
        <w:t>House</w:t>
      </w:r>
      <w:r>
        <w:tab/>
      </w:r>
      <w:r w:rsidRPr="002E45C5">
        <w:t>Rejected (</w:t>
      </w:r>
      <w:hyperlink r:id="rId25" w:history="1">
        <w:r w:rsidRPr="002E45C5">
          <w:rPr>
            <w:rStyle w:val="Hyperlink"/>
          </w:rPr>
          <w:t>House Journal</w:t>
        </w:r>
        <w:r w:rsidRPr="002E45C5">
          <w:rPr>
            <w:rStyle w:val="Hyperlink"/>
          </w:rPr>
          <w:noBreakHyphen/>
          <w:t>page 79</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1/10/2012</w:t>
      </w:r>
      <w:r>
        <w:tab/>
        <w:t>House</w:t>
      </w:r>
      <w:r>
        <w:tab/>
      </w:r>
      <w:r w:rsidRPr="002E45C5">
        <w:t>Roll call Yeas</w:t>
      </w:r>
      <w:r>
        <w:noBreakHyphen/>
      </w:r>
      <w:r w:rsidRPr="002E45C5">
        <w:t>42  Nays</w:t>
      </w:r>
      <w:r>
        <w:noBreakHyphen/>
      </w:r>
      <w:r w:rsidRPr="002E45C5">
        <w:t>75 (</w:t>
      </w:r>
      <w:hyperlink r:id="rId26" w:history="1">
        <w:r w:rsidRPr="002E45C5">
          <w:rPr>
            <w:rStyle w:val="Hyperlink"/>
          </w:rPr>
          <w:t>House Journal</w:t>
        </w:r>
        <w:r w:rsidRPr="002E45C5">
          <w:rPr>
            <w:rStyle w:val="Hyperlink"/>
          </w:rPr>
          <w:noBreakHyphen/>
          <w:t>page 79</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r>
        <w:tab/>
        <w:t>2/22/2012</w:t>
      </w:r>
      <w:r>
        <w:tab/>
        <w:t>House</w:t>
      </w:r>
      <w:r>
        <w:tab/>
      </w:r>
      <w:r w:rsidRPr="002E45C5">
        <w:t xml:space="preserve">Debate </w:t>
      </w:r>
      <w:r>
        <w:t>adjourned until Thur., 03</w:t>
      </w:r>
      <w:r>
        <w:noBreakHyphen/>
        <w:t>08</w:t>
      </w:r>
      <w:r>
        <w:noBreakHyphen/>
        <w:t xml:space="preserve">12 </w:t>
      </w:r>
      <w:r w:rsidRPr="002E45C5">
        <w:t>(</w:t>
      </w:r>
      <w:hyperlink r:id="rId27" w:history="1">
        <w:r w:rsidRPr="002E45C5">
          <w:rPr>
            <w:rStyle w:val="Hyperlink"/>
          </w:rPr>
          <w:t>House Journal</w:t>
        </w:r>
        <w:r w:rsidRPr="002E45C5">
          <w:rPr>
            <w:rStyle w:val="Hyperlink"/>
          </w:rPr>
          <w:noBreakHyphen/>
          <w:t>page 141</w:t>
        </w:r>
      </w:hyperlink>
      <w:r w:rsidRPr="002E45C5">
        <w:t>)</w:t>
      </w:r>
    </w:p>
    <w:p w:rsidR="00A53785" w:rsidRDefault="00A53785" w:rsidP="00A53785">
      <w:pPr>
        <w:widowControl w:val="0"/>
        <w:tabs>
          <w:tab w:val="right" w:pos="1008"/>
          <w:tab w:val="left" w:pos="1152"/>
          <w:tab w:val="left" w:pos="1872"/>
          <w:tab w:val="left" w:pos="9187"/>
        </w:tabs>
        <w:ind w:left="2088" w:hanging="2088"/>
        <w:jc w:val="left"/>
      </w:pPr>
    </w:p>
    <w:p w:rsidR="00353CC2" w:rsidRPr="00353CC2" w:rsidRDefault="00353CC2" w:rsidP="00353CC2">
      <w:pPr>
        <w:widowControl w:val="0"/>
        <w:tabs>
          <w:tab w:val="right" w:pos="1008"/>
          <w:tab w:val="left" w:pos="1152"/>
          <w:tab w:val="left" w:pos="1872"/>
          <w:tab w:val="left" w:pos="9187"/>
        </w:tabs>
        <w:ind w:left="2088" w:hanging="2088"/>
        <w:jc w:val="left"/>
      </w:pPr>
    </w:p>
    <w:p w:rsidR="00353CC2" w:rsidRDefault="00353CC2" w:rsidP="00353CC2">
      <w:pPr>
        <w:widowControl w:val="0"/>
        <w:jc w:val="left"/>
      </w:pPr>
      <w:r w:rsidRPr="00353CC2">
        <w:rPr>
          <w:b/>
        </w:rPr>
        <w:t>VERSIONS OF THIS BILL</w:t>
      </w:r>
    </w:p>
    <w:p w:rsidR="00353CC2" w:rsidRDefault="00353CC2" w:rsidP="00353CC2">
      <w:pPr>
        <w:widowControl w:val="0"/>
        <w:jc w:val="left"/>
      </w:pPr>
    </w:p>
    <w:p w:rsidR="00353CC2" w:rsidRDefault="00074558" w:rsidP="00353CC2">
      <w:pPr>
        <w:widowControl w:val="0"/>
        <w:jc w:val="left"/>
      </w:pPr>
      <w:hyperlink r:id="rId28" w:history="1">
        <w:r w:rsidR="00353CC2">
          <w:rPr>
            <w:rStyle w:val="Hyperlink"/>
          </w:rPr>
          <w:t>12/15/2010</w:t>
        </w:r>
      </w:hyperlink>
    </w:p>
    <w:p w:rsidR="0065769B" w:rsidRDefault="00074558" w:rsidP="00353CC2">
      <w:hyperlink r:id="rId29" w:history="1">
        <w:r w:rsidR="0065769B" w:rsidRPr="0065769B">
          <w:rPr>
            <w:rStyle w:val="Hyperlink"/>
          </w:rPr>
          <w:t>3/15/2011</w:t>
        </w:r>
      </w:hyperlink>
    </w:p>
    <w:p w:rsidR="00A55939" w:rsidRDefault="00074558" w:rsidP="00353CC2">
      <w:hyperlink r:id="rId30" w:history="1">
        <w:r w:rsidR="00A55939" w:rsidRPr="00A55939">
          <w:rPr>
            <w:rStyle w:val="Hyperlink"/>
          </w:rPr>
          <w:t>3/16/2011</w:t>
        </w:r>
      </w:hyperlink>
    </w:p>
    <w:p w:rsidR="00D135A6" w:rsidRDefault="00074558" w:rsidP="00353CC2">
      <w:hyperlink r:id="rId31" w:history="1">
        <w:r w:rsidR="00D135A6" w:rsidRPr="00D135A6">
          <w:rPr>
            <w:rStyle w:val="Hyperlink"/>
          </w:rPr>
          <w:t>3/24/2011</w:t>
        </w:r>
      </w:hyperlink>
    </w:p>
    <w:p w:rsidR="0050143A" w:rsidRDefault="00074558" w:rsidP="00353CC2">
      <w:hyperlink r:id="rId32" w:history="1">
        <w:r w:rsidR="0050143A" w:rsidRPr="0050143A">
          <w:rPr>
            <w:rStyle w:val="Hyperlink"/>
          </w:rPr>
          <w:t>4/26/2011</w:t>
        </w:r>
      </w:hyperlink>
    </w:p>
    <w:p w:rsidR="00F47246" w:rsidRDefault="00074558" w:rsidP="00353CC2">
      <w:hyperlink r:id="rId33" w:history="1">
        <w:r w:rsidR="00F47246" w:rsidRPr="00F47246">
          <w:rPr>
            <w:rStyle w:val="Hyperlink"/>
          </w:rPr>
          <w:t>5/18/2011</w:t>
        </w:r>
      </w:hyperlink>
    </w:p>
    <w:p w:rsidR="005005DC" w:rsidRDefault="00074558" w:rsidP="00353CC2">
      <w:hyperlink r:id="rId34" w:history="1">
        <w:r w:rsidR="005005DC" w:rsidRPr="005005DC">
          <w:rPr>
            <w:rStyle w:val="Hyperlink"/>
          </w:rPr>
          <w:t>6/1/2011</w:t>
        </w:r>
      </w:hyperlink>
    </w:p>
    <w:p w:rsidR="00353CC2" w:rsidRDefault="00353CC2" w:rsidP="00353CC2"/>
    <w:p w:rsidR="00353CC2" w:rsidRDefault="00353CC2" w:rsidP="00353CC2">
      <w:pPr>
        <w:sectPr w:rsidR="00353CC2" w:rsidSect="00353CC2">
          <w:pgSz w:w="12240" w:h="15840" w:code="1"/>
          <w:pgMar w:top="1080" w:right="1440" w:bottom="1080" w:left="1440" w:header="720" w:footer="720" w:gutter="0"/>
          <w:cols w:space="720"/>
          <w:noEndnote/>
          <w:docGrid w:linePitch="360"/>
        </w:sectPr>
      </w:pPr>
    </w:p>
    <w:p w:rsidR="005005DC" w:rsidRDefault="005005DC" w:rsidP="002A3EB4">
      <w:pPr>
        <w:pStyle w:val="BillDots"/>
      </w:pPr>
      <w:r>
        <w:t>RECALLED</w:t>
      </w:r>
    </w:p>
    <w:p w:rsidR="005005DC" w:rsidRDefault="005005DC" w:rsidP="002A3EB4">
      <w:pPr>
        <w:pStyle w:val="BillDots"/>
      </w:pPr>
      <w:r>
        <w:t>June 1, 2011</w:t>
      </w:r>
    </w:p>
    <w:p w:rsidR="005005DC" w:rsidRDefault="005005DC" w:rsidP="002A3EB4">
      <w:pPr>
        <w:pStyle w:val="BillDots"/>
      </w:pPr>
    </w:p>
    <w:p w:rsidR="005005DC" w:rsidRPr="00DB1AA2" w:rsidRDefault="005005DC" w:rsidP="00DB1AA2">
      <w:pPr>
        <w:pStyle w:val="BillDots"/>
        <w:tabs>
          <w:tab w:val="clear" w:pos="216"/>
          <w:tab w:val="clear" w:pos="432"/>
          <w:tab w:val="clear" w:pos="648"/>
          <w:tab w:val="clear" w:pos="864"/>
          <w:tab w:val="clear" w:pos="1080"/>
          <w:tab w:val="clear" w:pos="1296"/>
          <w:tab w:val="clear" w:pos="5904"/>
          <w:tab w:val="right" w:pos="5933"/>
        </w:tabs>
      </w:pPr>
      <w:r>
        <w:tab/>
      </w:r>
      <w:r>
        <w:rPr>
          <w:b/>
          <w:sz w:val="36"/>
        </w:rPr>
        <w:t>S. 295</w:t>
      </w:r>
    </w:p>
    <w:p w:rsidR="005005DC" w:rsidRDefault="005005DC" w:rsidP="002A3EB4">
      <w:pPr>
        <w:pStyle w:val="BillDots"/>
      </w:pPr>
    </w:p>
    <w:p w:rsidR="005005DC" w:rsidRDefault="005005DC" w:rsidP="00DB1AA2">
      <w:pPr>
        <w:pStyle w:val="BillDots"/>
        <w:jc w:val="center"/>
      </w:pPr>
      <w:r>
        <w:t>Introduced by Senators Hutto, Fair, Jackson, Rankin and Ford</w:t>
      </w:r>
    </w:p>
    <w:p w:rsidR="005005DC" w:rsidRDefault="005005DC" w:rsidP="002A3EB4">
      <w:pPr>
        <w:pStyle w:val="BillDots"/>
      </w:pPr>
    </w:p>
    <w:p w:rsidR="005005DC" w:rsidRDefault="005005DC" w:rsidP="002A3EB4">
      <w:pPr>
        <w:pStyle w:val="BillDots"/>
      </w:pPr>
      <w:r>
        <w:t>S. Printed 6/1/11--H.</w:t>
      </w:r>
    </w:p>
    <w:p w:rsidR="005005DC" w:rsidRDefault="005005DC" w:rsidP="002A3EB4">
      <w:pPr>
        <w:pStyle w:val="BillDots"/>
      </w:pPr>
      <w:r>
        <w:t>Read the first time March 30, 2011.</w:t>
      </w:r>
    </w:p>
    <w:p w:rsidR="005005DC" w:rsidRPr="00DB1AA2" w:rsidRDefault="005005DC" w:rsidP="00DB1AA2">
      <w:pPr>
        <w:pStyle w:val="BillDots"/>
        <w:jc w:val="center"/>
      </w:pPr>
      <w:r>
        <w:rPr>
          <w:u w:val="single"/>
        </w:rPr>
        <w:t>            </w:t>
      </w:r>
    </w:p>
    <w:p w:rsidR="005005DC" w:rsidRDefault="005005DC" w:rsidP="002A3EB4">
      <w:pPr>
        <w:pStyle w:val="BillDots"/>
      </w:pPr>
    </w:p>
    <w:p w:rsidR="005005DC" w:rsidRDefault="005005DC" w:rsidP="002A3EB4">
      <w:pPr>
        <w:pStyle w:val="BillDots"/>
        <w:sectPr w:rsidR="005005DC" w:rsidSect="007E5C4F">
          <w:footerReference w:type="default" r:id="rId35"/>
          <w:pgSz w:w="12240" w:h="15840" w:code="1"/>
          <w:pgMar w:top="1008" w:right="4680" w:bottom="3499" w:left="1627" w:header="720" w:footer="3499" w:gutter="0"/>
          <w:lnNumType w:countBy="1" w:distance="173"/>
          <w:pgNumType w:start="1"/>
          <w:cols w:space="720"/>
          <w:noEndnote/>
          <w:docGrid w:linePitch="360"/>
        </w:sectPr>
      </w:pPr>
    </w:p>
    <w:p w:rsidR="005005DC" w:rsidRDefault="005005DC" w:rsidP="002A3EB4">
      <w:pPr>
        <w:pStyle w:val="BillDots"/>
      </w:pPr>
    </w:p>
    <w:p w:rsidR="005005DC" w:rsidRDefault="0050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DC" w:rsidRDefault="0050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DC" w:rsidRDefault="0050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DC" w:rsidRDefault="0050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DC" w:rsidRDefault="0050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DC" w:rsidRDefault="0050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DC" w:rsidRDefault="0050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DC" w:rsidRPr="00325348" w:rsidRDefault="005005DC"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005DC" w:rsidRDefault="0050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DC" w:rsidRDefault="005005DC"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CREATE THE SOUTH CAROLINA SUMMER CAMP STUDY COMMITTEE TO STUDY THE SUMMER CAMPS IN THE STATE AND MAKE RECOMMENDATIONS TO THE LEGISLATURE RELATED TO LICENSING AND REGULATION OF SUMMER CAMPS, PROVIDE FOR THE MEMBERSHIP AND METHOD OF APPOINTMENT FOR THE MEMBERSHIP, PROVIDE FOR THE DUTIES OF THE STUDY COMMITTEE, PROVIDE FOR THE STAFFING OF THE STUDY COMMITTEE, AND TO DISSOLVE THE STUDY COMMITTEE AFTER A REPORT OF ITS FINDINGS IS PROVIDED TO THE LEGISLATURE AND THE GOVERNOR.</w:t>
      </w:r>
    </w:p>
    <w:p w:rsidR="005005DC" w:rsidRDefault="0050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05DC" w:rsidRDefault="0050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05DC" w:rsidRDefault="0050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DC" w:rsidRDefault="005005DC"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Pr>
          <w:snapToGrid w:val="0"/>
        </w:rPr>
        <w:t>(A)</w:t>
      </w:r>
      <w:r>
        <w:rPr>
          <w:snapToGrid w:val="0"/>
        </w:rPr>
        <w:tab/>
        <w:t>A South Carolina Summer Camp Study Committee is created to study the summer camps in the State and to recommend legislation, if appropriate, related to the licensing and regulation of summer camps.</w:t>
      </w:r>
    </w:p>
    <w:p w:rsidR="005005DC" w:rsidRPr="00722F53" w:rsidRDefault="005005DC"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722F53">
        <w:rPr>
          <w:snapToGrid w:val="0"/>
        </w:rPr>
        <w:t>(B)</w:t>
      </w:r>
      <w:r w:rsidRPr="00722F53">
        <w:rPr>
          <w:snapToGrid w:val="0"/>
        </w:rPr>
        <w:tab/>
        <w:t>The study committee must be composed of the following members:</w:t>
      </w:r>
    </w:p>
    <w:p w:rsidR="005005DC" w:rsidRPr="00722F53" w:rsidRDefault="005005DC"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(1)</w:t>
      </w:r>
      <w:r w:rsidRPr="00722F53">
        <w:rPr>
          <w:snapToGrid w:val="0"/>
        </w:rPr>
        <w:tab/>
        <w:t>the Director of the Department of Social Services, or his designee, who shall serve as the chairperson for the study committee;</w:t>
      </w:r>
    </w:p>
    <w:p w:rsidR="005005DC" w:rsidRPr="00722F53" w:rsidRDefault="005005DC"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(2)</w:t>
      </w:r>
      <w:r w:rsidRPr="00722F53">
        <w:rPr>
          <w:snapToGrid w:val="0"/>
        </w:rPr>
        <w:tab/>
        <w:t>the Commissioner of the Department of Health and Environmental Control, or his designee, who shall serve as the co</w:t>
      </w:r>
      <w:r>
        <w:rPr>
          <w:snapToGrid w:val="0"/>
        </w:rPr>
        <w:noBreakHyphen/>
      </w:r>
      <w:r w:rsidRPr="00722F53">
        <w:rPr>
          <w:snapToGrid w:val="0"/>
        </w:rPr>
        <w:t>chairperson of the study committee;</w:t>
      </w:r>
    </w:p>
    <w:p w:rsidR="005005DC" w:rsidRPr="00722F53" w:rsidRDefault="005005DC"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(3)</w:t>
      </w:r>
      <w:r w:rsidRPr="00722F53">
        <w:rPr>
          <w:snapToGrid w:val="0"/>
        </w:rPr>
        <w:tab/>
        <w:t>the Director of the South Carolina Law Enforcement Division, or his designee;</w:t>
      </w:r>
    </w:p>
    <w:p w:rsidR="005005DC" w:rsidRPr="00722F53" w:rsidRDefault="005005DC"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(4)</w:t>
      </w:r>
      <w:r w:rsidRPr="00722F53">
        <w:rPr>
          <w:snapToGrid w:val="0"/>
        </w:rPr>
        <w:tab/>
        <w:t>one member of the Joint Citizens and Legislative Committee on Children (JCLCC), chosen by the Chairperson of the JCLCC;</w:t>
      </w:r>
    </w:p>
    <w:p w:rsidR="005005DC" w:rsidRPr="00722F53" w:rsidRDefault="005005DC"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(5)</w:t>
      </w:r>
      <w:r w:rsidRPr="00722F53">
        <w:rPr>
          <w:snapToGrid w:val="0"/>
        </w:rPr>
        <w:tab/>
        <w:t>one member representing the YMCA, chosen by the chairperson upon the recommendation of the YMCA;</w:t>
      </w:r>
    </w:p>
    <w:p w:rsidR="005005DC" w:rsidRPr="00722F53" w:rsidRDefault="005005DC"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(6)</w:t>
      </w:r>
      <w:r w:rsidRPr="00722F53">
        <w:rPr>
          <w:snapToGrid w:val="0"/>
        </w:rPr>
        <w:tab/>
        <w:t xml:space="preserve">one member representing the South Carolina Recreation and Parks Association (SCRPA), chosen by the chairperson upon the recommendation of the SCRPA; </w:t>
      </w:r>
    </w:p>
    <w:p w:rsidR="005005DC" w:rsidRPr="00722F53" w:rsidRDefault="005005DC"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(7)</w:t>
      </w:r>
      <w:r w:rsidRPr="00722F53">
        <w:rPr>
          <w:snapToGrid w:val="0"/>
        </w:rPr>
        <w:tab/>
        <w:t>one member repres</w:t>
      </w:r>
      <w:r>
        <w:rPr>
          <w:snapToGrid w:val="0"/>
        </w:rPr>
        <w:t>enting the South Carolina Afters</w:t>
      </w:r>
      <w:r w:rsidRPr="00722F53">
        <w:rPr>
          <w:snapToGrid w:val="0"/>
        </w:rPr>
        <w:t xml:space="preserve">chool Care Alliance (SCACA), chosen by the chairperson upon the recommendation of the SCACA; </w:t>
      </w:r>
    </w:p>
    <w:p w:rsidR="005005DC" w:rsidRDefault="005005DC"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(8)</w:t>
      </w:r>
      <w:r w:rsidRPr="00722F53">
        <w:rPr>
          <w:snapToGrid w:val="0"/>
        </w:rPr>
        <w:tab/>
        <w:t>three members appointed by the Governor, of which at least two members must be from religious</w:t>
      </w:r>
      <w:r>
        <w:rPr>
          <w:snapToGrid w:val="0"/>
        </w:rPr>
        <w:noBreakHyphen/>
      </w:r>
      <w:r w:rsidRPr="00722F53">
        <w:rPr>
          <w:snapToGrid w:val="0"/>
        </w:rPr>
        <w:t>affiliated groups that operate summer c</w:t>
      </w:r>
      <w:r>
        <w:rPr>
          <w:snapToGrid w:val="0"/>
        </w:rPr>
        <w:t>amp programs in South Carolina; and</w:t>
      </w:r>
    </w:p>
    <w:p w:rsidR="005005DC" w:rsidRDefault="005005DC"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(9)</w:t>
      </w:r>
      <w:r>
        <w:rPr>
          <w:snapToGrid w:val="0"/>
        </w:rPr>
        <w:tab/>
        <w:t xml:space="preserve">one member appointed by the Chairman of the Commission on Higher Education. </w:t>
      </w:r>
    </w:p>
    <w:p w:rsidR="005005DC" w:rsidRDefault="005005DC"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January 31, 2012, at which time the study committee must be dissolved.</w:t>
      </w:r>
    </w:p>
    <w:p w:rsidR="005005DC" w:rsidRDefault="005005DC"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staffing for the committee must be provided by the South Carolina Department of Social Services.</w:t>
      </w:r>
    </w:p>
    <w:p w:rsidR="005005DC" w:rsidRDefault="005005DC"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Members of the study committee shall serve without compensation and may not receive mileage or per diem.</w:t>
      </w:r>
    </w:p>
    <w:p w:rsidR="005005DC" w:rsidRDefault="005005DC"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Except as otherwise provided, the study committee may organize and collect information in the manner it deems to be best suited to accomplish its objectives.</w:t>
      </w:r>
    </w:p>
    <w:p w:rsidR="005005DC" w:rsidRDefault="005005DC"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05DC" w:rsidRDefault="005005DC"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joint resolution takes effect upon approval by the Governor.</w:t>
      </w:r>
    </w:p>
    <w:p w:rsidR="005005DC" w:rsidRDefault="005005DC" w:rsidP="0048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4733" w:rsidRDefault="00454733" w:rsidP="005005DC">
      <w:pPr>
        <w:pStyle w:val="BillDots"/>
      </w:pPr>
    </w:p>
    <w:sectPr w:rsidR="00454733" w:rsidSect="007E5C4F">
      <w:footerReference w:type="default" r:id="rId3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ACD" w:rsidRDefault="00686ACD" w:rsidP="009F0C77">
      <w:r>
        <w:separator/>
      </w:r>
    </w:p>
  </w:endnote>
  <w:endnote w:type="continuationSeparator" w:id="0">
    <w:p w:rsidR="00686ACD" w:rsidRDefault="00686A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01E23E-3B9E-47F2-93E6-582E19C4C023}"/>
    <w:embedBold r:id="rId2" w:fontKey="{4CF96335-C776-4AB6-A194-17CD67E55B46}"/>
  </w:font>
  <w:font w:name="Calibri">
    <w:panose1 w:val="020F0502020204030204"/>
    <w:charset w:val="00"/>
    <w:family w:val="swiss"/>
    <w:pitch w:val="variable"/>
    <w:sig w:usb0="E10002FF" w:usb1="4000ACFF" w:usb2="00000009" w:usb3="00000000" w:csb0="0000019F" w:csb1="00000000"/>
    <w:embedRegular r:id="rId3" w:fontKey="{EA254C25-DE19-43F1-955D-FAB6AD042254}"/>
  </w:font>
  <w:font w:name="Tahoma">
    <w:panose1 w:val="020B0604030504040204"/>
    <w:charset w:val="00"/>
    <w:family w:val="swiss"/>
    <w:pitch w:val="variable"/>
    <w:sig w:usb0="21002A87" w:usb1="80000000" w:usb2="00000008" w:usb3="00000000" w:csb0="000101FF" w:csb1="00000000"/>
    <w:embedRegular r:id="rId4" w:fontKey="{717BB35E-AE66-4931-88B2-47B2D65559B4}"/>
  </w:font>
  <w:font w:name="Cambria">
    <w:panose1 w:val="02040503050406030204"/>
    <w:charset w:val="00"/>
    <w:family w:val="roman"/>
    <w:pitch w:val="variable"/>
    <w:sig w:usb0="E00002FF" w:usb1="400004FF" w:usb2="00000000" w:usb3="00000000" w:csb0="0000019F" w:csb1="00000000"/>
    <w:embedRegular r:id="rId5" w:fontKey="{6EF1B01A-A715-4593-B75B-087E09C8A1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5DC" w:rsidRPr="00454733" w:rsidRDefault="005005DC" w:rsidP="00454733">
    <w:pPr>
      <w:pStyle w:val="Footer"/>
      <w:tabs>
        <w:tab w:val="clear" w:pos="4680"/>
        <w:tab w:val="clear" w:pos="9360"/>
        <w:tab w:val="center" w:pos="2995"/>
      </w:tabs>
      <w:spacing w:before="120"/>
    </w:pPr>
    <w:r>
      <w:t>[295-</w:t>
    </w:r>
    <w:r w:rsidR="00074558">
      <w:fldChar w:fldCharType="begin"/>
    </w:r>
    <w:r w:rsidR="00074558">
      <w:instrText xml:space="preserve"> PAGE  \* MERGEFORMAT </w:instrText>
    </w:r>
    <w:r w:rsidR="00074558">
      <w:fldChar w:fldCharType="separate"/>
    </w:r>
    <w:r>
      <w:rPr>
        <w:noProof/>
      </w:rPr>
      <w:t>1</w:t>
    </w:r>
    <w:r w:rsidR="0007455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C4F" w:rsidRPr="00454733" w:rsidRDefault="005005DC" w:rsidP="00454733">
    <w:pPr>
      <w:pStyle w:val="Footer"/>
      <w:tabs>
        <w:tab w:val="clear" w:pos="4680"/>
        <w:tab w:val="clear" w:pos="9360"/>
        <w:tab w:val="center" w:pos="2995"/>
      </w:tabs>
      <w:spacing w:before="120"/>
    </w:pPr>
    <w:r>
      <w:t>[295]</w:t>
    </w:r>
    <w:r>
      <w:tab/>
    </w:r>
    <w:r w:rsidR="00426751">
      <w:fldChar w:fldCharType="begin"/>
    </w:r>
    <w:r>
      <w:instrText xml:space="preserve"> PAGE  \* MERGEFORMAT </w:instrText>
    </w:r>
    <w:r w:rsidR="00426751">
      <w:fldChar w:fldCharType="separate"/>
    </w:r>
    <w:r>
      <w:rPr>
        <w:noProof/>
      </w:rPr>
      <w:t>2</w:t>
    </w:r>
    <w:r w:rsidR="0042675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ACD" w:rsidRDefault="00686ACD" w:rsidP="009F0C77">
      <w:r>
        <w:separator/>
      </w:r>
    </w:p>
  </w:footnote>
  <w:footnote w:type="continuationSeparator" w:id="0">
    <w:p w:rsidR="00686ACD" w:rsidRDefault="00686A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92AHB11"/>
    <w:docVar w:name="CoverBillType" w:val="j"/>
    <w:docVar w:name="docpath" w:val="L:\Council\bills\NBD\11092AHB11.DOCX"/>
    <w:docVar w:name="dvBillNumber" w:val="295"/>
    <w:docVar w:name="dvBillNumberPrefix" w:val="S. "/>
    <w:docVar w:name="dvOriginalBody" w:val="Senate"/>
    <w:docVar w:name="dvSteno" w:val="NBD"/>
    <w:docVar w:name="NameofBody" w:val="s"/>
    <w:docVar w:name="vgroup2" w:val="Council"/>
  </w:docVars>
  <w:rsids>
    <w:rsidRoot w:val="00E5558C"/>
    <w:rsid w:val="00026C9A"/>
    <w:rsid w:val="00074558"/>
    <w:rsid w:val="00090F06"/>
    <w:rsid w:val="000965A1"/>
    <w:rsid w:val="000B20FA"/>
    <w:rsid w:val="000B71B3"/>
    <w:rsid w:val="000B71D1"/>
    <w:rsid w:val="000D7783"/>
    <w:rsid w:val="000E1785"/>
    <w:rsid w:val="001023A4"/>
    <w:rsid w:val="0010776B"/>
    <w:rsid w:val="00122F32"/>
    <w:rsid w:val="00133E66"/>
    <w:rsid w:val="00134ACF"/>
    <w:rsid w:val="00144E15"/>
    <w:rsid w:val="00152367"/>
    <w:rsid w:val="0017200F"/>
    <w:rsid w:val="001756B4"/>
    <w:rsid w:val="001A4A62"/>
    <w:rsid w:val="001A55A0"/>
    <w:rsid w:val="001A681E"/>
    <w:rsid w:val="001B107D"/>
    <w:rsid w:val="001D08F2"/>
    <w:rsid w:val="002037CA"/>
    <w:rsid w:val="00203BAA"/>
    <w:rsid w:val="002047A2"/>
    <w:rsid w:val="00225A90"/>
    <w:rsid w:val="002321B6"/>
    <w:rsid w:val="0023696B"/>
    <w:rsid w:val="00243E80"/>
    <w:rsid w:val="00250967"/>
    <w:rsid w:val="00266DEB"/>
    <w:rsid w:val="002759C5"/>
    <w:rsid w:val="00277DEE"/>
    <w:rsid w:val="00280D88"/>
    <w:rsid w:val="00294ABE"/>
    <w:rsid w:val="002A3EB4"/>
    <w:rsid w:val="002A5287"/>
    <w:rsid w:val="002D0CDD"/>
    <w:rsid w:val="002D5CA0"/>
    <w:rsid w:val="002D7A67"/>
    <w:rsid w:val="00317D45"/>
    <w:rsid w:val="00325348"/>
    <w:rsid w:val="00332C34"/>
    <w:rsid w:val="00353CC2"/>
    <w:rsid w:val="00356C9B"/>
    <w:rsid w:val="00382B60"/>
    <w:rsid w:val="00393688"/>
    <w:rsid w:val="003D411E"/>
    <w:rsid w:val="003E3C1E"/>
    <w:rsid w:val="003E6148"/>
    <w:rsid w:val="00400EAA"/>
    <w:rsid w:val="004020A0"/>
    <w:rsid w:val="0041760A"/>
    <w:rsid w:val="00421CA9"/>
    <w:rsid w:val="00422A5E"/>
    <w:rsid w:val="00426751"/>
    <w:rsid w:val="0043334B"/>
    <w:rsid w:val="00454733"/>
    <w:rsid w:val="004629A1"/>
    <w:rsid w:val="004724D6"/>
    <w:rsid w:val="004809EE"/>
    <w:rsid w:val="004A1EFA"/>
    <w:rsid w:val="004A2F0C"/>
    <w:rsid w:val="004C35EB"/>
    <w:rsid w:val="004D7604"/>
    <w:rsid w:val="005005DC"/>
    <w:rsid w:val="0050143A"/>
    <w:rsid w:val="00511EE9"/>
    <w:rsid w:val="00521E00"/>
    <w:rsid w:val="005313B4"/>
    <w:rsid w:val="0057419D"/>
    <w:rsid w:val="00576834"/>
    <w:rsid w:val="00577200"/>
    <w:rsid w:val="00577C6C"/>
    <w:rsid w:val="005849F4"/>
    <w:rsid w:val="0058501B"/>
    <w:rsid w:val="005941D8"/>
    <w:rsid w:val="005A2D80"/>
    <w:rsid w:val="005D795F"/>
    <w:rsid w:val="005F0122"/>
    <w:rsid w:val="006215AA"/>
    <w:rsid w:val="006340D9"/>
    <w:rsid w:val="00643B8E"/>
    <w:rsid w:val="0065769B"/>
    <w:rsid w:val="00661E45"/>
    <w:rsid w:val="00665EBC"/>
    <w:rsid w:val="00671ACC"/>
    <w:rsid w:val="00686ACD"/>
    <w:rsid w:val="0069470D"/>
    <w:rsid w:val="00697519"/>
    <w:rsid w:val="006A476C"/>
    <w:rsid w:val="006C6A93"/>
    <w:rsid w:val="006D646A"/>
    <w:rsid w:val="006E02F9"/>
    <w:rsid w:val="00753C04"/>
    <w:rsid w:val="00756946"/>
    <w:rsid w:val="00757F80"/>
    <w:rsid w:val="00771EEC"/>
    <w:rsid w:val="0078612C"/>
    <w:rsid w:val="00786819"/>
    <w:rsid w:val="00787F1E"/>
    <w:rsid w:val="007A325A"/>
    <w:rsid w:val="007B1772"/>
    <w:rsid w:val="007F1523"/>
    <w:rsid w:val="007F1D5D"/>
    <w:rsid w:val="007F509E"/>
    <w:rsid w:val="007F5799"/>
    <w:rsid w:val="007F6947"/>
    <w:rsid w:val="0080280E"/>
    <w:rsid w:val="00802C70"/>
    <w:rsid w:val="008346E0"/>
    <w:rsid w:val="008348D5"/>
    <w:rsid w:val="00872729"/>
    <w:rsid w:val="008F3799"/>
    <w:rsid w:val="008F4429"/>
    <w:rsid w:val="008F68FB"/>
    <w:rsid w:val="008F7D2C"/>
    <w:rsid w:val="0090764B"/>
    <w:rsid w:val="009166BB"/>
    <w:rsid w:val="009352BB"/>
    <w:rsid w:val="00943935"/>
    <w:rsid w:val="00957CA8"/>
    <w:rsid w:val="00975806"/>
    <w:rsid w:val="00990668"/>
    <w:rsid w:val="009B2F82"/>
    <w:rsid w:val="009F0C77"/>
    <w:rsid w:val="009F4DD1"/>
    <w:rsid w:val="00A12615"/>
    <w:rsid w:val="00A45464"/>
    <w:rsid w:val="00A51F02"/>
    <w:rsid w:val="00A53785"/>
    <w:rsid w:val="00A55939"/>
    <w:rsid w:val="00A64E80"/>
    <w:rsid w:val="00A741D9"/>
    <w:rsid w:val="00A9509A"/>
    <w:rsid w:val="00A9741D"/>
    <w:rsid w:val="00AD4B17"/>
    <w:rsid w:val="00AD6B74"/>
    <w:rsid w:val="00AF45ED"/>
    <w:rsid w:val="00AF494B"/>
    <w:rsid w:val="00B26FA6"/>
    <w:rsid w:val="00B3509D"/>
    <w:rsid w:val="00B42864"/>
    <w:rsid w:val="00B4712E"/>
    <w:rsid w:val="00B6077F"/>
    <w:rsid w:val="00B741CB"/>
    <w:rsid w:val="00B866B9"/>
    <w:rsid w:val="00B934F3"/>
    <w:rsid w:val="00BB6347"/>
    <w:rsid w:val="00BC45A1"/>
    <w:rsid w:val="00BC4AAB"/>
    <w:rsid w:val="00BD2134"/>
    <w:rsid w:val="00BD4727"/>
    <w:rsid w:val="00C0139E"/>
    <w:rsid w:val="00C038D8"/>
    <w:rsid w:val="00C045DD"/>
    <w:rsid w:val="00C153C1"/>
    <w:rsid w:val="00C27BE3"/>
    <w:rsid w:val="00C3136F"/>
    <w:rsid w:val="00C3483A"/>
    <w:rsid w:val="00C74E9D"/>
    <w:rsid w:val="00C82FD3"/>
    <w:rsid w:val="00C95661"/>
    <w:rsid w:val="00C97E28"/>
    <w:rsid w:val="00CB0073"/>
    <w:rsid w:val="00CC6B7B"/>
    <w:rsid w:val="00CD3619"/>
    <w:rsid w:val="00CF4447"/>
    <w:rsid w:val="00D056A8"/>
    <w:rsid w:val="00D135A6"/>
    <w:rsid w:val="00D405E7"/>
    <w:rsid w:val="00D41D56"/>
    <w:rsid w:val="00D6260D"/>
    <w:rsid w:val="00D6662B"/>
    <w:rsid w:val="00D95E2F"/>
    <w:rsid w:val="00D970A9"/>
    <w:rsid w:val="00DB3AC0"/>
    <w:rsid w:val="00DD06D5"/>
    <w:rsid w:val="00DD57ED"/>
    <w:rsid w:val="00DE1FF2"/>
    <w:rsid w:val="00DE68F0"/>
    <w:rsid w:val="00DF3845"/>
    <w:rsid w:val="00DF7E17"/>
    <w:rsid w:val="00E5558C"/>
    <w:rsid w:val="00EA0EE5"/>
    <w:rsid w:val="00EB00A2"/>
    <w:rsid w:val="00EB1BF3"/>
    <w:rsid w:val="00EB77C4"/>
    <w:rsid w:val="00EF3B1A"/>
    <w:rsid w:val="00EF3EEE"/>
    <w:rsid w:val="00EF7DB3"/>
    <w:rsid w:val="00F06604"/>
    <w:rsid w:val="00F149A7"/>
    <w:rsid w:val="00F24FA7"/>
    <w:rsid w:val="00F277C4"/>
    <w:rsid w:val="00F45A4C"/>
    <w:rsid w:val="00F47246"/>
    <w:rsid w:val="00F50BAF"/>
    <w:rsid w:val="00F52C10"/>
    <w:rsid w:val="00F67ABE"/>
    <w:rsid w:val="00F811E0"/>
    <w:rsid w:val="00F81FFD"/>
    <w:rsid w:val="00F85228"/>
    <w:rsid w:val="00FB6773"/>
    <w:rsid w:val="00FD57CF"/>
    <w:rsid w:val="00FD6B97"/>
    <w:rsid w:val="00FE5E7F"/>
    <w:rsid w:val="00FE6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636305-50F4-4ED5-9A2D-7852CCE7B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6DEB"/>
    <w:rPr>
      <w:rFonts w:ascii="Tahoma" w:hAnsi="Tahoma" w:cs="Tahoma"/>
      <w:sz w:val="16"/>
      <w:szCs w:val="16"/>
    </w:rPr>
  </w:style>
  <w:style w:type="character" w:customStyle="1" w:styleId="BalloonTextChar">
    <w:name w:val="Balloon Text Char"/>
    <w:basedOn w:val="DefaultParagraphFont"/>
    <w:link w:val="BalloonText"/>
    <w:uiPriority w:val="99"/>
    <w:semiHidden/>
    <w:rsid w:val="00266DEB"/>
    <w:rPr>
      <w:rFonts w:ascii="Tahoma" w:eastAsia="Times New Roman" w:hAnsi="Tahoma" w:cs="Tahoma"/>
      <w:sz w:val="16"/>
      <w:szCs w:val="16"/>
    </w:rPr>
  </w:style>
  <w:style w:type="character" w:styleId="Hyperlink">
    <w:name w:val="Hyperlink"/>
    <w:basedOn w:val="DefaultParagraphFont"/>
    <w:uiPriority w:val="99"/>
    <w:unhideWhenUsed/>
    <w:rsid w:val="00353C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hyperlink" Target="file:///h:\sj%20archive\2011\03-29-11.docx" TargetMode="External"/><Relationship Id="rId18" Type="http://schemas.openxmlformats.org/officeDocument/2006/relationships/hyperlink" Target="file:///h:\hj%20archive\2011\04-26-11.docx" TargetMode="External"/><Relationship Id="rId26" Type="http://schemas.openxmlformats.org/officeDocument/2006/relationships/hyperlink" Target="file:///h:\hj%20archive\2012\01-10-12.docx" TargetMode="External"/><Relationship Id="rId3" Type="http://schemas.openxmlformats.org/officeDocument/2006/relationships/settings" Target="settings.xml"/><Relationship Id="rId21" Type="http://schemas.openxmlformats.org/officeDocument/2006/relationships/hyperlink" Target="file:///h:\hj%20archive\2011\05-24-11.docx" TargetMode="External"/><Relationship Id="rId34" Type="http://schemas.openxmlformats.org/officeDocument/2006/relationships/hyperlink" Target="file:///p:\pprever\2011-12\295_20110601.docx" TargetMode="External"/><Relationship Id="rId7" Type="http://schemas.openxmlformats.org/officeDocument/2006/relationships/hyperlink" Target="file:///h:\sj%20archive\2011\01-11-11.docx" TargetMode="External"/><Relationship Id="rId12" Type="http://schemas.openxmlformats.org/officeDocument/2006/relationships/hyperlink" Target="file:///h:\sj%20archive\2011\03-24-11.docx" TargetMode="External"/><Relationship Id="rId17" Type="http://schemas.openxmlformats.org/officeDocument/2006/relationships/hyperlink" Target="file:///h:\hj%20archive\2011\04-05-11.docx" TargetMode="External"/><Relationship Id="rId25" Type="http://schemas.openxmlformats.org/officeDocument/2006/relationships/hyperlink" Target="file:///h:\hj%20archive\2012\01-10-12.docx" TargetMode="External"/><Relationship Id="rId33" Type="http://schemas.openxmlformats.org/officeDocument/2006/relationships/hyperlink" Target="file:///p:\pprever\2011-12\295_20110518.docx"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1\04-05-11.docx" TargetMode="External"/><Relationship Id="rId20" Type="http://schemas.openxmlformats.org/officeDocument/2006/relationships/hyperlink" Target="file:///h:\hj%20archive\2011\05-18-11.docx" TargetMode="External"/><Relationship Id="rId29" Type="http://schemas.openxmlformats.org/officeDocument/2006/relationships/hyperlink" Target="file:///p:\pprever\2011-12\295_201103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24-11.docx" TargetMode="External"/><Relationship Id="rId24" Type="http://schemas.openxmlformats.org/officeDocument/2006/relationships/hyperlink" Target="file:///h:\hj%20archive\2011\06-02-11.docx" TargetMode="External"/><Relationship Id="rId32" Type="http://schemas.openxmlformats.org/officeDocument/2006/relationships/hyperlink" Target="file:///p:\pprever\2011-12\295_20110426.docx"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1\03-30-11.docx" TargetMode="External"/><Relationship Id="rId23" Type="http://schemas.openxmlformats.org/officeDocument/2006/relationships/hyperlink" Target="file:///h:\hj%20archive\2011\06-01-11.docx" TargetMode="External"/><Relationship Id="rId28" Type="http://schemas.openxmlformats.org/officeDocument/2006/relationships/hyperlink" Target="file:///p:\pprever\2011-12\295_20101215.docx" TargetMode="External"/><Relationship Id="rId36" Type="http://schemas.openxmlformats.org/officeDocument/2006/relationships/footer" Target="footer2.xml"/><Relationship Id="rId10" Type="http://schemas.openxmlformats.org/officeDocument/2006/relationships/hyperlink" Target="file:///h:\sj%20archive\2011\03-24-11.docx" TargetMode="External"/><Relationship Id="rId19" Type="http://schemas.openxmlformats.org/officeDocument/2006/relationships/hyperlink" Target="file:///h:\hj%20archive\2011\04-27-11.docx" TargetMode="External"/><Relationship Id="rId31" Type="http://schemas.openxmlformats.org/officeDocument/2006/relationships/hyperlink" Target="file:///p:\pprever\2011-12\295_20110324.docx" TargetMode="External"/><Relationship Id="rId4" Type="http://schemas.openxmlformats.org/officeDocument/2006/relationships/webSettings" Target="webSettings.xml"/><Relationship Id="rId9" Type="http://schemas.openxmlformats.org/officeDocument/2006/relationships/hyperlink" Target="file:///h:\sj%20archive\2011\03-15-11.docx" TargetMode="External"/><Relationship Id="rId14" Type="http://schemas.openxmlformats.org/officeDocument/2006/relationships/hyperlink" Target="file:///h:\hj%20archive\2011\03-30-11.docx" TargetMode="External"/><Relationship Id="rId22" Type="http://schemas.openxmlformats.org/officeDocument/2006/relationships/hyperlink" Target="file:///h:\hj%20archive\2011\05-24-11.docx" TargetMode="External"/><Relationship Id="rId27" Type="http://schemas.openxmlformats.org/officeDocument/2006/relationships/hyperlink" Target="file:///h:\hj%20archive\2012\02-22-12.docx" TargetMode="External"/><Relationship Id="rId30" Type="http://schemas.openxmlformats.org/officeDocument/2006/relationships/hyperlink" Target="file:///p:\pprever\2011-12\295_20110316.docx"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CE026-9AA3-44FD-94AC-7F0809910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876</Words>
  <Characters>5092</Characters>
  <Application>Microsoft Office Word</Application>
  <DocSecurity>4</DocSecurity>
  <Lines>160</Lines>
  <Paragraphs>73</Paragraphs>
  <ScaleCrop>false</ScaleCrop>
  <Company> </Company>
  <LinksUpToDate>false</LinksUpToDate>
  <CharactersWithSpaces>5961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295: South Carolina Summer Camp Study Committee created - South Carolina Legislature Online</dc:title>
  <dc:subject/>
  <dc:creator>NikiDowney</dc:creator>
  <cp:keywords/>
  <dc:description/>
  <cp:lastModifiedBy>N Cumfer</cp:lastModifiedBy>
  <cp:revision>2</cp:revision>
  <cp:lastPrinted>2010-12-15T15:24:00Z</cp:lastPrinted>
  <dcterms:created xsi:type="dcterms:W3CDTF">2014-11-21T20:35:00Z</dcterms:created>
  <dcterms:modified xsi:type="dcterms:W3CDTF">2014-11-21T20:35:00Z</dcterms:modified>
</cp:coreProperties>
</file>