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865" w:rsidRDefault="00A02865" w:rsidP="00A02865">
      <w:pPr>
        <w:widowControl w:val="0"/>
        <w:jc w:val="center"/>
      </w:pPr>
      <w:bookmarkStart w:id="0" w:name="_GoBack"/>
      <w:bookmarkEnd w:id="0"/>
      <w:r w:rsidRPr="00A02865">
        <w:rPr>
          <w:b/>
        </w:rPr>
        <w:t>South Carolina General Assembly</w:t>
      </w:r>
    </w:p>
    <w:p w:rsidR="00A02865" w:rsidRDefault="00A02865" w:rsidP="00A02865">
      <w:pPr>
        <w:widowControl w:val="0"/>
        <w:jc w:val="center"/>
      </w:pPr>
      <w:r>
        <w:t>119th Session, 2011-2012</w:t>
      </w:r>
    </w:p>
    <w:p w:rsidR="00A02865" w:rsidRDefault="00A02865" w:rsidP="00A02865">
      <w:pPr>
        <w:widowControl w:val="0"/>
        <w:jc w:val="left"/>
      </w:pPr>
    </w:p>
    <w:p w:rsidR="00A02865" w:rsidRDefault="00A02865" w:rsidP="00A02865">
      <w:pPr>
        <w:widowControl w:val="0"/>
        <w:jc w:val="left"/>
        <w:rPr>
          <w:b/>
        </w:rPr>
      </w:pPr>
      <w:r w:rsidRPr="00A02865">
        <w:rPr>
          <w:b/>
        </w:rPr>
        <w:t>H. 3334</w:t>
      </w:r>
    </w:p>
    <w:p w:rsidR="00A02865" w:rsidRDefault="00A02865" w:rsidP="00A02865">
      <w:pPr>
        <w:widowControl w:val="0"/>
        <w:jc w:val="left"/>
        <w:rPr>
          <w:b/>
        </w:rPr>
      </w:pPr>
    </w:p>
    <w:p w:rsidR="00A02865" w:rsidRDefault="00A02865" w:rsidP="00A02865">
      <w:pPr>
        <w:widowControl w:val="0"/>
        <w:jc w:val="left"/>
      </w:pPr>
      <w:r w:rsidRPr="00A02865">
        <w:rPr>
          <w:b/>
        </w:rPr>
        <w:t>STATUS INFORMATION</w:t>
      </w:r>
    </w:p>
    <w:p w:rsidR="00A02865" w:rsidRDefault="00A02865" w:rsidP="00A02865">
      <w:pPr>
        <w:widowControl w:val="0"/>
        <w:jc w:val="left"/>
      </w:pPr>
    </w:p>
    <w:p w:rsidR="00A02865" w:rsidRDefault="00A02865" w:rsidP="00A02865">
      <w:pPr>
        <w:widowControl w:val="0"/>
        <w:jc w:val="left"/>
      </w:pPr>
      <w:r>
        <w:t>General Bill</w:t>
      </w:r>
    </w:p>
    <w:p w:rsidR="00A02865" w:rsidRDefault="00A02865" w:rsidP="00A02865">
      <w:pPr>
        <w:widowControl w:val="0"/>
        <w:jc w:val="left"/>
      </w:pPr>
      <w:r>
        <w:t>Sponsors: Reps. King, Gilliard, Mitchell, Dillard, Hodges, Loftis and Williams</w:t>
      </w:r>
    </w:p>
    <w:p w:rsidR="00A02865" w:rsidRDefault="00A02865" w:rsidP="00A02865">
      <w:pPr>
        <w:widowControl w:val="0"/>
        <w:jc w:val="left"/>
      </w:pPr>
      <w:r>
        <w:t>Document Path: l:\council\bills\agm\18302bh11.docx</w:t>
      </w:r>
    </w:p>
    <w:p w:rsidR="00A02865" w:rsidRDefault="00A02865" w:rsidP="00A02865">
      <w:pPr>
        <w:widowControl w:val="0"/>
        <w:jc w:val="left"/>
      </w:pPr>
    </w:p>
    <w:p w:rsidR="00A02865" w:rsidRDefault="00A02865" w:rsidP="00A02865">
      <w:pPr>
        <w:widowControl w:val="0"/>
        <w:jc w:val="left"/>
      </w:pPr>
      <w:r>
        <w:t>Introduced in the House on January 18, 2011</w:t>
      </w:r>
    </w:p>
    <w:p w:rsidR="00A02865" w:rsidRDefault="00A02865" w:rsidP="00A02865">
      <w:pPr>
        <w:widowControl w:val="0"/>
        <w:jc w:val="left"/>
      </w:pPr>
      <w:r>
        <w:t xml:space="preserve">Currently residing in the House Committee on </w:t>
      </w:r>
      <w:r w:rsidRPr="00A02865">
        <w:rPr>
          <w:b/>
        </w:rPr>
        <w:t>Education and Public Works</w:t>
      </w:r>
    </w:p>
    <w:p w:rsidR="00A02865" w:rsidRDefault="00A02865" w:rsidP="00A02865">
      <w:pPr>
        <w:widowControl w:val="0"/>
        <w:jc w:val="left"/>
      </w:pPr>
    </w:p>
    <w:p w:rsidR="00A02865" w:rsidRDefault="00A02865" w:rsidP="00A02865">
      <w:pPr>
        <w:widowControl w:val="0"/>
        <w:jc w:val="left"/>
      </w:pPr>
      <w:r>
        <w:t xml:space="preserve">Summary: </w:t>
      </w:r>
      <w:r w:rsidR="00654761">
        <w:t>Make-up school days</w:t>
      </w:r>
    </w:p>
    <w:p w:rsidR="00A02865" w:rsidRDefault="00A02865" w:rsidP="00A02865">
      <w:pPr>
        <w:widowControl w:val="0"/>
        <w:jc w:val="left"/>
      </w:pPr>
    </w:p>
    <w:p w:rsidR="00A02865" w:rsidRDefault="00A02865" w:rsidP="00A02865">
      <w:pPr>
        <w:widowControl w:val="0"/>
        <w:jc w:val="left"/>
      </w:pPr>
    </w:p>
    <w:p w:rsidR="00A02865" w:rsidRDefault="00A02865" w:rsidP="00A02865">
      <w:pPr>
        <w:widowControl w:val="0"/>
        <w:tabs>
          <w:tab w:val="center" w:pos="590"/>
          <w:tab w:val="center" w:pos="1440"/>
          <w:tab w:val="left" w:pos="1872"/>
          <w:tab w:val="left" w:pos="9187"/>
        </w:tabs>
        <w:jc w:val="left"/>
      </w:pPr>
      <w:r w:rsidRPr="00A02865">
        <w:rPr>
          <w:b/>
        </w:rPr>
        <w:t>HISTORY OF LEGISLATIVE ACTIONS</w:t>
      </w:r>
    </w:p>
    <w:p w:rsidR="00A02865" w:rsidRDefault="00A02865" w:rsidP="00A02865">
      <w:pPr>
        <w:widowControl w:val="0"/>
        <w:tabs>
          <w:tab w:val="center" w:pos="590"/>
          <w:tab w:val="center" w:pos="1440"/>
          <w:tab w:val="left" w:pos="1872"/>
          <w:tab w:val="left" w:pos="9187"/>
        </w:tabs>
        <w:jc w:val="left"/>
      </w:pPr>
    </w:p>
    <w:p w:rsidR="00A02865" w:rsidRPr="00A02865" w:rsidRDefault="00A02865" w:rsidP="00A02865">
      <w:pPr>
        <w:widowControl w:val="0"/>
        <w:tabs>
          <w:tab w:val="center" w:pos="590"/>
          <w:tab w:val="center" w:pos="1440"/>
          <w:tab w:val="left" w:pos="1872"/>
          <w:tab w:val="left" w:pos="9187"/>
        </w:tabs>
        <w:jc w:val="left"/>
      </w:pPr>
      <w:r w:rsidRPr="00A02865">
        <w:rPr>
          <w:u w:val="single"/>
        </w:rPr>
        <w:tab/>
        <w:t>Date</w:t>
      </w:r>
      <w:r w:rsidRPr="00A02865">
        <w:rPr>
          <w:u w:val="single"/>
        </w:rPr>
        <w:tab/>
        <w:t>Body</w:t>
      </w:r>
      <w:r w:rsidRPr="00A02865">
        <w:rPr>
          <w:u w:val="single"/>
        </w:rPr>
        <w:tab/>
        <w:t>Action Description with journal page number</w:t>
      </w:r>
      <w:r w:rsidRPr="00A02865">
        <w:rPr>
          <w:u w:val="single"/>
        </w:rPr>
        <w:tab/>
      </w:r>
    </w:p>
    <w:p w:rsidR="000F3E4B" w:rsidRDefault="000F3E4B" w:rsidP="000F3E4B">
      <w:pPr>
        <w:widowControl w:val="0"/>
        <w:tabs>
          <w:tab w:val="right" w:pos="1008"/>
          <w:tab w:val="left" w:pos="1152"/>
          <w:tab w:val="left" w:pos="1872"/>
          <w:tab w:val="left" w:pos="9187"/>
        </w:tabs>
        <w:ind w:left="2088" w:hanging="2088"/>
        <w:jc w:val="left"/>
      </w:pPr>
      <w:r>
        <w:tab/>
        <w:t>1/18/2011</w:t>
      </w:r>
      <w:r>
        <w:tab/>
        <w:t>House</w:t>
      </w:r>
      <w:r>
        <w:tab/>
      </w:r>
      <w:r w:rsidRPr="00D52FA7">
        <w:t>Introduced and read first time (</w:t>
      </w:r>
      <w:hyperlink r:id="rId7" w:history="1">
        <w:r w:rsidRPr="00D52FA7">
          <w:rPr>
            <w:rStyle w:val="Hyperlink"/>
          </w:rPr>
          <w:t>House Journal</w:t>
        </w:r>
        <w:r w:rsidRPr="00D52FA7">
          <w:rPr>
            <w:rStyle w:val="Hyperlink"/>
          </w:rPr>
          <w:noBreakHyphen/>
          <w:t>page 4</w:t>
        </w:r>
      </w:hyperlink>
      <w:r w:rsidRPr="00D52FA7">
        <w:t>)</w:t>
      </w:r>
    </w:p>
    <w:p w:rsidR="000F3E4B" w:rsidRDefault="000F3E4B" w:rsidP="000F3E4B">
      <w:pPr>
        <w:widowControl w:val="0"/>
        <w:tabs>
          <w:tab w:val="right" w:pos="1008"/>
          <w:tab w:val="left" w:pos="1152"/>
          <w:tab w:val="left" w:pos="1872"/>
          <w:tab w:val="left" w:pos="9187"/>
        </w:tabs>
        <w:ind w:left="2088" w:hanging="2088"/>
        <w:jc w:val="left"/>
      </w:pPr>
      <w:r>
        <w:tab/>
        <w:t>1/18/2011</w:t>
      </w:r>
      <w:r>
        <w:tab/>
        <w:t>House</w:t>
      </w:r>
      <w:r>
        <w:tab/>
      </w:r>
      <w:r w:rsidRPr="00D52FA7">
        <w:t>Referred to Co</w:t>
      </w:r>
      <w:r>
        <w:t xml:space="preserve">mmittee on </w:t>
      </w:r>
      <w:r w:rsidRPr="00D52FA7">
        <w:rPr>
          <w:b/>
        </w:rPr>
        <w:t>Education and Public Works</w:t>
      </w:r>
      <w:r w:rsidRPr="00D52FA7">
        <w:t xml:space="preserve"> (</w:t>
      </w:r>
      <w:hyperlink r:id="rId8" w:history="1">
        <w:r w:rsidRPr="00D52FA7">
          <w:rPr>
            <w:rStyle w:val="Hyperlink"/>
          </w:rPr>
          <w:t>House Journal</w:t>
        </w:r>
        <w:r w:rsidRPr="00D52FA7">
          <w:rPr>
            <w:rStyle w:val="Hyperlink"/>
          </w:rPr>
          <w:noBreakHyphen/>
          <w:t>page 4</w:t>
        </w:r>
      </w:hyperlink>
      <w:r w:rsidRPr="00D52FA7">
        <w:t>)</w:t>
      </w:r>
    </w:p>
    <w:p w:rsidR="000F3E4B" w:rsidRDefault="000F3E4B" w:rsidP="000F3E4B">
      <w:pPr>
        <w:widowControl w:val="0"/>
        <w:tabs>
          <w:tab w:val="right" w:pos="1008"/>
          <w:tab w:val="left" w:pos="1152"/>
          <w:tab w:val="left" w:pos="1872"/>
          <w:tab w:val="left" w:pos="9187"/>
        </w:tabs>
        <w:ind w:left="2088" w:hanging="2088"/>
        <w:jc w:val="left"/>
      </w:pPr>
    </w:p>
    <w:p w:rsidR="00A02865" w:rsidRPr="00A02865" w:rsidRDefault="00A02865" w:rsidP="00A02865">
      <w:pPr>
        <w:widowControl w:val="0"/>
        <w:tabs>
          <w:tab w:val="right" w:pos="1008"/>
          <w:tab w:val="left" w:pos="1152"/>
          <w:tab w:val="left" w:pos="1872"/>
          <w:tab w:val="left" w:pos="9187"/>
        </w:tabs>
        <w:ind w:left="2088" w:hanging="2088"/>
        <w:jc w:val="left"/>
      </w:pPr>
    </w:p>
    <w:p w:rsidR="00A02865" w:rsidRDefault="00A02865" w:rsidP="00A02865">
      <w:pPr>
        <w:widowControl w:val="0"/>
        <w:jc w:val="left"/>
      </w:pPr>
      <w:r w:rsidRPr="00A02865">
        <w:rPr>
          <w:b/>
        </w:rPr>
        <w:t>VERSIONS OF THIS BILL</w:t>
      </w:r>
    </w:p>
    <w:p w:rsidR="00A02865" w:rsidRDefault="00A02865" w:rsidP="00A02865">
      <w:pPr>
        <w:widowControl w:val="0"/>
        <w:jc w:val="left"/>
      </w:pPr>
    </w:p>
    <w:p w:rsidR="00A02865" w:rsidRDefault="00FC4603" w:rsidP="00A02865">
      <w:pPr>
        <w:widowControl w:val="0"/>
        <w:jc w:val="left"/>
      </w:pPr>
      <w:hyperlink r:id="rId9" w:history="1">
        <w:r w:rsidR="00A02865">
          <w:rPr>
            <w:rStyle w:val="Hyperlink"/>
          </w:rPr>
          <w:t>1/18/2011</w:t>
        </w:r>
      </w:hyperlink>
    </w:p>
    <w:p w:rsidR="00A02865" w:rsidRDefault="00A02865" w:rsidP="00A02865"/>
    <w:p w:rsidR="00A02865" w:rsidRDefault="00A02865" w:rsidP="00A02865">
      <w:pPr>
        <w:sectPr w:rsidR="00A02865" w:rsidSect="00A02865">
          <w:pgSz w:w="12240" w:h="15840" w:code="1"/>
          <w:pgMar w:top="1080" w:right="1440" w:bottom="1080" w:left="1440" w:header="720" w:footer="720" w:gutter="0"/>
          <w:cols w:space="720"/>
          <w:noEndnote/>
          <w:docGrid w:linePitch="360"/>
        </w:sectPr>
      </w:pPr>
    </w:p>
    <w:p w:rsidR="001372BA" w:rsidRDefault="001372BA" w:rsidP="001372BA">
      <w:pPr>
        <w:pStyle w:val="BillDots"/>
      </w:pPr>
    </w:p>
    <w:p w:rsidR="001372BA" w:rsidRDefault="001372BA" w:rsidP="001372BA">
      <w:pPr>
        <w:pStyle w:val="Numbersforbill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4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4C4" w:rsidRPr="004214C4" w:rsidRDefault="004214C4" w:rsidP="004213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zCs w:val="20"/>
        </w:rPr>
      </w:pPr>
      <w:bookmarkStart w:id="3" w:name="titletop"/>
      <w:bookmarkEnd w:id="3"/>
      <w:r w:rsidRPr="004214C4">
        <w:rPr>
          <w:rFonts w:ascii="Times New Roman" w:eastAsia="Times New Roman" w:hAnsi="Times New Roman" w:cs="Times New Roman"/>
          <w:szCs w:val="20"/>
        </w:rPr>
        <w:t>TO AMEND SECTION 59</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1</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425, CODE OF LAWS OF SOUTH CAROLINA, 1976, RELATING TO THE SCHOOL CALENDAR AND MAKE</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UP DAYS, SO AS TO PROVIDE THAT A DISTRICT MAY NOT DESIGNATE MARTIN LUTHER KING, JR. DAY AS A POTENTIAL MAKE</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UP DAY WHEN THE SCHOOLS ARE CLOSED DUE TO INCLEMENT WEATHER OR OTHER DISRUPTIONS.</w:t>
      </w:r>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14C4">
        <w:t>Section 59</w:t>
      </w:r>
      <w:r w:rsidR="004214C4">
        <w:noBreakHyphen/>
        <w:t>1</w:t>
      </w:r>
      <w:r w:rsidR="004214C4">
        <w:noBreakHyphen/>
        <w:t>425(B)</w:t>
      </w:r>
      <w:r w:rsidR="00204FFF">
        <w:t xml:space="preserve"> of the 1976 Code</w:t>
      </w:r>
      <w:r w:rsidR="004214C4">
        <w:t>, as added by Act 260 of 2006, is amended to read:</w:t>
      </w:r>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4C4" w:rsidRDefault="004214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F60C9">
        <w:t xml:space="preserve">Notwithstanding </w:t>
      </w:r>
      <w:r w:rsidRPr="004214C4">
        <w:rPr>
          <w:strike/>
        </w:rPr>
        <w:t>any other provisions</w:t>
      </w:r>
      <w:r w:rsidRPr="003F60C9">
        <w:t xml:space="preserve"> </w:t>
      </w:r>
      <w:r>
        <w:rPr>
          <w:u w:val="single"/>
        </w:rPr>
        <w:t>another provision</w:t>
      </w:r>
      <w:r>
        <w:t xml:space="preserve"> </w:t>
      </w:r>
      <w:r w:rsidRPr="003F60C9">
        <w:t xml:space="preserve">of law </w:t>
      </w:r>
      <w:r w:rsidRPr="004214C4">
        <w:rPr>
          <w:strike/>
        </w:rPr>
        <w:t>to the contrary</w:t>
      </w:r>
      <w:r w:rsidRPr="003F60C9">
        <w:t xml:space="preserve">, </w:t>
      </w:r>
      <w:r w:rsidRPr="004214C4">
        <w:rPr>
          <w:strike/>
        </w:rPr>
        <w:t>all</w:t>
      </w:r>
      <w:r w:rsidRPr="003F60C9">
        <w:t xml:space="preserve"> school days missed because of snow, extreme weather conditions, or other disruptions requiring schools to close must be made up.  </w:t>
      </w:r>
      <w:r w:rsidRPr="004214C4">
        <w:rPr>
          <w:strike/>
        </w:rPr>
        <w:t>All</w:t>
      </w:r>
      <w:r w:rsidRPr="003F60C9">
        <w:t xml:space="preserve"> </w:t>
      </w:r>
      <w:r>
        <w:rPr>
          <w:u w:val="single"/>
        </w:rPr>
        <w:t>A</w:t>
      </w:r>
      <w:r>
        <w:t xml:space="preserve"> </w:t>
      </w:r>
      <w:r w:rsidRPr="003F60C9">
        <w:t xml:space="preserve">school </w:t>
      </w:r>
      <w:r w:rsidRPr="004214C4">
        <w:rPr>
          <w:strike/>
        </w:rPr>
        <w:t>districts</w:t>
      </w:r>
      <w:r w:rsidRPr="003F60C9">
        <w:t xml:space="preserve"> </w:t>
      </w:r>
      <w:r>
        <w:rPr>
          <w:u w:val="single"/>
        </w:rPr>
        <w:t>district</w:t>
      </w:r>
      <w:r>
        <w:t xml:space="preserve"> </w:t>
      </w:r>
      <w:r w:rsidRPr="003F60C9">
        <w:t xml:space="preserve">shall designate annually at least three days within </w:t>
      </w:r>
      <w:r w:rsidRPr="004214C4">
        <w:rPr>
          <w:strike/>
        </w:rPr>
        <w:t>their</w:t>
      </w:r>
      <w:r w:rsidRPr="003F60C9">
        <w:t xml:space="preserve"> </w:t>
      </w:r>
      <w:r>
        <w:rPr>
          <w:u w:val="single"/>
        </w:rPr>
        <w:t>its</w:t>
      </w:r>
      <w:r>
        <w:t xml:space="preserve"> </w:t>
      </w:r>
      <w:r w:rsidRPr="003F60C9">
        <w:t xml:space="preserve">school </w:t>
      </w:r>
      <w:r w:rsidRPr="004214C4">
        <w:rPr>
          <w:strike/>
        </w:rPr>
        <w:t>calendars</w:t>
      </w:r>
      <w:r w:rsidRPr="003F60C9">
        <w:t xml:space="preserve"> </w:t>
      </w:r>
      <w:r>
        <w:rPr>
          <w:u w:val="single"/>
        </w:rPr>
        <w:t>calendar</w:t>
      </w:r>
      <w:r>
        <w:t xml:space="preserve"> </w:t>
      </w:r>
      <w:r w:rsidRPr="003F60C9">
        <w:t>to be used as make</w:t>
      </w:r>
      <w:r>
        <w:noBreakHyphen/>
      </w:r>
      <w:r w:rsidRPr="003F60C9">
        <w:t xml:space="preserve">up days in the event of these occurrences.  </w:t>
      </w:r>
      <w:r>
        <w:rPr>
          <w:u w:val="single"/>
        </w:rPr>
        <w:t>A school district may not designate Martin Luther King, Jr. Day, observed pursuant to Section 53</w:t>
      </w:r>
      <w:r>
        <w:rPr>
          <w:u w:val="single"/>
        </w:rPr>
        <w:noBreakHyphen/>
        <w:t>5</w:t>
      </w:r>
      <w:r>
        <w:rPr>
          <w:u w:val="single"/>
        </w:rPr>
        <w:noBreakHyphen/>
        <w:t>10, as a day to be used as a make</w:t>
      </w:r>
      <w:r>
        <w:rPr>
          <w:u w:val="single"/>
        </w:rPr>
        <w:noBreakHyphen/>
        <w:t>up day.</w:t>
      </w:r>
      <w:r>
        <w:t xml:space="preserve">  </w:t>
      </w:r>
      <w:r w:rsidRPr="003F60C9">
        <w:t>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noBreakHyphen/>
      </w:r>
      <w:r w:rsidRPr="003F60C9">
        <w:t>by</w:t>
      </w:r>
      <w:r>
        <w:noBreakHyphen/>
      </w:r>
      <w:r w:rsidRPr="003F60C9">
        <w:t xml:space="preserve">four block schedule shall make every </w:t>
      </w:r>
      <w:r w:rsidRPr="003F60C9">
        <w:lastRenderedPageBreak/>
        <w:t xml:space="preserve">effort to make up the time during the semester in which the days are missed.  A plan to make up days by lengthening the school day must be approved by the Department of Education before implementation.  Tutorial instruction for grades </w:t>
      </w:r>
      <w:r w:rsidRPr="004214C4">
        <w:rPr>
          <w:strike/>
        </w:rPr>
        <w:t>7</w:t>
      </w:r>
      <w:r w:rsidRPr="003F60C9">
        <w:t xml:space="preserve"> </w:t>
      </w:r>
      <w:r>
        <w:rPr>
          <w:u w:val="single"/>
        </w:rPr>
        <w:t>seven</w:t>
      </w:r>
      <w:r>
        <w:t xml:space="preserve"> </w:t>
      </w:r>
      <w:r w:rsidRPr="003F60C9">
        <w:t xml:space="preserve">through </w:t>
      </w:r>
      <w:r w:rsidRPr="004214C4">
        <w:rPr>
          <w:strike/>
        </w:rPr>
        <w:t>12</w:t>
      </w:r>
      <w:r w:rsidRPr="003F60C9">
        <w:t xml:space="preserve"> </w:t>
      </w:r>
      <w:r>
        <w:rPr>
          <w:u w:val="single"/>
        </w:rPr>
        <w:t>twelve</w:t>
      </w:r>
      <w:r>
        <w:t xml:space="preserve"> </w:t>
      </w:r>
      <w:r w:rsidRPr="003F60C9">
        <w:t>may be taught on Saturday at the direction of the local school board.  If a local school board authorizes make</w:t>
      </w:r>
      <w:r>
        <w:noBreakHyphen/>
      </w:r>
      <w:r w:rsidRPr="003F60C9">
        <w:t>up days on Saturdays, tutorial instruction normally offered on Saturday for seventh through twelfth graders must be scheduled at an alternative time.</w:t>
      </w:r>
      <w:r>
        <w:t>”</w:t>
      </w:r>
    </w:p>
    <w:p w:rsidR="004214C4" w:rsidRDefault="004214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14C4">
        <w:t>2</w:t>
      </w:r>
      <w:r>
        <w:t>.</w:t>
      </w:r>
      <w:r>
        <w:tab/>
        <w:t>This act takes effect upon approval by the Governor.</w:t>
      </w:r>
    </w:p>
    <w:p w:rsidR="00421393" w:rsidRDefault="004214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393" w:rsidRDefault="00421393" w:rsidP="00A02865">
      <w:pPr>
        <w:suppressAutoHyphens/>
      </w:pPr>
    </w:p>
    <w:sectPr w:rsidR="00421393" w:rsidSect="00A028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499" w:rsidRDefault="00A67499" w:rsidP="009F0C77">
      <w:r>
        <w:separator/>
      </w:r>
    </w:p>
  </w:endnote>
  <w:endnote w:type="continuationSeparator" w:id="0">
    <w:p w:rsidR="00A67499" w:rsidRDefault="00A67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5992B7-CCD6-49FB-AEF6-F50133D0EA0C}"/>
    <w:embedBold r:id="rId2" w:fontKey="{F1AE947D-DA68-4B0E-B96A-1CA01378D90F}"/>
  </w:font>
  <w:font w:name="Calibri">
    <w:panose1 w:val="020F0502020204030204"/>
    <w:charset w:val="00"/>
    <w:family w:val="swiss"/>
    <w:pitch w:val="variable"/>
    <w:sig w:usb0="E10002FF" w:usb1="4000ACFF" w:usb2="00000009" w:usb3="00000000" w:csb0="0000019F" w:csb1="00000000"/>
    <w:embedRegular r:id="rId3" w:fontKey="{E089209B-E452-4E94-9036-794898257D82}"/>
  </w:font>
  <w:font w:name="Cambria">
    <w:panose1 w:val="02040503050406030204"/>
    <w:charset w:val="00"/>
    <w:family w:val="roman"/>
    <w:pitch w:val="variable"/>
    <w:sig w:usb0="E00002FF" w:usb1="400004FF" w:usb2="00000000" w:usb3="00000000" w:csb0="0000019F" w:csb1="00000000"/>
    <w:embedRegular r:id="rId4" w:fontKey="{72F3AF04-38D7-40DD-8A18-127B8CDA2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865" w:rsidRPr="00421393" w:rsidRDefault="00A02865" w:rsidP="00421393">
    <w:pPr>
      <w:pStyle w:val="Footer"/>
      <w:tabs>
        <w:tab w:val="clear" w:pos="4680"/>
        <w:tab w:val="clear" w:pos="9360"/>
        <w:tab w:val="center" w:pos="2995"/>
      </w:tabs>
      <w:spacing w:before="120"/>
    </w:pPr>
    <w:r>
      <w:t>[3334]</w:t>
    </w:r>
    <w:r>
      <w:tab/>
    </w:r>
    <w:r w:rsidR="00FC4603">
      <w:fldChar w:fldCharType="begin"/>
    </w:r>
    <w:r w:rsidR="00FC4603">
      <w:instrText xml:space="preserve"> PAGE  \* MERGEFORMAT </w:instrText>
    </w:r>
    <w:r w:rsidR="00FC4603">
      <w:fldChar w:fldCharType="separate"/>
    </w:r>
    <w:r w:rsidR="00FC4603">
      <w:rPr>
        <w:noProof/>
      </w:rPr>
      <w:t>1</w:t>
    </w:r>
    <w:r w:rsidR="00FC46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499" w:rsidRDefault="00A67499" w:rsidP="009F0C77">
      <w:r>
        <w:separator/>
      </w:r>
    </w:p>
  </w:footnote>
  <w:footnote w:type="continuationSeparator" w:id="0">
    <w:p w:rsidR="00A67499" w:rsidRDefault="00A67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02BH11"/>
    <w:docVar w:name="CoverBillType" w:val="b"/>
    <w:docVar w:name="docpath" w:val="L:\Council\bills\AGM\18302BH11.DOCX"/>
    <w:docVar w:name="dvBillNumber" w:val="3334"/>
    <w:docVar w:name="dvBillNumberPrefix" w:val="H. "/>
    <w:docVar w:name="dvOriginalBody" w:val="House"/>
    <w:docVar w:name="dvSteno" w:val="AGM"/>
    <w:docVar w:name="NameofBody" w:val="h"/>
    <w:docVar w:name="vgroup2" w:val="Council"/>
  </w:docVars>
  <w:rsids>
    <w:rsidRoot w:val="00400965"/>
    <w:rsid w:val="00011869"/>
    <w:rsid w:val="000E1785"/>
    <w:rsid w:val="000F3E4B"/>
    <w:rsid w:val="000F40FA"/>
    <w:rsid w:val="00102144"/>
    <w:rsid w:val="0010776B"/>
    <w:rsid w:val="00133E66"/>
    <w:rsid w:val="001372BA"/>
    <w:rsid w:val="001435A3"/>
    <w:rsid w:val="001D08F2"/>
    <w:rsid w:val="001D525B"/>
    <w:rsid w:val="001D7F4F"/>
    <w:rsid w:val="00204FFF"/>
    <w:rsid w:val="002321B6"/>
    <w:rsid w:val="00250967"/>
    <w:rsid w:val="00253367"/>
    <w:rsid w:val="002543C8"/>
    <w:rsid w:val="00284AAE"/>
    <w:rsid w:val="002C6384"/>
    <w:rsid w:val="002E5912"/>
    <w:rsid w:val="00325348"/>
    <w:rsid w:val="0032732C"/>
    <w:rsid w:val="00336AD0"/>
    <w:rsid w:val="0037079A"/>
    <w:rsid w:val="003D01E8"/>
    <w:rsid w:val="003E5288"/>
    <w:rsid w:val="003F6D79"/>
    <w:rsid w:val="00400965"/>
    <w:rsid w:val="0041760A"/>
    <w:rsid w:val="00417C01"/>
    <w:rsid w:val="00421393"/>
    <w:rsid w:val="004214C4"/>
    <w:rsid w:val="004809EE"/>
    <w:rsid w:val="004B6A57"/>
    <w:rsid w:val="004E7D54"/>
    <w:rsid w:val="005273C6"/>
    <w:rsid w:val="00530A69"/>
    <w:rsid w:val="00545593"/>
    <w:rsid w:val="00577C6C"/>
    <w:rsid w:val="005A7A80"/>
    <w:rsid w:val="005C2FE2"/>
    <w:rsid w:val="005E2BC9"/>
    <w:rsid w:val="00605102"/>
    <w:rsid w:val="006156D2"/>
    <w:rsid w:val="006215AA"/>
    <w:rsid w:val="00622C62"/>
    <w:rsid w:val="00654761"/>
    <w:rsid w:val="00664581"/>
    <w:rsid w:val="006913C9"/>
    <w:rsid w:val="0069470D"/>
    <w:rsid w:val="00717319"/>
    <w:rsid w:val="00734F00"/>
    <w:rsid w:val="007A70AE"/>
    <w:rsid w:val="007D5368"/>
    <w:rsid w:val="00822823"/>
    <w:rsid w:val="008362E8"/>
    <w:rsid w:val="008A1768"/>
    <w:rsid w:val="008F4429"/>
    <w:rsid w:val="0094021A"/>
    <w:rsid w:val="009C6A0B"/>
    <w:rsid w:val="009F0C77"/>
    <w:rsid w:val="009F4DD1"/>
    <w:rsid w:val="00A02865"/>
    <w:rsid w:val="00A41684"/>
    <w:rsid w:val="00A62FE0"/>
    <w:rsid w:val="00A64E80"/>
    <w:rsid w:val="00A67499"/>
    <w:rsid w:val="00A72BCD"/>
    <w:rsid w:val="00A741D9"/>
    <w:rsid w:val="00A773FD"/>
    <w:rsid w:val="00A833AB"/>
    <w:rsid w:val="00A9741D"/>
    <w:rsid w:val="00AD4B17"/>
    <w:rsid w:val="00AF1900"/>
    <w:rsid w:val="00B412D4"/>
    <w:rsid w:val="00BE3C22"/>
    <w:rsid w:val="00C0345E"/>
    <w:rsid w:val="00C3483A"/>
    <w:rsid w:val="00C74E9D"/>
    <w:rsid w:val="00C82FD3"/>
    <w:rsid w:val="00C92819"/>
    <w:rsid w:val="00CC5D36"/>
    <w:rsid w:val="00CC6B7B"/>
    <w:rsid w:val="00CD2089"/>
    <w:rsid w:val="00D73A67"/>
    <w:rsid w:val="00D74A39"/>
    <w:rsid w:val="00D970A9"/>
    <w:rsid w:val="00DF3845"/>
    <w:rsid w:val="00E02026"/>
    <w:rsid w:val="00E41911"/>
    <w:rsid w:val="00E57E79"/>
    <w:rsid w:val="00E67D28"/>
    <w:rsid w:val="00E92EEF"/>
    <w:rsid w:val="00E95421"/>
    <w:rsid w:val="00EA74DF"/>
    <w:rsid w:val="00F05A7B"/>
    <w:rsid w:val="00F24442"/>
    <w:rsid w:val="00F50AE3"/>
    <w:rsid w:val="00F67CF1"/>
    <w:rsid w:val="00F840F0"/>
    <w:rsid w:val="00F8712D"/>
    <w:rsid w:val="00FB0D0D"/>
    <w:rsid w:val="00FB43B4"/>
    <w:rsid w:val="00FC4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34EA42-070D-497B-80D2-952D58603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214C4"/>
    <w:pPr>
      <w:spacing w:after="0" w:line="240" w:lineRule="auto"/>
    </w:pPr>
    <w:rPr>
      <w:rFonts w:asciiTheme="minorHAnsi" w:hAnsiTheme="minorHAnsi"/>
    </w:rPr>
  </w:style>
  <w:style w:type="character" w:styleId="Hyperlink">
    <w:name w:val="Hyperlink"/>
    <w:basedOn w:val="DefaultParagraphFont"/>
    <w:uiPriority w:val="99"/>
    <w:unhideWhenUsed/>
    <w:rsid w:val="00A028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34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F4D71-6431-4D85-91EC-AC6287745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417</Words>
  <Characters>2156</Characters>
  <Application>Microsoft Office Word</Application>
  <DocSecurity>4</DocSecurity>
  <Lines>78</Lines>
  <Paragraphs>23</Paragraphs>
  <ScaleCrop>false</ScaleCrop>
  <Company> </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3334: Make-up school days - South Carolina Legislature Online</dc:title>
  <dc:subject/>
  <dc:creator>AngieMorgan</dc:creator>
  <cp:keywords/>
  <dc:description/>
  <cp:lastModifiedBy>N Cumfer</cp:lastModifiedBy>
  <cp:revision>2</cp:revision>
  <cp:lastPrinted>2011-01-13T15:19:00Z</cp:lastPrinted>
  <dcterms:created xsi:type="dcterms:W3CDTF">2014-11-21T21:35:00Z</dcterms:created>
  <dcterms:modified xsi:type="dcterms:W3CDTF">2014-11-21T21:35:00Z</dcterms:modified>
</cp:coreProperties>
</file>