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A2E" w:rsidRDefault="00E12A2E" w:rsidP="00E12A2E">
      <w:pPr>
        <w:widowControl w:val="0"/>
        <w:jc w:val="center"/>
      </w:pPr>
      <w:bookmarkStart w:id="0" w:name="_GoBack"/>
      <w:bookmarkEnd w:id="0"/>
      <w:r w:rsidRPr="00E12A2E">
        <w:rPr>
          <w:b/>
        </w:rPr>
        <w:t>South Carolina General Assembly</w:t>
      </w:r>
    </w:p>
    <w:p w:rsidR="00E12A2E" w:rsidRDefault="00E12A2E" w:rsidP="00E12A2E">
      <w:pPr>
        <w:widowControl w:val="0"/>
        <w:jc w:val="center"/>
      </w:pPr>
      <w:r>
        <w:t>119th Session, 2011-2012</w:t>
      </w:r>
    </w:p>
    <w:p w:rsidR="00E12A2E" w:rsidRDefault="00E12A2E" w:rsidP="00E12A2E">
      <w:pPr>
        <w:widowControl w:val="0"/>
        <w:jc w:val="left"/>
      </w:pPr>
    </w:p>
    <w:p w:rsidR="00E12A2E" w:rsidRDefault="00E12A2E" w:rsidP="00E12A2E">
      <w:pPr>
        <w:widowControl w:val="0"/>
        <w:jc w:val="left"/>
        <w:rPr>
          <w:b/>
        </w:rPr>
      </w:pPr>
      <w:r w:rsidRPr="00E12A2E">
        <w:rPr>
          <w:b/>
        </w:rPr>
        <w:t>H. 3553</w:t>
      </w:r>
    </w:p>
    <w:p w:rsidR="00E12A2E" w:rsidRDefault="00E12A2E" w:rsidP="00E12A2E">
      <w:pPr>
        <w:widowControl w:val="0"/>
        <w:jc w:val="left"/>
        <w:rPr>
          <w:b/>
        </w:rPr>
      </w:pPr>
    </w:p>
    <w:p w:rsidR="00E12A2E" w:rsidRDefault="00E12A2E" w:rsidP="00E12A2E">
      <w:pPr>
        <w:widowControl w:val="0"/>
        <w:jc w:val="left"/>
      </w:pPr>
      <w:r w:rsidRPr="00E12A2E">
        <w:rPr>
          <w:b/>
        </w:rPr>
        <w:t>STATUS INFORMATION</w:t>
      </w:r>
    </w:p>
    <w:p w:rsidR="00E12A2E" w:rsidRDefault="00E12A2E" w:rsidP="00E12A2E">
      <w:pPr>
        <w:widowControl w:val="0"/>
        <w:jc w:val="left"/>
      </w:pPr>
    </w:p>
    <w:p w:rsidR="00E12A2E" w:rsidRDefault="00E12A2E" w:rsidP="00E12A2E">
      <w:pPr>
        <w:widowControl w:val="0"/>
        <w:jc w:val="left"/>
      </w:pPr>
      <w:r>
        <w:t>House Resolution</w:t>
      </w:r>
    </w:p>
    <w:p w:rsidR="00E12A2E" w:rsidRDefault="00E12A2E" w:rsidP="00E12A2E">
      <w:pPr>
        <w:widowControl w:val="0"/>
        <w:jc w:val="left"/>
      </w:pPr>
      <w:r>
        <w:t>Sponsors: Reps. Pinson, Parks and Pitts</w:t>
      </w:r>
    </w:p>
    <w:p w:rsidR="00E12A2E" w:rsidRDefault="00E12A2E" w:rsidP="00E12A2E">
      <w:pPr>
        <w:widowControl w:val="0"/>
        <w:jc w:val="left"/>
      </w:pPr>
      <w:r>
        <w:t>Document Path: l:\council\bills\gm\24642bh11.docx</w:t>
      </w:r>
    </w:p>
    <w:p w:rsidR="005064AD" w:rsidRDefault="005064AD" w:rsidP="00E12A2E">
      <w:pPr>
        <w:widowControl w:val="0"/>
        <w:jc w:val="left"/>
      </w:pPr>
      <w:r>
        <w:t>Companion/Similar bill(s): 489</w:t>
      </w:r>
    </w:p>
    <w:p w:rsidR="00E12A2E" w:rsidRDefault="00E12A2E" w:rsidP="00E12A2E">
      <w:pPr>
        <w:widowControl w:val="0"/>
        <w:jc w:val="left"/>
      </w:pPr>
    </w:p>
    <w:p w:rsidR="00E12A2E" w:rsidRDefault="00E12A2E" w:rsidP="00E12A2E">
      <w:pPr>
        <w:widowControl w:val="0"/>
        <w:jc w:val="left"/>
      </w:pPr>
      <w:r>
        <w:t>Introduced in the House on February 2, 2011</w:t>
      </w:r>
    </w:p>
    <w:p w:rsidR="00E12A2E" w:rsidRDefault="00E12A2E" w:rsidP="00E12A2E">
      <w:pPr>
        <w:widowControl w:val="0"/>
        <w:jc w:val="left"/>
      </w:pPr>
      <w:r>
        <w:t>Adopted by the House on February 2, 2011</w:t>
      </w:r>
    </w:p>
    <w:p w:rsidR="00E12A2E" w:rsidRDefault="00E12A2E" w:rsidP="00E12A2E">
      <w:pPr>
        <w:widowControl w:val="0"/>
        <w:jc w:val="left"/>
      </w:pPr>
    </w:p>
    <w:p w:rsidR="00E12A2E" w:rsidRDefault="00E12A2E" w:rsidP="00E12A2E">
      <w:pPr>
        <w:widowControl w:val="0"/>
        <w:jc w:val="left"/>
      </w:pPr>
      <w:r>
        <w:t xml:space="preserve">Summary: </w:t>
      </w:r>
      <w:r w:rsidR="00B06170">
        <w:t>Dr. Roger Stevenson</w:t>
      </w:r>
    </w:p>
    <w:p w:rsidR="00E12A2E" w:rsidRDefault="00E12A2E" w:rsidP="00E12A2E">
      <w:pPr>
        <w:widowControl w:val="0"/>
        <w:jc w:val="left"/>
      </w:pPr>
    </w:p>
    <w:p w:rsidR="00E12A2E" w:rsidRDefault="00E12A2E" w:rsidP="00E12A2E">
      <w:pPr>
        <w:widowControl w:val="0"/>
        <w:jc w:val="left"/>
      </w:pPr>
    </w:p>
    <w:p w:rsidR="00E12A2E" w:rsidRDefault="00E12A2E" w:rsidP="00E12A2E">
      <w:pPr>
        <w:widowControl w:val="0"/>
        <w:tabs>
          <w:tab w:val="center" w:pos="590"/>
          <w:tab w:val="center" w:pos="1440"/>
          <w:tab w:val="left" w:pos="1872"/>
          <w:tab w:val="left" w:pos="9187"/>
        </w:tabs>
        <w:jc w:val="left"/>
      </w:pPr>
      <w:r w:rsidRPr="00E12A2E">
        <w:rPr>
          <w:b/>
        </w:rPr>
        <w:t>HISTORY OF LEGISLATIVE ACTIONS</w:t>
      </w:r>
    </w:p>
    <w:p w:rsidR="00E12A2E" w:rsidRDefault="00E12A2E" w:rsidP="00E12A2E">
      <w:pPr>
        <w:widowControl w:val="0"/>
        <w:tabs>
          <w:tab w:val="center" w:pos="590"/>
          <w:tab w:val="center" w:pos="1440"/>
          <w:tab w:val="left" w:pos="1872"/>
          <w:tab w:val="left" w:pos="9187"/>
        </w:tabs>
        <w:jc w:val="left"/>
      </w:pPr>
    </w:p>
    <w:p w:rsidR="00E12A2E" w:rsidRPr="00E12A2E" w:rsidRDefault="00E12A2E" w:rsidP="00E12A2E">
      <w:pPr>
        <w:widowControl w:val="0"/>
        <w:tabs>
          <w:tab w:val="center" w:pos="590"/>
          <w:tab w:val="center" w:pos="1440"/>
          <w:tab w:val="left" w:pos="1872"/>
          <w:tab w:val="left" w:pos="9187"/>
        </w:tabs>
        <w:jc w:val="left"/>
      </w:pPr>
      <w:r w:rsidRPr="00E12A2E">
        <w:rPr>
          <w:u w:val="single"/>
        </w:rPr>
        <w:tab/>
        <w:t>Date</w:t>
      </w:r>
      <w:r w:rsidRPr="00E12A2E">
        <w:rPr>
          <w:u w:val="single"/>
        </w:rPr>
        <w:tab/>
        <w:t>Body</w:t>
      </w:r>
      <w:r w:rsidRPr="00E12A2E">
        <w:rPr>
          <w:u w:val="single"/>
        </w:rPr>
        <w:tab/>
        <w:t>Action Description with journal page number</w:t>
      </w:r>
      <w:r w:rsidRPr="00E12A2E">
        <w:rPr>
          <w:u w:val="single"/>
        </w:rPr>
        <w:tab/>
      </w:r>
    </w:p>
    <w:p w:rsidR="00ED0053" w:rsidRDefault="00ED0053" w:rsidP="00ED0053">
      <w:pPr>
        <w:widowControl w:val="0"/>
        <w:tabs>
          <w:tab w:val="right" w:pos="1008"/>
          <w:tab w:val="left" w:pos="1152"/>
          <w:tab w:val="left" w:pos="1872"/>
          <w:tab w:val="left" w:pos="9187"/>
        </w:tabs>
        <w:ind w:left="2088" w:hanging="2088"/>
        <w:jc w:val="left"/>
      </w:pPr>
      <w:r>
        <w:tab/>
        <w:t>2/2/2011</w:t>
      </w:r>
      <w:r>
        <w:tab/>
        <w:t>House</w:t>
      </w:r>
      <w:r>
        <w:tab/>
      </w:r>
      <w:r w:rsidRPr="009B7E2A">
        <w:t>Introduced and adopted (</w:t>
      </w:r>
      <w:hyperlink r:id="rId7" w:history="1">
        <w:r w:rsidRPr="009B7E2A">
          <w:rPr>
            <w:rStyle w:val="Hyperlink"/>
          </w:rPr>
          <w:t>House Journal</w:t>
        </w:r>
        <w:r w:rsidRPr="009B7E2A">
          <w:rPr>
            <w:rStyle w:val="Hyperlink"/>
          </w:rPr>
          <w:noBreakHyphen/>
          <w:t>page 22</w:t>
        </w:r>
      </w:hyperlink>
      <w:r w:rsidRPr="009B7E2A">
        <w:t>)</w:t>
      </w:r>
    </w:p>
    <w:p w:rsidR="00ED0053" w:rsidRDefault="00ED0053" w:rsidP="00ED0053">
      <w:pPr>
        <w:widowControl w:val="0"/>
        <w:tabs>
          <w:tab w:val="right" w:pos="1008"/>
          <w:tab w:val="left" w:pos="1152"/>
          <w:tab w:val="left" w:pos="1872"/>
          <w:tab w:val="left" w:pos="9187"/>
        </w:tabs>
        <w:ind w:left="2088" w:hanging="2088"/>
        <w:jc w:val="left"/>
      </w:pPr>
    </w:p>
    <w:p w:rsidR="00E12A2E" w:rsidRPr="00E12A2E" w:rsidRDefault="00E12A2E" w:rsidP="00E12A2E">
      <w:pPr>
        <w:widowControl w:val="0"/>
        <w:tabs>
          <w:tab w:val="right" w:pos="1008"/>
          <w:tab w:val="left" w:pos="1152"/>
          <w:tab w:val="left" w:pos="1872"/>
          <w:tab w:val="left" w:pos="9187"/>
        </w:tabs>
        <w:ind w:left="2088" w:hanging="2088"/>
        <w:jc w:val="left"/>
      </w:pPr>
    </w:p>
    <w:p w:rsidR="00E12A2E" w:rsidRDefault="00E12A2E" w:rsidP="00E12A2E">
      <w:r w:rsidRPr="00E12A2E">
        <w:rPr>
          <w:b/>
        </w:rPr>
        <w:t>VERSIONS OF THIS BILL</w:t>
      </w:r>
    </w:p>
    <w:p w:rsidR="00E12A2E" w:rsidRDefault="00E12A2E" w:rsidP="00E12A2E"/>
    <w:p w:rsidR="00E12A2E" w:rsidRDefault="00064793" w:rsidP="00E12A2E">
      <w:hyperlink r:id="rId8" w:history="1">
        <w:r w:rsidR="00E12A2E">
          <w:rPr>
            <w:rStyle w:val="Hyperlink"/>
          </w:rPr>
          <w:t>2/2/2011</w:t>
        </w:r>
      </w:hyperlink>
    </w:p>
    <w:p w:rsidR="00E12A2E" w:rsidRDefault="00E12A2E" w:rsidP="00E12A2E"/>
    <w:p w:rsidR="00E12A2E" w:rsidRDefault="00E12A2E" w:rsidP="00E12A2E">
      <w:pPr>
        <w:sectPr w:rsidR="00E12A2E" w:rsidSect="00E12A2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6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040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03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THE WORK OF ROGER STEVENSON, </w:t>
      </w:r>
      <w:r w:rsidR="007C6188">
        <w:t xml:space="preserve">M.D., </w:t>
      </w:r>
      <w:r>
        <w:t>UPON THE OCCASION OF HIS RETIREMENT AFTER THIRTY</w:t>
      </w:r>
      <w:r>
        <w:noBreakHyphen/>
        <w:t>SEVEN YEARS AS DIRECTOR OF THE GREENWOOD GENETIC CENTER.</w:t>
      </w:r>
    </w:p>
    <w:p w:rsidR="0041040C" w:rsidRDefault="004104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0360"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State of South Carolina are pleased to learn that after thirty</w:t>
      </w:r>
      <w:r>
        <w:noBreakHyphen/>
        <w:t>seven years of ground</w:t>
      </w:r>
      <w:r>
        <w:noBreakHyphen/>
        <w:t>breaking work in the area of genetic research at the world</w:t>
      </w:r>
      <w:r>
        <w:noBreakHyphen/>
        <w:t>renown Greenwood Genetic Center, Dr. Roger Stevenson will begin his retirement at a reception to honor him on February 4, 2011; and</w:t>
      </w:r>
    </w:p>
    <w:p w:rsidR="008C0360"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360"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earning a bachelor</w:t>
      </w:r>
      <w:r w:rsidRPr="00914D2F">
        <w:t>’</w:t>
      </w:r>
      <w:r>
        <w:t>s degree from Furman University, Roger Stevenson graduated from Bowman Gray School of Medicine and completed residency and fellowship training at North Carolina Baptist Hospital and Johns Hopkins Hospital; and</w:t>
      </w:r>
    </w:p>
    <w:p w:rsidR="008C0360"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360"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on the faculty at the University of Texas Medical School in Houston before joining the Greenwood Genetic Center; and</w:t>
      </w:r>
    </w:p>
    <w:p w:rsidR="008C0360"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360"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devoting his professional career to the study of birth defects and developmental impairments, Dr. Stevenson has contributed broadly to the literature on the genetic and environmental causes of these disabilities; and</w:t>
      </w:r>
    </w:p>
    <w:p w:rsidR="008C0360"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360"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he authored two editions of the textbook, </w:t>
      </w:r>
      <w:r>
        <w:rPr>
          <w:i/>
        </w:rPr>
        <w:t>The Fetus and Newly Born Infant, Influences of the Prenatal Environment</w:t>
      </w:r>
      <w:r>
        <w:t xml:space="preserve">; produced two editions of </w:t>
      </w:r>
      <w:r>
        <w:rPr>
          <w:i/>
        </w:rPr>
        <w:t>Human Malformations and Related Anomalies</w:t>
      </w:r>
      <w:r>
        <w:t xml:space="preserve"> with Dr. Judith Hall; and with his colleagues, Charles Schwartz, Ph.D., and Richard Schroer, M.D., authored </w:t>
      </w:r>
      <w:r>
        <w:rPr>
          <w:i/>
        </w:rPr>
        <w:t>X</w:t>
      </w:r>
      <w:r>
        <w:rPr>
          <w:i/>
        </w:rPr>
        <w:noBreakHyphen/>
        <w:t>Linked Mental Retardation</w:t>
      </w:r>
      <w:r>
        <w:t>, which included an atlas of XMLR syndromes; and</w:t>
      </w:r>
    </w:p>
    <w:p w:rsidR="008C0360"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360"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1974, Dr. Stevenson has been the director of the Greenwood Genetic Center, which provides expertise in the human genetics of intellectual disabilities, autism, birth defects, and related disorders; and</w:t>
      </w:r>
    </w:p>
    <w:p w:rsidR="008C0360"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360"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Greenwood Genetic Center</w:t>
      </w:r>
      <w:r w:rsidRPr="00914D2F">
        <w:t>’</w:t>
      </w:r>
      <w:r>
        <w:t>s faculty conducts educational programs for medical professionals, graduate and undergraduate students, and the community at large in addition to its clinical, diagnostic, research, and treatment divisions; and</w:t>
      </w:r>
    </w:p>
    <w:p w:rsidR="008C0360"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40C"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impact of the sustained work that Dr. Roger Stevenson has directed at the Greenwood Genetic Center for almost forty years and wish him continued success and happiness in his much</w:t>
      </w:r>
      <w:r>
        <w:noBreakHyphen/>
        <w:t>deserved retirement</w:t>
      </w:r>
      <w:r w:rsidR="0041040C">
        <w:t>.  Now, therefore,</w:t>
      </w:r>
    </w:p>
    <w:p w:rsidR="0041040C" w:rsidRDefault="004104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40C" w:rsidRDefault="004104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1040C" w:rsidRDefault="004104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360" w:rsidRDefault="0041040C"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C0360">
        <w:t xml:space="preserve"> the members of the House of Representatives of the State of South Carolina, by this resolution, recognize and honor the work of Roger Stevenson, </w:t>
      </w:r>
      <w:r w:rsidR="007C6188">
        <w:t xml:space="preserve">M.D., </w:t>
      </w:r>
      <w:r w:rsidR="008C0360">
        <w:t>upon the occasion of his retirement after thirty</w:t>
      </w:r>
      <w:r w:rsidR="008C0360">
        <w:noBreakHyphen/>
        <w:t>seven years as director of the Greenwood Genetic Center.</w:t>
      </w:r>
    </w:p>
    <w:p w:rsidR="008C0360"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0360" w:rsidP="008C0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Roger Stevenson.</w:t>
      </w:r>
    </w:p>
    <w:p w:rsidR="008864CE" w:rsidRDefault="0010776B" w:rsidP="00BB7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864CE" w:rsidRDefault="008864CE" w:rsidP="00E12A2E">
      <w:pPr>
        <w:suppressAutoHyphens/>
      </w:pPr>
    </w:p>
    <w:sectPr w:rsidR="008864CE" w:rsidSect="00E12A2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40C" w:rsidRDefault="0041040C" w:rsidP="009F0C77">
      <w:r>
        <w:separator/>
      </w:r>
    </w:p>
  </w:endnote>
  <w:endnote w:type="continuationSeparator" w:id="0">
    <w:p w:rsidR="0041040C" w:rsidRDefault="004104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3EFD74-052D-4E70-BE03-1B5045ECCED1}"/>
    <w:embedBold r:id="rId2" w:fontKey="{8731855F-715C-4173-9E21-BFCC286C587A}"/>
    <w:embedItalic r:id="rId3" w:fontKey="{90003DFD-3328-4519-94A4-C48BE8E07F30}"/>
  </w:font>
  <w:font w:name="Calibri">
    <w:panose1 w:val="020F0502020204030204"/>
    <w:charset w:val="00"/>
    <w:family w:val="swiss"/>
    <w:pitch w:val="variable"/>
    <w:sig w:usb0="E10002FF" w:usb1="4000ACFF" w:usb2="00000009" w:usb3="00000000" w:csb0="0000019F" w:csb1="00000000"/>
    <w:embedRegular r:id="rId4" w:fontKey="{387E7D4F-87CE-4D15-9FB5-7EA0D1FA0FB3}"/>
  </w:font>
  <w:font w:name="Tahoma">
    <w:panose1 w:val="020B0604030504040204"/>
    <w:charset w:val="00"/>
    <w:family w:val="swiss"/>
    <w:pitch w:val="variable"/>
    <w:sig w:usb0="21002A87" w:usb1="80000000" w:usb2="00000008" w:usb3="00000000" w:csb0="000101FF" w:csb1="00000000"/>
    <w:embedRegular r:id="rId5" w:fontKey="{7F6B8B61-35EC-4F20-B476-0750F0063D83}"/>
  </w:font>
  <w:font w:name="Cambria">
    <w:panose1 w:val="02040503050406030204"/>
    <w:charset w:val="00"/>
    <w:family w:val="roman"/>
    <w:pitch w:val="variable"/>
    <w:sig w:usb0="E00002FF" w:usb1="400004FF" w:usb2="00000000" w:usb3="00000000" w:csb0="0000019F" w:csb1="00000000"/>
    <w:embedRegular r:id="rId6" w:fontKey="{1D3BC79C-0A2B-41A5-B7D3-30781BF76E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A2E" w:rsidRPr="008864CE" w:rsidRDefault="00E12A2E" w:rsidP="008864CE">
    <w:pPr>
      <w:pStyle w:val="Footer"/>
      <w:tabs>
        <w:tab w:val="clear" w:pos="4680"/>
        <w:tab w:val="clear" w:pos="9360"/>
        <w:tab w:val="center" w:pos="2995"/>
      </w:tabs>
      <w:spacing w:before="120"/>
    </w:pPr>
    <w:r>
      <w:t>[3553]</w:t>
    </w:r>
    <w:r>
      <w:tab/>
    </w:r>
    <w:r w:rsidR="00064793">
      <w:fldChar w:fldCharType="begin"/>
    </w:r>
    <w:r w:rsidR="00064793">
      <w:instrText xml:space="preserve"> PAGE  \* MERGEFORMAT </w:instrText>
    </w:r>
    <w:r w:rsidR="00064793">
      <w:fldChar w:fldCharType="separate"/>
    </w:r>
    <w:r w:rsidR="00064793">
      <w:rPr>
        <w:noProof/>
      </w:rPr>
      <w:t>1</w:t>
    </w:r>
    <w:r w:rsidR="0006479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40C" w:rsidRDefault="0041040C" w:rsidP="009F0C77">
      <w:r>
        <w:separator/>
      </w:r>
    </w:p>
  </w:footnote>
  <w:footnote w:type="continuationSeparator" w:id="0">
    <w:p w:rsidR="0041040C" w:rsidRDefault="004104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42BH11"/>
    <w:docVar w:name="CoverBillType" w:val="r"/>
    <w:docVar w:name="docpath" w:val="L:\Council\bills\GM\24642BH11.DOCX"/>
    <w:docVar w:name="dvBillNumber" w:val="3553"/>
    <w:docVar w:name="dvBillNumberPrefix" w:val="H. "/>
    <w:docVar w:name="dvOriginalBody" w:val="House"/>
    <w:docVar w:name="dvSteno" w:val="GM"/>
    <w:docVar w:name="NameofBody" w:val="h"/>
    <w:docVar w:name="vgroup2" w:val="Council"/>
  </w:docVars>
  <w:rsids>
    <w:rsidRoot w:val="00846220"/>
    <w:rsid w:val="00011869"/>
    <w:rsid w:val="00064793"/>
    <w:rsid w:val="000E1785"/>
    <w:rsid w:val="000F40FA"/>
    <w:rsid w:val="0010776B"/>
    <w:rsid w:val="00133E66"/>
    <w:rsid w:val="001435A3"/>
    <w:rsid w:val="00177F4D"/>
    <w:rsid w:val="001D08F2"/>
    <w:rsid w:val="001D525B"/>
    <w:rsid w:val="001D7F4F"/>
    <w:rsid w:val="00210F88"/>
    <w:rsid w:val="002321B6"/>
    <w:rsid w:val="00250967"/>
    <w:rsid w:val="00252F67"/>
    <w:rsid w:val="002543C8"/>
    <w:rsid w:val="00280749"/>
    <w:rsid w:val="00284AAE"/>
    <w:rsid w:val="002959BF"/>
    <w:rsid w:val="002E5912"/>
    <w:rsid w:val="00325348"/>
    <w:rsid w:val="0032732C"/>
    <w:rsid w:val="00336AD0"/>
    <w:rsid w:val="00343EC0"/>
    <w:rsid w:val="003563C0"/>
    <w:rsid w:val="0037079A"/>
    <w:rsid w:val="003D01E8"/>
    <w:rsid w:val="003E5288"/>
    <w:rsid w:val="003F6D79"/>
    <w:rsid w:val="0041040C"/>
    <w:rsid w:val="0041760A"/>
    <w:rsid w:val="00417C01"/>
    <w:rsid w:val="004809EE"/>
    <w:rsid w:val="004E7D54"/>
    <w:rsid w:val="005064AD"/>
    <w:rsid w:val="0052504A"/>
    <w:rsid w:val="005273C6"/>
    <w:rsid w:val="0053081B"/>
    <w:rsid w:val="00530A69"/>
    <w:rsid w:val="00545593"/>
    <w:rsid w:val="00576CEB"/>
    <w:rsid w:val="00577C6C"/>
    <w:rsid w:val="005C2FE2"/>
    <w:rsid w:val="005C3182"/>
    <w:rsid w:val="005E2BC9"/>
    <w:rsid w:val="00605102"/>
    <w:rsid w:val="006215AA"/>
    <w:rsid w:val="006610C5"/>
    <w:rsid w:val="006913C9"/>
    <w:rsid w:val="0069470D"/>
    <w:rsid w:val="00723536"/>
    <w:rsid w:val="00734F00"/>
    <w:rsid w:val="007A70AE"/>
    <w:rsid w:val="007C6188"/>
    <w:rsid w:val="008009A1"/>
    <w:rsid w:val="00822E18"/>
    <w:rsid w:val="008362E8"/>
    <w:rsid w:val="00846220"/>
    <w:rsid w:val="008864CE"/>
    <w:rsid w:val="008A1768"/>
    <w:rsid w:val="008C0360"/>
    <w:rsid w:val="008F1953"/>
    <w:rsid w:val="008F4429"/>
    <w:rsid w:val="00907A54"/>
    <w:rsid w:val="0094021A"/>
    <w:rsid w:val="009527DB"/>
    <w:rsid w:val="009C6A0B"/>
    <w:rsid w:val="009F0C77"/>
    <w:rsid w:val="009F4DD1"/>
    <w:rsid w:val="00A41684"/>
    <w:rsid w:val="00A57655"/>
    <w:rsid w:val="00A64E80"/>
    <w:rsid w:val="00A72BCD"/>
    <w:rsid w:val="00A741D9"/>
    <w:rsid w:val="00A833AB"/>
    <w:rsid w:val="00A9741D"/>
    <w:rsid w:val="00AD4B17"/>
    <w:rsid w:val="00B06170"/>
    <w:rsid w:val="00B412D4"/>
    <w:rsid w:val="00BB78AF"/>
    <w:rsid w:val="00BC70AC"/>
    <w:rsid w:val="00BE3C22"/>
    <w:rsid w:val="00C0345E"/>
    <w:rsid w:val="00C3483A"/>
    <w:rsid w:val="00C74E9D"/>
    <w:rsid w:val="00C82FD3"/>
    <w:rsid w:val="00C92819"/>
    <w:rsid w:val="00CC6B7B"/>
    <w:rsid w:val="00CD2089"/>
    <w:rsid w:val="00CE50B8"/>
    <w:rsid w:val="00D05C27"/>
    <w:rsid w:val="00D73A67"/>
    <w:rsid w:val="00D970A9"/>
    <w:rsid w:val="00DF3845"/>
    <w:rsid w:val="00E12A2E"/>
    <w:rsid w:val="00E41911"/>
    <w:rsid w:val="00E4597C"/>
    <w:rsid w:val="00E92EEF"/>
    <w:rsid w:val="00EA40EC"/>
    <w:rsid w:val="00ED0053"/>
    <w:rsid w:val="00F03896"/>
    <w:rsid w:val="00F15D41"/>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FFEEA1D-B433-455A-97F7-AD8020B99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0360"/>
    <w:rPr>
      <w:rFonts w:ascii="Tahoma" w:hAnsi="Tahoma" w:cs="Tahoma"/>
      <w:sz w:val="16"/>
      <w:szCs w:val="16"/>
    </w:rPr>
  </w:style>
  <w:style w:type="character" w:customStyle="1" w:styleId="BalloonTextChar">
    <w:name w:val="Balloon Text Char"/>
    <w:basedOn w:val="DefaultParagraphFont"/>
    <w:link w:val="BalloonText"/>
    <w:uiPriority w:val="99"/>
    <w:semiHidden/>
    <w:rsid w:val="008C0360"/>
    <w:rPr>
      <w:rFonts w:ascii="Tahoma" w:eastAsia="Times New Roman" w:hAnsi="Tahoma" w:cs="Tahoma"/>
      <w:sz w:val="16"/>
      <w:szCs w:val="16"/>
    </w:rPr>
  </w:style>
  <w:style w:type="character" w:styleId="Hyperlink">
    <w:name w:val="Hyperlink"/>
    <w:basedOn w:val="DefaultParagraphFont"/>
    <w:uiPriority w:val="99"/>
    <w:unhideWhenUsed/>
    <w:rsid w:val="00E12A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553_20110202.docx" TargetMode="External"/><Relationship Id="rId3" Type="http://schemas.openxmlformats.org/officeDocument/2006/relationships/settings" Target="settings.xml"/><Relationship Id="rId7" Type="http://schemas.openxmlformats.org/officeDocument/2006/relationships/hyperlink" Target="file:///h:\hj%20archive\2011\02-0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A6087-365F-4DFD-A36C-8C2046C47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475</Words>
  <Characters>2723</Characters>
  <Application>Microsoft Office Word</Application>
  <DocSecurity>4</DocSecurity>
  <Lines>101</Lines>
  <Paragraphs>30</Paragraphs>
  <ScaleCrop>false</ScaleCrop>
  <Company> </Company>
  <LinksUpToDate>false</LinksUpToDate>
  <CharactersWithSpaces>3170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3553: Dr. Roger Stevenson - South Carolina Legislature Online</dc:title>
  <dc:subject/>
  <dc:creator>gailmoore</dc:creator>
  <cp:keywords/>
  <dc:description/>
  <cp:lastModifiedBy>N Cumfer</cp:lastModifiedBy>
  <cp:revision>2</cp:revision>
  <cp:lastPrinted>2011-02-01T14:15:00Z</cp:lastPrinted>
  <dcterms:created xsi:type="dcterms:W3CDTF">2014-11-21T21:42:00Z</dcterms:created>
  <dcterms:modified xsi:type="dcterms:W3CDTF">2014-11-21T21:42:00Z</dcterms:modified>
</cp:coreProperties>
</file>