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301C" w:rsidRPr="003F301C" w:rsidRDefault="003F301C"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F301C">
        <w:rPr>
          <w:rFonts w:eastAsia="Times New Roman" w:cs="Times New Roman"/>
          <w:b/>
          <w:szCs w:val="20"/>
        </w:rPr>
        <w:t>South Carolina General Assembly</w:t>
      </w:r>
    </w:p>
    <w:p w:rsidR="003F301C" w:rsidRPr="003F301C" w:rsidRDefault="003F301C"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F301C">
        <w:rPr>
          <w:rFonts w:eastAsia="Times New Roman" w:cs="Times New Roman"/>
          <w:szCs w:val="20"/>
        </w:rPr>
        <w:t>119th Session, 2011-2012</w:t>
      </w:r>
    </w:p>
    <w:p w:rsidR="003F301C" w:rsidRPr="003F301C" w:rsidRDefault="003F301C"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301C" w:rsidRPr="003F301C" w:rsidRDefault="005D04AB"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A68, R102, H3660</w:t>
      </w:r>
    </w:p>
    <w:p w:rsidR="003F301C" w:rsidRPr="003F301C" w:rsidRDefault="003F301C"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F301C" w:rsidRPr="003F301C" w:rsidRDefault="003F301C"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301C">
        <w:rPr>
          <w:rFonts w:eastAsia="Times New Roman" w:cs="Times New Roman"/>
          <w:b/>
          <w:szCs w:val="20"/>
        </w:rPr>
        <w:t>STATUS INFORMATION</w:t>
      </w:r>
    </w:p>
    <w:p w:rsidR="003F301C" w:rsidRPr="003F301C" w:rsidRDefault="003F301C"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301C" w:rsidRPr="003F301C" w:rsidRDefault="003F301C"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301C">
        <w:rPr>
          <w:rFonts w:eastAsia="Times New Roman" w:cs="Times New Roman"/>
          <w:szCs w:val="20"/>
        </w:rPr>
        <w:t>General Bill</w:t>
      </w:r>
    </w:p>
    <w:p w:rsidR="003F301C" w:rsidRPr="003F301C" w:rsidRDefault="003F301C"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301C">
        <w:rPr>
          <w:rFonts w:eastAsia="Times New Roman" w:cs="Times New Roman"/>
          <w:szCs w:val="20"/>
        </w:rPr>
        <w:t>Sponsors: Reps. Ott, Bales, McLeod, Brantley, Battle, Whipper, G.A. Brown, Parker, Anderson, J.M. Neal, Hodges, Bowers, Hosey, Alexander, Branham, Funderburk, Harrison, King, Dillard, Butler Garrick and Jefferson</w:t>
      </w:r>
    </w:p>
    <w:p w:rsidR="003F301C" w:rsidRPr="003F301C" w:rsidRDefault="003F301C"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301C">
        <w:rPr>
          <w:rFonts w:eastAsia="Times New Roman" w:cs="Times New Roman"/>
          <w:szCs w:val="20"/>
        </w:rPr>
        <w:t>Document Path: l:\council\bills\swb\5100cm11.docx</w:t>
      </w:r>
    </w:p>
    <w:p w:rsidR="003F301C" w:rsidRPr="003F301C" w:rsidRDefault="003F301C"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301C">
        <w:rPr>
          <w:rFonts w:eastAsia="Times New Roman" w:cs="Times New Roman"/>
          <w:szCs w:val="20"/>
        </w:rPr>
        <w:t>Companion/Similar bill(s): 732, 4129</w:t>
      </w:r>
    </w:p>
    <w:p w:rsidR="003F301C" w:rsidRPr="003F301C" w:rsidRDefault="003F301C"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B6128" w:rsidRDefault="004B6128"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10, 2011</w:t>
      </w:r>
    </w:p>
    <w:p w:rsidR="004B6128" w:rsidRDefault="004B6128"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11, 2011</w:t>
      </w:r>
    </w:p>
    <w:p w:rsidR="004B6128" w:rsidRDefault="004B6128"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 2011</w:t>
      </w:r>
    </w:p>
    <w:p w:rsidR="004B6128" w:rsidRDefault="004B6128"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2011</w:t>
      </w:r>
    </w:p>
    <w:p w:rsidR="004B6128" w:rsidRDefault="004B6128"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17, 2011, Signed</w:t>
      </w:r>
    </w:p>
    <w:p w:rsidR="004B6128" w:rsidRDefault="004B6128"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301C" w:rsidRPr="003F301C" w:rsidRDefault="003F301C"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301C">
        <w:rPr>
          <w:rFonts w:eastAsia="Times New Roman" w:cs="Times New Roman"/>
          <w:szCs w:val="20"/>
        </w:rPr>
        <w:t>Summary: Nonferrous metals</w:t>
      </w:r>
    </w:p>
    <w:p w:rsidR="003F301C" w:rsidRPr="003F301C" w:rsidRDefault="003F301C"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301C" w:rsidRPr="003F301C" w:rsidRDefault="003F301C"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301C" w:rsidRPr="003F301C" w:rsidRDefault="003F301C" w:rsidP="003F301C">
      <w:pPr>
        <w:widowControl w:val="0"/>
        <w:tabs>
          <w:tab w:val="center" w:pos="590"/>
          <w:tab w:val="center" w:pos="1440"/>
          <w:tab w:val="left" w:pos="1872"/>
          <w:tab w:val="left" w:pos="9187"/>
        </w:tabs>
        <w:rPr>
          <w:rFonts w:eastAsia="Times New Roman" w:cs="Times New Roman"/>
          <w:szCs w:val="20"/>
        </w:rPr>
      </w:pPr>
      <w:r w:rsidRPr="003F301C">
        <w:rPr>
          <w:rFonts w:eastAsia="Times New Roman" w:cs="Times New Roman"/>
          <w:b/>
          <w:szCs w:val="20"/>
        </w:rPr>
        <w:t>HISTORY OF LEGISLATIVE ACTIONS</w:t>
      </w:r>
    </w:p>
    <w:p w:rsidR="003F301C" w:rsidRPr="003F301C" w:rsidRDefault="003F301C" w:rsidP="003F301C">
      <w:pPr>
        <w:widowControl w:val="0"/>
        <w:tabs>
          <w:tab w:val="center" w:pos="590"/>
          <w:tab w:val="center" w:pos="1440"/>
          <w:tab w:val="left" w:pos="1872"/>
          <w:tab w:val="left" w:pos="9187"/>
        </w:tabs>
        <w:rPr>
          <w:rFonts w:eastAsia="Times New Roman" w:cs="Times New Roman"/>
          <w:szCs w:val="20"/>
        </w:rPr>
      </w:pPr>
    </w:p>
    <w:p w:rsidR="003F301C" w:rsidRPr="003F301C" w:rsidRDefault="003F301C" w:rsidP="003F301C">
      <w:pPr>
        <w:widowControl w:val="0"/>
        <w:tabs>
          <w:tab w:val="center" w:pos="590"/>
          <w:tab w:val="center" w:pos="1440"/>
          <w:tab w:val="left" w:pos="1872"/>
          <w:tab w:val="left" w:pos="9187"/>
        </w:tabs>
        <w:rPr>
          <w:rFonts w:eastAsia="Times New Roman" w:cs="Times New Roman"/>
          <w:szCs w:val="20"/>
        </w:rPr>
      </w:pPr>
      <w:r w:rsidRPr="003F301C">
        <w:rPr>
          <w:rFonts w:eastAsia="Times New Roman" w:cs="Times New Roman"/>
          <w:szCs w:val="20"/>
          <w:u w:val="single"/>
        </w:rPr>
        <w:tab/>
        <w:t>Date</w:t>
      </w:r>
      <w:r w:rsidRPr="003F301C">
        <w:rPr>
          <w:rFonts w:eastAsia="Times New Roman" w:cs="Times New Roman"/>
          <w:szCs w:val="20"/>
          <w:u w:val="single"/>
        </w:rPr>
        <w:tab/>
        <w:t>Body</w:t>
      </w:r>
      <w:r w:rsidRPr="003F301C">
        <w:rPr>
          <w:rFonts w:eastAsia="Times New Roman" w:cs="Times New Roman"/>
          <w:szCs w:val="20"/>
          <w:u w:val="single"/>
        </w:rPr>
        <w:tab/>
        <w:t>Action Description with journal page number</w:t>
      </w:r>
      <w:r w:rsidRPr="003F301C">
        <w:rPr>
          <w:rFonts w:eastAsia="Times New Roman" w:cs="Times New Roman"/>
          <w:szCs w:val="20"/>
          <w:u w:val="single"/>
        </w:rPr>
        <w:tab/>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4F2018">
        <w:rPr>
          <w:rFonts w:cs="Times New Roman"/>
        </w:rPr>
        <w:t>Introduced and read first time</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4F2018">
        <w:rPr>
          <w:rFonts w:cs="Times New Roman"/>
        </w:rPr>
        <w:t>Referred to Co</w:t>
      </w:r>
      <w:r>
        <w:rPr>
          <w:rFonts w:cs="Times New Roman"/>
        </w:rPr>
        <w:t xml:space="preserve">mmittee on </w:t>
      </w:r>
      <w:r w:rsidRPr="004F2018">
        <w:rPr>
          <w:rFonts w:cs="Times New Roman"/>
          <w:b/>
        </w:rPr>
        <w:t>Agriculture, Natural Resources and Environmental Affairs</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lastRenderedPageBreak/>
        <w:tab/>
        <w:t>2/10/2011</w:t>
      </w:r>
      <w:r>
        <w:rPr>
          <w:rFonts w:cs="Times New Roman"/>
        </w:rPr>
        <w:tab/>
        <w:t>House</w:t>
      </w:r>
      <w:r>
        <w:rPr>
          <w:rFonts w:cs="Times New Roman"/>
        </w:rPr>
        <w:tab/>
      </w:r>
      <w:r w:rsidRPr="004F2018">
        <w:rPr>
          <w:rFonts w:cs="Times New Roman"/>
        </w:rPr>
        <w:t xml:space="preserve">Member(s) request </w:t>
      </w:r>
      <w:r>
        <w:rPr>
          <w:rFonts w:cs="Times New Roman"/>
        </w:rPr>
        <w:t xml:space="preserve">name added as sponsor: Dillard, </w:t>
      </w:r>
      <w:r w:rsidRPr="004F2018">
        <w:rPr>
          <w:rFonts w:cs="Times New Roman"/>
        </w:rPr>
        <w:t>Butler Garrick</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4F2018">
        <w:rPr>
          <w:rFonts w:cs="Times New Roman"/>
        </w:rPr>
        <w:t>Recalled from Co</w:t>
      </w:r>
      <w:r>
        <w:rPr>
          <w:rFonts w:cs="Times New Roman"/>
        </w:rPr>
        <w:t xml:space="preserve">mmittee on </w:t>
      </w:r>
      <w:r w:rsidRPr="004F2018">
        <w:rPr>
          <w:rFonts w:cs="Times New Roman"/>
          <w:b/>
        </w:rPr>
        <w:t>Agriculture, Natural Resources and Environmental Affairs</w:t>
      </w:r>
      <w:r>
        <w:rPr>
          <w:rFonts w:cs="Times New Roman"/>
        </w:rPr>
        <w:t xml:space="preserve"> </w:t>
      </w:r>
      <w:r w:rsidRPr="004F2018">
        <w:rPr>
          <w:rFonts w:cs="Times New Roman"/>
        </w:rPr>
        <w:t>(</w:t>
      </w:r>
      <w:hyperlink r:id="rId7" w:history="1">
        <w:r w:rsidRPr="004F2018">
          <w:rPr>
            <w:rStyle w:val="Hyperlink"/>
            <w:rFonts w:cs="Times New Roman"/>
          </w:rPr>
          <w:t>House Journal</w:t>
        </w:r>
        <w:r w:rsidRPr="004F2018">
          <w:rPr>
            <w:rStyle w:val="Hyperlink"/>
            <w:rFonts w:cs="Times New Roman"/>
          </w:rPr>
          <w:noBreakHyphen/>
          <w:t>page 36</w:t>
        </w:r>
      </w:hyperlink>
      <w:r w:rsidRPr="004F2018">
        <w:rPr>
          <w:rFonts w:cs="Times New Roman"/>
        </w:rPr>
        <w:t>)</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2/10/2011</w:t>
      </w:r>
      <w:r>
        <w:rPr>
          <w:rFonts w:cs="Times New Roman"/>
        </w:rPr>
        <w:tab/>
        <w:t>House</w:t>
      </w:r>
      <w:r>
        <w:rPr>
          <w:rFonts w:cs="Times New Roman"/>
        </w:rPr>
        <w:tab/>
      </w:r>
      <w:r w:rsidRPr="004F2018">
        <w:rPr>
          <w:rFonts w:cs="Times New Roman"/>
        </w:rPr>
        <w:t>Ref</w:t>
      </w:r>
      <w:r>
        <w:rPr>
          <w:rFonts w:cs="Times New Roman"/>
        </w:rPr>
        <w:t xml:space="preserve">erred to Committee on </w:t>
      </w:r>
      <w:r w:rsidRPr="004F2018">
        <w:rPr>
          <w:rFonts w:cs="Times New Roman"/>
          <w:b/>
        </w:rPr>
        <w:t>Judiciary</w:t>
      </w:r>
      <w:r>
        <w:rPr>
          <w:rFonts w:cs="Times New Roman"/>
        </w:rPr>
        <w:t xml:space="preserve"> </w:t>
      </w:r>
      <w:r w:rsidRPr="004F2018">
        <w:rPr>
          <w:rFonts w:cs="Times New Roman"/>
        </w:rPr>
        <w:t>(</w:t>
      </w:r>
      <w:hyperlink r:id="rId8" w:history="1">
        <w:r w:rsidRPr="004F2018">
          <w:rPr>
            <w:rStyle w:val="Hyperlink"/>
            <w:rFonts w:cs="Times New Roman"/>
          </w:rPr>
          <w:t>House Journal</w:t>
        </w:r>
        <w:r w:rsidRPr="004F2018">
          <w:rPr>
            <w:rStyle w:val="Hyperlink"/>
            <w:rFonts w:cs="Times New Roman"/>
          </w:rPr>
          <w:noBreakHyphen/>
          <w:t>page 36</w:t>
        </w:r>
      </w:hyperlink>
      <w:r w:rsidRPr="004F2018">
        <w:rPr>
          <w:rFonts w:cs="Times New Roman"/>
        </w:rPr>
        <w:t>)</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2/23/2011</w:t>
      </w:r>
      <w:r>
        <w:rPr>
          <w:rFonts w:cs="Times New Roman"/>
        </w:rPr>
        <w:tab/>
        <w:t>House</w:t>
      </w:r>
      <w:r>
        <w:rPr>
          <w:rFonts w:cs="Times New Roman"/>
        </w:rPr>
        <w:tab/>
      </w:r>
      <w:r w:rsidRPr="004F2018">
        <w:rPr>
          <w:rFonts w:cs="Times New Roman"/>
        </w:rPr>
        <w:t>Member(s) request name removed as sponsor: Gilliard</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4/27/2011</w:t>
      </w:r>
      <w:r>
        <w:rPr>
          <w:rFonts w:cs="Times New Roman"/>
        </w:rPr>
        <w:tab/>
        <w:t>House</w:t>
      </w:r>
      <w:r>
        <w:rPr>
          <w:rFonts w:cs="Times New Roman"/>
        </w:rPr>
        <w:tab/>
      </w:r>
      <w:r w:rsidRPr="004F2018">
        <w:rPr>
          <w:rFonts w:cs="Times New Roman"/>
        </w:rPr>
        <w:t>Recal</w:t>
      </w:r>
      <w:r>
        <w:rPr>
          <w:rFonts w:cs="Times New Roman"/>
        </w:rPr>
        <w:t xml:space="preserve">led from Committee on </w:t>
      </w:r>
      <w:r w:rsidRPr="004F2018">
        <w:rPr>
          <w:rFonts w:cs="Times New Roman"/>
          <w:b/>
        </w:rPr>
        <w:t>Judiciary</w:t>
      </w:r>
      <w:r>
        <w:rPr>
          <w:rFonts w:cs="Times New Roman"/>
        </w:rPr>
        <w:t xml:space="preserve"> </w:t>
      </w:r>
      <w:r w:rsidRPr="004F2018">
        <w:rPr>
          <w:rFonts w:cs="Times New Roman"/>
        </w:rPr>
        <w:t>(</w:t>
      </w:r>
      <w:hyperlink r:id="rId9" w:history="1">
        <w:r w:rsidRPr="004F2018">
          <w:rPr>
            <w:rStyle w:val="Hyperlink"/>
            <w:rFonts w:cs="Times New Roman"/>
          </w:rPr>
          <w:t>House Journal</w:t>
        </w:r>
        <w:r w:rsidRPr="004F2018">
          <w:rPr>
            <w:rStyle w:val="Hyperlink"/>
            <w:rFonts w:cs="Times New Roman"/>
          </w:rPr>
          <w:noBreakHyphen/>
          <w:t>page 23</w:t>
        </w:r>
      </w:hyperlink>
      <w:r w:rsidRPr="004F2018">
        <w:rPr>
          <w:rFonts w:cs="Times New Roman"/>
        </w:rPr>
        <w:t>)</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r>
      <w:r>
        <w:rPr>
          <w:rFonts w:cs="Times New Roman"/>
        </w:rPr>
        <w:tab/>
      </w:r>
      <w:r w:rsidRPr="004F2018">
        <w:rPr>
          <w:rFonts w:cs="Times New Roman"/>
        </w:rPr>
        <w:t>Scrivener's error corrected</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4F2018">
        <w:rPr>
          <w:rFonts w:cs="Times New Roman"/>
        </w:rPr>
        <w:t>Member(s) request name added as sponsor: Jefferson</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4F2018">
        <w:rPr>
          <w:rFonts w:cs="Times New Roman"/>
        </w:rPr>
        <w:t>Amended (</w:t>
      </w:r>
      <w:hyperlink r:id="rId10" w:history="1">
        <w:r w:rsidRPr="004F2018">
          <w:rPr>
            <w:rStyle w:val="Hyperlink"/>
            <w:rFonts w:cs="Times New Roman"/>
          </w:rPr>
          <w:t>House Journal</w:t>
        </w:r>
        <w:r w:rsidRPr="004F2018">
          <w:rPr>
            <w:rStyle w:val="Hyperlink"/>
            <w:rFonts w:cs="Times New Roman"/>
          </w:rPr>
          <w:noBreakHyphen/>
          <w:t>page 22</w:t>
        </w:r>
      </w:hyperlink>
      <w:r w:rsidRPr="004F2018">
        <w:rPr>
          <w:rFonts w:cs="Times New Roman"/>
        </w:rPr>
        <w:t>)</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4F2018">
        <w:rPr>
          <w:rFonts w:cs="Times New Roman"/>
        </w:rPr>
        <w:t>Requests for</w:t>
      </w:r>
      <w:r>
        <w:rPr>
          <w:rFonts w:cs="Times New Roman"/>
        </w:rPr>
        <w:t xml:space="preserve"> debate</w:t>
      </w:r>
      <w:r>
        <w:rPr>
          <w:rFonts w:cs="Times New Roman"/>
        </w:rPr>
        <w:noBreakHyphen/>
        <w:t xml:space="preserve">Rep(s). Brannon, Pitts, </w:t>
      </w:r>
      <w:r w:rsidRPr="004F2018">
        <w:rPr>
          <w:rFonts w:cs="Times New Roman"/>
        </w:rPr>
        <w:t>Daning, and Corbin (</w:t>
      </w:r>
      <w:hyperlink r:id="rId11" w:history="1">
        <w:r w:rsidRPr="004F2018">
          <w:rPr>
            <w:rStyle w:val="Hyperlink"/>
            <w:rFonts w:cs="Times New Roman"/>
          </w:rPr>
          <w:t>House Journal</w:t>
        </w:r>
        <w:r w:rsidRPr="004F2018">
          <w:rPr>
            <w:rStyle w:val="Hyperlink"/>
            <w:rFonts w:cs="Times New Roman"/>
          </w:rPr>
          <w:noBreakHyphen/>
          <w:t>page 22</w:t>
        </w:r>
      </w:hyperlink>
      <w:r w:rsidRPr="004F2018">
        <w:rPr>
          <w:rFonts w:cs="Times New Roman"/>
        </w:rPr>
        <w:t>)</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4F2018">
        <w:rPr>
          <w:rFonts w:cs="Times New Roman"/>
        </w:rPr>
        <w:t>Read second time (</w:t>
      </w:r>
      <w:hyperlink r:id="rId12" w:history="1">
        <w:r w:rsidRPr="004F2018">
          <w:rPr>
            <w:rStyle w:val="Hyperlink"/>
            <w:rFonts w:cs="Times New Roman"/>
          </w:rPr>
          <w:t>House Journal</w:t>
        </w:r>
        <w:r w:rsidRPr="004F2018">
          <w:rPr>
            <w:rStyle w:val="Hyperlink"/>
            <w:rFonts w:cs="Times New Roman"/>
          </w:rPr>
          <w:noBreakHyphen/>
          <w:t>page 22</w:t>
        </w:r>
      </w:hyperlink>
      <w:r w:rsidRPr="004F2018">
        <w:rPr>
          <w:rFonts w:cs="Times New Roman"/>
        </w:rPr>
        <w:t>)</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4F2018">
        <w:rPr>
          <w:rFonts w:cs="Times New Roman"/>
        </w:rPr>
        <w:t>Roll call Yeas</w:t>
      </w:r>
      <w:r>
        <w:rPr>
          <w:rFonts w:cs="Times New Roman"/>
        </w:rPr>
        <w:noBreakHyphen/>
      </w:r>
      <w:r w:rsidRPr="004F2018">
        <w:rPr>
          <w:rFonts w:cs="Times New Roman"/>
        </w:rPr>
        <w:t>93  Nays</w:t>
      </w:r>
      <w:r>
        <w:rPr>
          <w:rFonts w:cs="Times New Roman"/>
        </w:rPr>
        <w:noBreakHyphen/>
      </w:r>
      <w:r w:rsidRPr="004F2018">
        <w:rPr>
          <w:rFonts w:cs="Times New Roman"/>
        </w:rPr>
        <w:t>6 (</w:t>
      </w:r>
      <w:hyperlink r:id="rId13" w:history="1">
        <w:r w:rsidRPr="004F2018">
          <w:rPr>
            <w:rStyle w:val="Hyperlink"/>
            <w:rFonts w:cs="Times New Roman"/>
          </w:rPr>
          <w:t>House Journal</w:t>
        </w:r>
        <w:r w:rsidRPr="004F2018">
          <w:rPr>
            <w:rStyle w:val="Hyperlink"/>
            <w:rFonts w:cs="Times New Roman"/>
          </w:rPr>
          <w:noBreakHyphen/>
          <w:t>page 22</w:t>
        </w:r>
      </w:hyperlink>
      <w:r w:rsidRPr="004F2018">
        <w:rPr>
          <w:rFonts w:cs="Times New Roman"/>
        </w:rPr>
        <w:t>)</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4F2018">
        <w:rPr>
          <w:rFonts w:cs="Times New Roman"/>
        </w:rPr>
        <w:t>Rea</w:t>
      </w:r>
      <w:r>
        <w:rPr>
          <w:rFonts w:cs="Times New Roman"/>
        </w:rPr>
        <w:t xml:space="preserve">d third time and sent to Senate </w:t>
      </w:r>
      <w:r w:rsidRPr="004F2018">
        <w:rPr>
          <w:rFonts w:cs="Times New Roman"/>
        </w:rPr>
        <w:t>(</w:t>
      </w:r>
      <w:hyperlink r:id="rId14" w:history="1">
        <w:r w:rsidRPr="004F2018">
          <w:rPr>
            <w:rStyle w:val="Hyperlink"/>
            <w:rFonts w:cs="Times New Roman"/>
          </w:rPr>
          <w:t>House Journal</w:t>
        </w:r>
        <w:r w:rsidRPr="004F2018">
          <w:rPr>
            <w:rStyle w:val="Hyperlink"/>
            <w:rFonts w:cs="Times New Roman"/>
          </w:rPr>
          <w:noBreakHyphen/>
          <w:t>page 13</w:t>
        </w:r>
      </w:hyperlink>
      <w:r w:rsidRPr="004F2018">
        <w:rPr>
          <w:rFonts w:cs="Times New Roman"/>
        </w:rPr>
        <w:t>)</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r>
      <w:r>
        <w:rPr>
          <w:rFonts w:cs="Times New Roman"/>
        </w:rPr>
        <w:tab/>
      </w:r>
      <w:r w:rsidRPr="004F2018">
        <w:rPr>
          <w:rFonts w:cs="Times New Roman"/>
        </w:rPr>
        <w:t>Scrivener's error corrected</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5/11/2011</w:t>
      </w:r>
      <w:r>
        <w:rPr>
          <w:rFonts w:cs="Times New Roman"/>
        </w:rPr>
        <w:tab/>
        <w:t>Senate</w:t>
      </w:r>
      <w:r>
        <w:rPr>
          <w:rFonts w:cs="Times New Roman"/>
        </w:rPr>
        <w:tab/>
      </w:r>
      <w:r w:rsidRPr="004F2018">
        <w:rPr>
          <w:rFonts w:cs="Times New Roman"/>
        </w:rPr>
        <w:t>Introduced, read</w:t>
      </w:r>
      <w:r>
        <w:rPr>
          <w:rFonts w:cs="Times New Roman"/>
        </w:rPr>
        <w:t xml:space="preserve"> first time, placed on calendar </w:t>
      </w:r>
      <w:r w:rsidRPr="004F2018">
        <w:rPr>
          <w:rFonts w:cs="Times New Roman"/>
        </w:rPr>
        <w:t>without reference (</w:t>
      </w:r>
      <w:hyperlink r:id="rId15" w:history="1">
        <w:r w:rsidRPr="004F2018">
          <w:rPr>
            <w:rStyle w:val="Hyperlink"/>
            <w:rFonts w:cs="Times New Roman"/>
          </w:rPr>
          <w:t>Senate Journal</w:t>
        </w:r>
        <w:r w:rsidRPr="004F2018">
          <w:rPr>
            <w:rStyle w:val="Hyperlink"/>
            <w:rFonts w:cs="Times New Roman"/>
          </w:rPr>
          <w:noBreakHyphen/>
          <w:t>page 14</w:t>
        </w:r>
      </w:hyperlink>
      <w:r w:rsidRPr="004F2018">
        <w:rPr>
          <w:rFonts w:cs="Times New Roman"/>
        </w:rPr>
        <w:t>)</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5/31/2011</w:t>
      </w:r>
      <w:r>
        <w:rPr>
          <w:rFonts w:cs="Times New Roman"/>
        </w:rPr>
        <w:tab/>
        <w:t>Senate</w:t>
      </w:r>
      <w:r>
        <w:rPr>
          <w:rFonts w:cs="Times New Roman"/>
        </w:rPr>
        <w:tab/>
      </w:r>
      <w:r w:rsidRPr="004F2018">
        <w:rPr>
          <w:rFonts w:cs="Times New Roman"/>
        </w:rPr>
        <w:t>Read second time (</w:t>
      </w:r>
      <w:hyperlink r:id="rId16" w:history="1">
        <w:r w:rsidRPr="004F2018">
          <w:rPr>
            <w:rStyle w:val="Hyperlink"/>
            <w:rFonts w:cs="Times New Roman"/>
          </w:rPr>
          <w:t>Senate Journal</w:t>
        </w:r>
        <w:r w:rsidRPr="004F2018">
          <w:rPr>
            <w:rStyle w:val="Hyperlink"/>
            <w:rFonts w:cs="Times New Roman"/>
          </w:rPr>
          <w:noBreakHyphen/>
          <w:t>page 61</w:t>
        </w:r>
      </w:hyperlink>
      <w:r w:rsidRPr="004F2018">
        <w:rPr>
          <w:rFonts w:cs="Times New Roman"/>
        </w:rPr>
        <w:t>)</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5/31/2011</w:t>
      </w:r>
      <w:r>
        <w:rPr>
          <w:rFonts w:cs="Times New Roman"/>
        </w:rPr>
        <w:tab/>
        <w:t>Senate</w:t>
      </w:r>
      <w:r>
        <w:rPr>
          <w:rFonts w:cs="Times New Roman"/>
        </w:rPr>
        <w:tab/>
      </w:r>
      <w:r w:rsidRPr="004F2018">
        <w:rPr>
          <w:rFonts w:cs="Times New Roman"/>
        </w:rPr>
        <w:t>Roll call Ayes</w:t>
      </w:r>
      <w:r>
        <w:rPr>
          <w:rFonts w:cs="Times New Roman"/>
        </w:rPr>
        <w:noBreakHyphen/>
      </w:r>
      <w:r w:rsidRPr="004F2018">
        <w:rPr>
          <w:rFonts w:cs="Times New Roman"/>
        </w:rPr>
        <w:t>36  Nays</w:t>
      </w:r>
      <w:r>
        <w:rPr>
          <w:rFonts w:cs="Times New Roman"/>
        </w:rPr>
        <w:noBreakHyphen/>
      </w:r>
      <w:r w:rsidRPr="004F2018">
        <w:rPr>
          <w:rFonts w:cs="Times New Roman"/>
        </w:rPr>
        <w:t>3 (</w:t>
      </w:r>
      <w:hyperlink r:id="rId17" w:history="1">
        <w:r w:rsidRPr="004F2018">
          <w:rPr>
            <w:rStyle w:val="Hyperlink"/>
            <w:rFonts w:cs="Times New Roman"/>
          </w:rPr>
          <w:t>Senate Journal</w:t>
        </w:r>
        <w:r w:rsidRPr="004F2018">
          <w:rPr>
            <w:rStyle w:val="Hyperlink"/>
            <w:rFonts w:cs="Times New Roman"/>
          </w:rPr>
          <w:noBreakHyphen/>
          <w:t>page 61</w:t>
        </w:r>
      </w:hyperlink>
      <w:r w:rsidRPr="004F2018">
        <w:rPr>
          <w:rFonts w:cs="Times New Roman"/>
        </w:rPr>
        <w:t>)</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4F2018">
        <w:rPr>
          <w:rFonts w:cs="Times New Roman"/>
        </w:rPr>
        <w:t>Amended (</w:t>
      </w:r>
      <w:hyperlink r:id="rId18" w:history="1">
        <w:r w:rsidRPr="004F2018">
          <w:rPr>
            <w:rStyle w:val="Hyperlink"/>
            <w:rFonts w:cs="Times New Roman"/>
          </w:rPr>
          <w:t>Senate Journal</w:t>
        </w:r>
        <w:r w:rsidRPr="004F2018">
          <w:rPr>
            <w:rStyle w:val="Hyperlink"/>
            <w:rFonts w:cs="Times New Roman"/>
          </w:rPr>
          <w:noBreakHyphen/>
          <w:t>page 24</w:t>
        </w:r>
      </w:hyperlink>
      <w:r w:rsidRPr="004F2018">
        <w:rPr>
          <w:rFonts w:cs="Times New Roman"/>
        </w:rPr>
        <w:t>)</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4F2018">
        <w:rPr>
          <w:rFonts w:cs="Times New Roman"/>
        </w:rPr>
        <w:t xml:space="preserve">Read third </w:t>
      </w:r>
      <w:r>
        <w:rPr>
          <w:rFonts w:cs="Times New Roman"/>
        </w:rPr>
        <w:t xml:space="preserve">time and returned to House with </w:t>
      </w:r>
      <w:r w:rsidRPr="004F2018">
        <w:rPr>
          <w:rFonts w:cs="Times New Roman"/>
        </w:rPr>
        <w:t>amendments (</w:t>
      </w:r>
      <w:hyperlink r:id="rId19" w:history="1">
        <w:r w:rsidRPr="004F2018">
          <w:rPr>
            <w:rStyle w:val="Hyperlink"/>
            <w:rFonts w:cs="Times New Roman"/>
          </w:rPr>
          <w:t>Senate Journal</w:t>
        </w:r>
        <w:r w:rsidRPr="004F2018">
          <w:rPr>
            <w:rStyle w:val="Hyperlink"/>
            <w:rFonts w:cs="Times New Roman"/>
          </w:rPr>
          <w:noBreakHyphen/>
          <w:t>page 24</w:t>
        </w:r>
      </w:hyperlink>
      <w:r w:rsidRPr="004F2018">
        <w:rPr>
          <w:rFonts w:cs="Times New Roman"/>
        </w:rPr>
        <w:t>)</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6/1/2011</w:t>
      </w:r>
      <w:r>
        <w:rPr>
          <w:rFonts w:cs="Times New Roman"/>
        </w:rPr>
        <w:tab/>
        <w:t>Senate</w:t>
      </w:r>
      <w:r>
        <w:rPr>
          <w:rFonts w:cs="Times New Roman"/>
        </w:rPr>
        <w:tab/>
      </w:r>
      <w:r w:rsidRPr="004F2018">
        <w:rPr>
          <w:rFonts w:cs="Times New Roman"/>
        </w:rPr>
        <w:t>Roll call Ayes</w:t>
      </w:r>
      <w:r>
        <w:rPr>
          <w:rFonts w:cs="Times New Roman"/>
        </w:rPr>
        <w:noBreakHyphen/>
      </w:r>
      <w:r w:rsidRPr="004F2018">
        <w:rPr>
          <w:rFonts w:cs="Times New Roman"/>
        </w:rPr>
        <w:t>38  Nays</w:t>
      </w:r>
      <w:r>
        <w:rPr>
          <w:rFonts w:cs="Times New Roman"/>
        </w:rPr>
        <w:noBreakHyphen/>
      </w:r>
      <w:r w:rsidRPr="004F2018">
        <w:rPr>
          <w:rFonts w:cs="Times New Roman"/>
        </w:rPr>
        <w:t>2 (</w:t>
      </w:r>
      <w:hyperlink r:id="rId20" w:history="1">
        <w:r w:rsidRPr="004F2018">
          <w:rPr>
            <w:rStyle w:val="Hyperlink"/>
            <w:rFonts w:cs="Times New Roman"/>
          </w:rPr>
          <w:t>Senate Journal</w:t>
        </w:r>
        <w:r w:rsidRPr="004F2018">
          <w:rPr>
            <w:rStyle w:val="Hyperlink"/>
            <w:rFonts w:cs="Times New Roman"/>
          </w:rPr>
          <w:noBreakHyphen/>
          <w:t>page 24</w:t>
        </w:r>
      </w:hyperlink>
      <w:r w:rsidRPr="004F2018">
        <w:rPr>
          <w:rFonts w:cs="Times New Roman"/>
        </w:rPr>
        <w:t>)</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lastRenderedPageBreak/>
        <w:tab/>
        <w:t>6/2/2011</w:t>
      </w:r>
      <w:r>
        <w:rPr>
          <w:rFonts w:cs="Times New Roman"/>
        </w:rPr>
        <w:tab/>
        <w:t>House</w:t>
      </w:r>
      <w:r>
        <w:rPr>
          <w:rFonts w:cs="Times New Roman"/>
        </w:rPr>
        <w:tab/>
      </w:r>
      <w:r w:rsidRPr="004F2018">
        <w:rPr>
          <w:rFonts w:cs="Times New Roman"/>
        </w:rPr>
        <w:t>Senate amendment amended (</w:t>
      </w:r>
      <w:hyperlink r:id="rId21" w:history="1">
        <w:r w:rsidRPr="004F2018">
          <w:rPr>
            <w:rStyle w:val="Hyperlink"/>
            <w:rFonts w:cs="Times New Roman"/>
          </w:rPr>
          <w:t>House Journal</w:t>
        </w:r>
        <w:r w:rsidRPr="004F2018">
          <w:rPr>
            <w:rStyle w:val="Hyperlink"/>
            <w:rFonts w:cs="Times New Roman"/>
          </w:rPr>
          <w:noBreakHyphen/>
          <w:t>page 11</w:t>
        </w:r>
      </w:hyperlink>
      <w:r w:rsidRPr="004F2018">
        <w:rPr>
          <w:rFonts w:cs="Times New Roman"/>
        </w:rPr>
        <w:t>)</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4F2018">
        <w:rPr>
          <w:rFonts w:cs="Times New Roman"/>
        </w:rPr>
        <w:t>Roll call Yeas</w:t>
      </w:r>
      <w:r>
        <w:rPr>
          <w:rFonts w:cs="Times New Roman"/>
        </w:rPr>
        <w:noBreakHyphen/>
      </w:r>
      <w:r w:rsidRPr="004F2018">
        <w:rPr>
          <w:rFonts w:cs="Times New Roman"/>
        </w:rPr>
        <w:t>79  Nays</w:t>
      </w:r>
      <w:r>
        <w:rPr>
          <w:rFonts w:cs="Times New Roman"/>
        </w:rPr>
        <w:noBreakHyphen/>
      </w:r>
      <w:r w:rsidRPr="004F2018">
        <w:rPr>
          <w:rFonts w:cs="Times New Roman"/>
        </w:rPr>
        <w:t>34 (</w:t>
      </w:r>
      <w:hyperlink r:id="rId22" w:history="1">
        <w:r w:rsidRPr="004F2018">
          <w:rPr>
            <w:rStyle w:val="Hyperlink"/>
            <w:rFonts w:cs="Times New Roman"/>
          </w:rPr>
          <w:t>House Journal</w:t>
        </w:r>
        <w:r w:rsidRPr="004F2018">
          <w:rPr>
            <w:rStyle w:val="Hyperlink"/>
            <w:rFonts w:cs="Times New Roman"/>
          </w:rPr>
          <w:noBreakHyphen/>
          <w:t>page 11</w:t>
        </w:r>
      </w:hyperlink>
      <w:r w:rsidRPr="004F2018">
        <w:rPr>
          <w:rFonts w:cs="Times New Roman"/>
        </w:rPr>
        <w:t>)</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6/2/2011</w:t>
      </w:r>
      <w:r>
        <w:rPr>
          <w:rFonts w:cs="Times New Roman"/>
        </w:rPr>
        <w:tab/>
        <w:t>House</w:t>
      </w:r>
      <w:r>
        <w:rPr>
          <w:rFonts w:cs="Times New Roman"/>
        </w:rPr>
        <w:tab/>
      </w:r>
      <w:r w:rsidRPr="004F2018">
        <w:rPr>
          <w:rFonts w:cs="Times New Roman"/>
        </w:rPr>
        <w:t>Returned to Senate with amendment</w:t>
      </w:r>
      <w:r>
        <w:rPr>
          <w:rFonts w:cs="Times New Roman"/>
        </w:rPr>
        <w:t xml:space="preserve">s </w:t>
      </w:r>
      <w:r w:rsidRPr="004F2018">
        <w:rPr>
          <w:rFonts w:cs="Times New Roman"/>
        </w:rPr>
        <w:t>(</w:t>
      </w:r>
      <w:hyperlink r:id="rId23" w:history="1">
        <w:r w:rsidRPr="004F2018">
          <w:rPr>
            <w:rStyle w:val="Hyperlink"/>
            <w:rFonts w:cs="Times New Roman"/>
          </w:rPr>
          <w:t>House Journal</w:t>
        </w:r>
        <w:r w:rsidRPr="004F2018">
          <w:rPr>
            <w:rStyle w:val="Hyperlink"/>
            <w:rFonts w:cs="Times New Roman"/>
          </w:rPr>
          <w:noBreakHyphen/>
          <w:t>page 11</w:t>
        </w:r>
      </w:hyperlink>
      <w:r w:rsidRPr="004F2018">
        <w:rPr>
          <w:rFonts w:cs="Times New Roman"/>
        </w:rPr>
        <w:t>)</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6/15/2011</w:t>
      </w:r>
      <w:r>
        <w:rPr>
          <w:rFonts w:cs="Times New Roman"/>
        </w:rPr>
        <w:tab/>
        <w:t>Senate</w:t>
      </w:r>
      <w:r>
        <w:rPr>
          <w:rFonts w:cs="Times New Roman"/>
        </w:rPr>
        <w:tab/>
      </w:r>
      <w:r w:rsidRPr="004F2018">
        <w:rPr>
          <w:rFonts w:cs="Times New Roman"/>
        </w:rPr>
        <w:t xml:space="preserve">Concurred </w:t>
      </w:r>
      <w:r>
        <w:rPr>
          <w:rFonts w:cs="Times New Roman"/>
        </w:rPr>
        <w:t xml:space="preserve">in House amendment and enrolled </w:t>
      </w:r>
      <w:r w:rsidRPr="004F2018">
        <w:rPr>
          <w:rFonts w:cs="Times New Roman"/>
        </w:rPr>
        <w:t>(</w:t>
      </w:r>
      <w:hyperlink r:id="rId24" w:history="1">
        <w:r w:rsidRPr="004F2018">
          <w:rPr>
            <w:rStyle w:val="Hyperlink"/>
            <w:rFonts w:cs="Times New Roman"/>
          </w:rPr>
          <w:t>Senate Journal</w:t>
        </w:r>
        <w:r w:rsidRPr="004F2018">
          <w:rPr>
            <w:rStyle w:val="Hyperlink"/>
            <w:rFonts w:cs="Times New Roman"/>
          </w:rPr>
          <w:noBreakHyphen/>
          <w:t>page 239</w:t>
        </w:r>
      </w:hyperlink>
      <w:r w:rsidRPr="004F2018">
        <w:rPr>
          <w:rFonts w:cs="Times New Roman"/>
        </w:rPr>
        <w:t>)</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6/15/2011</w:t>
      </w:r>
      <w:r>
        <w:rPr>
          <w:rFonts w:cs="Times New Roman"/>
        </w:rPr>
        <w:tab/>
        <w:t>Senate</w:t>
      </w:r>
      <w:r>
        <w:rPr>
          <w:rFonts w:cs="Times New Roman"/>
        </w:rPr>
        <w:tab/>
      </w:r>
      <w:r w:rsidRPr="004F2018">
        <w:rPr>
          <w:rFonts w:cs="Times New Roman"/>
        </w:rPr>
        <w:t>Roll call Ayes</w:t>
      </w:r>
      <w:r>
        <w:rPr>
          <w:rFonts w:cs="Times New Roman"/>
        </w:rPr>
        <w:noBreakHyphen/>
      </w:r>
      <w:r w:rsidRPr="004F2018">
        <w:rPr>
          <w:rFonts w:cs="Times New Roman"/>
        </w:rPr>
        <w:t>39  Nays</w:t>
      </w:r>
      <w:r>
        <w:rPr>
          <w:rFonts w:cs="Times New Roman"/>
        </w:rPr>
        <w:noBreakHyphen/>
      </w:r>
      <w:r w:rsidRPr="004F2018">
        <w:rPr>
          <w:rFonts w:cs="Times New Roman"/>
        </w:rPr>
        <w:t>1 (</w:t>
      </w:r>
      <w:hyperlink r:id="rId25" w:history="1">
        <w:r w:rsidRPr="004F2018">
          <w:rPr>
            <w:rStyle w:val="Hyperlink"/>
            <w:rFonts w:cs="Times New Roman"/>
          </w:rPr>
          <w:t>Senate Journal</w:t>
        </w:r>
        <w:r w:rsidRPr="004F2018">
          <w:rPr>
            <w:rStyle w:val="Hyperlink"/>
            <w:rFonts w:cs="Times New Roman"/>
          </w:rPr>
          <w:noBreakHyphen/>
          <w:t>page 239</w:t>
        </w:r>
      </w:hyperlink>
      <w:r w:rsidRPr="004F2018">
        <w:rPr>
          <w:rFonts w:cs="Times New Roman"/>
        </w:rPr>
        <w:t>)</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6/16/2011</w:t>
      </w:r>
      <w:r>
        <w:rPr>
          <w:rFonts w:cs="Times New Roman"/>
        </w:rPr>
        <w:tab/>
      </w:r>
      <w:r>
        <w:rPr>
          <w:rFonts w:cs="Times New Roman"/>
        </w:rPr>
        <w:tab/>
      </w:r>
      <w:r w:rsidRPr="004F2018">
        <w:rPr>
          <w:rFonts w:cs="Times New Roman"/>
        </w:rPr>
        <w:t>Ratified R 102</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6/17/2011</w:t>
      </w:r>
      <w:r>
        <w:rPr>
          <w:rFonts w:cs="Times New Roman"/>
        </w:rPr>
        <w:tab/>
      </w:r>
      <w:r>
        <w:rPr>
          <w:rFonts w:cs="Times New Roman"/>
        </w:rPr>
        <w:tab/>
      </w:r>
      <w:r w:rsidRPr="004F2018">
        <w:rPr>
          <w:rFonts w:cs="Times New Roman"/>
        </w:rPr>
        <w:t>Signed By Governor</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r>
      <w:r>
        <w:rPr>
          <w:rFonts w:cs="Times New Roman"/>
        </w:rPr>
        <w:tab/>
      </w:r>
      <w:r w:rsidRPr="004F2018">
        <w:rPr>
          <w:rFonts w:cs="Times New Roman"/>
        </w:rPr>
        <w:t>Effective date 08/17/11</w:t>
      </w:r>
    </w:p>
    <w:p w:rsidR="005D04AB" w:rsidRDefault="005D04AB" w:rsidP="005D04AB">
      <w:pPr>
        <w:widowControl w:val="0"/>
        <w:tabs>
          <w:tab w:val="right" w:pos="1008"/>
          <w:tab w:val="left" w:pos="1152"/>
          <w:tab w:val="left" w:pos="1872"/>
          <w:tab w:val="left" w:pos="9187"/>
        </w:tabs>
        <w:ind w:left="2088" w:hanging="2088"/>
        <w:rPr>
          <w:rFonts w:cs="Times New Roman"/>
        </w:rPr>
      </w:pPr>
      <w:r>
        <w:rPr>
          <w:rFonts w:cs="Times New Roman"/>
        </w:rPr>
        <w:tab/>
        <w:t>6/27/2011</w:t>
      </w:r>
      <w:r>
        <w:rPr>
          <w:rFonts w:cs="Times New Roman"/>
        </w:rPr>
        <w:tab/>
      </w:r>
      <w:r>
        <w:rPr>
          <w:rFonts w:cs="Times New Roman"/>
        </w:rPr>
        <w:tab/>
      </w:r>
      <w:r w:rsidRPr="004F2018">
        <w:rPr>
          <w:rFonts w:cs="Times New Roman"/>
        </w:rPr>
        <w:t>Act No</w:t>
      </w:r>
      <w:r>
        <w:rPr>
          <w:rFonts w:cs="Times New Roman"/>
        </w:rPr>
        <w:t>. </w:t>
      </w:r>
      <w:r w:rsidRPr="004F2018">
        <w:rPr>
          <w:rFonts w:cs="Times New Roman"/>
        </w:rPr>
        <w:t>68</w:t>
      </w:r>
    </w:p>
    <w:p w:rsidR="005D04AB" w:rsidRDefault="005D04AB" w:rsidP="005D04AB">
      <w:pPr>
        <w:widowControl w:val="0"/>
        <w:tabs>
          <w:tab w:val="right" w:pos="1008"/>
          <w:tab w:val="left" w:pos="1152"/>
          <w:tab w:val="left" w:pos="1872"/>
          <w:tab w:val="left" w:pos="9187"/>
        </w:tabs>
        <w:ind w:left="2088" w:hanging="2088"/>
        <w:rPr>
          <w:rFonts w:cs="Times New Roman"/>
        </w:rPr>
      </w:pPr>
    </w:p>
    <w:p w:rsidR="003F301C" w:rsidRPr="003F301C" w:rsidRDefault="003F301C" w:rsidP="003F301C">
      <w:pPr>
        <w:widowControl w:val="0"/>
        <w:tabs>
          <w:tab w:val="right" w:pos="1008"/>
          <w:tab w:val="left" w:pos="1152"/>
          <w:tab w:val="left" w:pos="1872"/>
          <w:tab w:val="left" w:pos="9187"/>
        </w:tabs>
        <w:ind w:left="2088" w:hanging="2088"/>
        <w:rPr>
          <w:rFonts w:eastAsia="Times New Roman" w:cs="Times New Roman"/>
          <w:szCs w:val="20"/>
        </w:rPr>
      </w:pPr>
    </w:p>
    <w:p w:rsidR="003F301C" w:rsidRPr="003F301C" w:rsidRDefault="003F301C"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301C">
        <w:rPr>
          <w:rFonts w:eastAsia="Times New Roman" w:cs="Times New Roman"/>
          <w:b/>
          <w:szCs w:val="20"/>
        </w:rPr>
        <w:t>VERSIONS OF THIS BILL</w:t>
      </w:r>
    </w:p>
    <w:p w:rsidR="003F301C" w:rsidRPr="003F301C" w:rsidRDefault="003F301C"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301C" w:rsidRPr="003F301C" w:rsidRDefault="005F043B" w:rsidP="003F30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3F301C" w:rsidRPr="003F301C">
          <w:rPr>
            <w:rFonts w:eastAsia="Times New Roman" w:cs="Times New Roman"/>
            <w:color w:val="0000FF" w:themeColor="hyperlink"/>
            <w:szCs w:val="20"/>
            <w:u w:val="single"/>
          </w:rPr>
          <w:t>2/10/2011</w:t>
        </w:r>
      </w:hyperlink>
    </w:p>
    <w:p w:rsidR="003F301C" w:rsidRPr="003F301C" w:rsidRDefault="005F043B" w:rsidP="003F3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F301C" w:rsidRPr="003F301C">
          <w:rPr>
            <w:rFonts w:eastAsia="Times New Roman" w:cs="Times New Roman"/>
            <w:color w:val="0000FF" w:themeColor="hyperlink"/>
            <w:szCs w:val="20"/>
            <w:u w:val="single"/>
          </w:rPr>
          <w:t>4/27/2011</w:t>
        </w:r>
      </w:hyperlink>
    </w:p>
    <w:p w:rsidR="003F301C" w:rsidRPr="003F301C" w:rsidRDefault="005F043B" w:rsidP="003F3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3F301C" w:rsidRPr="003F301C">
          <w:rPr>
            <w:rFonts w:eastAsia="Times New Roman" w:cs="Times New Roman"/>
            <w:color w:val="0000FF" w:themeColor="hyperlink"/>
            <w:szCs w:val="20"/>
            <w:u w:val="single"/>
          </w:rPr>
          <w:t>4/28/2011</w:t>
        </w:r>
      </w:hyperlink>
    </w:p>
    <w:p w:rsidR="003F301C" w:rsidRPr="003F301C" w:rsidRDefault="005F043B" w:rsidP="003F3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3F301C" w:rsidRPr="003F301C">
          <w:rPr>
            <w:rFonts w:eastAsia="Times New Roman" w:cs="Times New Roman"/>
            <w:color w:val="0000FF" w:themeColor="hyperlink"/>
            <w:szCs w:val="20"/>
            <w:u w:val="single"/>
          </w:rPr>
          <w:t>5/4/2011</w:t>
        </w:r>
      </w:hyperlink>
    </w:p>
    <w:p w:rsidR="003F301C" w:rsidRPr="003F301C" w:rsidRDefault="005F043B" w:rsidP="003F3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3F301C" w:rsidRPr="003F301C">
          <w:rPr>
            <w:rFonts w:eastAsia="Times New Roman" w:cs="Times New Roman"/>
            <w:color w:val="0000FF" w:themeColor="hyperlink"/>
            <w:szCs w:val="20"/>
            <w:u w:val="single"/>
          </w:rPr>
          <w:t>5/5/2011</w:t>
        </w:r>
      </w:hyperlink>
    </w:p>
    <w:p w:rsidR="003F301C" w:rsidRPr="003F301C" w:rsidRDefault="005F043B" w:rsidP="003F3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3F301C" w:rsidRPr="003F301C">
          <w:rPr>
            <w:rFonts w:eastAsia="Times New Roman" w:cs="Times New Roman"/>
            <w:color w:val="0000FF" w:themeColor="hyperlink"/>
            <w:szCs w:val="20"/>
            <w:u w:val="single"/>
          </w:rPr>
          <w:t>5/11/2011</w:t>
        </w:r>
      </w:hyperlink>
    </w:p>
    <w:p w:rsidR="003F301C" w:rsidRPr="003F301C" w:rsidRDefault="005F043B" w:rsidP="003F3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3F301C" w:rsidRPr="003F301C">
          <w:rPr>
            <w:rFonts w:eastAsia="Times New Roman" w:cs="Times New Roman"/>
            <w:color w:val="0000FF" w:themeColor="hyperlink"/>
            <w:szCs w:val="20"/>
            <w:u w:val="single"/>
          </w:rPr>
          <w:t>6/1/2011</w:t>
        </w:r>
      </w:hyperlink>
    </w:p>
    <w:p w:rsidR="003F301C" w:rsidRPr="003F301C" w:rsidRDefault="005F043B" w:rsidP="003F3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3F301C" w:rsidRPr="003F301C">
          <w:rPr>
            <w:rFonts w:eastAsia="Times New Roman" w:cs="Times New Roman"/>
            <w:color w:val="0000FF" w:themeColor="hyperlink"/>
            <w:szCs w:val="20"/>
            <w:u w:val="single"/>
          </w:rPr>
          <w:t>6/2/2011</w:t>
        </w:r>
      </w:hyperlink>
    </w:p>
    <w:p w:rsidR="003F301C" w:rsidRPr="003F301C" w:rsidRDefault="003F301C" w:rsidP="003F3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F301C" w:rsidRDefault="003F301C" w:rsidP="003F30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F301C" w:rsidSect="003F301C">
          <w:pgSz w:w="12240" w:h="15840" w:code="1"/>
          <w:pgMar w:top="1080" w:right="1440" w:bottom="1080" w:left="1440" w:header="720" w:footer="720" w:gutter="0"/>
          <w:pgNumType w:start="1"/>
          <w:cols w:space="720"/>
          <w:noEndnote/>
          <w:docGrid w:linePitch="360"/>
        </w:sectPr>
      </w:pPr>
    </w:p>
    <w:p w:rsidR="0009738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(A68, R102, H3660)</w:t>
      </w:r>
    </w:p>
    <w:p w:rsidR="00097381" w:rsidRPr="008836A5"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97381" w:rsidRPr="003F301C"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F301C">
        <w:rPr>
          <w:rFonts w:cs="Times New Roman"/>
          <w:b/>
          <w:color w:val="000000" w:themeColor="text1"/>
          <w:szCs w:val="36"/>
        </w:rPr>
        <w:t xml:space="preserve">AN ACT </w:t>
      </w:r>
      <w:r w:rsidRPr="003F301C">
        <w:rPr>
          <w:rFonts w:cs="Times New Roman"/>
          <w:b/>
        </w:rPr>
        <w:t>TO AMEND SECTION 16</w:t>
      </w:r>
      <w:r w:rsidRPr="003F301C">
        <w:rPr>
          <w:rFonts w:cs="Times New Roman"/>
          <w:b/>
        </w:rPr>
        <w:noBreakHyphen/>
        <w:t>11</w:t>
      </w:r>
      <w:r w:rsidRPr="003F301C">
        <w:rPr>
          <w:rFonts w:cs="Times New Roman"/>
          <w:b/>
        </w:rPr>
        <w:noBreakHyphen/>
        <w:t>523, AS AMENDED, CODE OF LAWS OF SOUTH CAROLINA, 1976, RELATING TO OBTAINING NONFERROUS METALS UNLAWFULLY, SO AS TO REVISE THE PENALTIES FOR VIOLATIONS OF THIS PROVISION; TO AMEND SECTION 16</w:t>
      </w:r>
      <w:r w:rsidRPr="003F301C">
        <w:rPr>
          <w:rFonts w:cs="Times New Roman"/>
          <w:b/>
        </w:rPr>
        <w:noBreakHyphen/>
        <w:t>17</w:t>
      </w:r>
      <w:r w:rsidRPr="003F301C">
        <w:rPr>
          <w:rFonts w:cs="Times New Roman"/>
          <w:b/>
        </w:rPr>
        <w:noBreakHyphen/>
        <w:t>680, AS AMENDED, RELATING TO THE PURCHASE OF NONFERROUS METALS, PROCEDURES AND REQUIREMENTS FOR PURCHASE OF NONFERROUS METALS, AND EXCEPTIONS, SO AS TO PROVIDE DEFINITIONS FOR CERTAIN NEW AND DELETE CERTAIN EXISTING TERMS, TO PROVIDE THAT A SECONDARY METALS RECYCLER, SHALL OBTAIN A PERMIT TO PURCHASE NONFERROUS METALS FROM THE SHERIFF OF THE COUNTY IN WHICH A SECONDARY METALS RECYCLER’S FIXED SITE IS LOCATED, TO PROVIDE THAT CERTAIN PERSONS WHO WANT TO TRANSPORT OR SELL NONFERROUS METALS TO A SECONDARY METALS RECYCLER SHALL OBTAIN A PERMIT TO TRANSPORT AND SELL NONFERROUS METALS FROM THE SHERIFF OF THE COUNTY IN WHICH THE PERSON RESIDES OR IS LOCATED, TO PROVIDE THAT IT IS UNLAWFUL TO OBTAIN A PERMIT FOR THE PURPOSE OF TRANSPORTING OR SELLING STOLEN NONFERROUS METALS AND TO PROVIDE A PENALTY, TO REVISE THE PROVISION THAT PROVIDES THAT IT IS UNLAWFUL TO PURCHASE NONFERROUS METALS FROM A PERSON WHO IS NOT A HOLDER OF A RETAIL LICENSE BY PROVIDING THAT THIS PROVISION APPLIES TO THE PURCHASE OF NONFERROUS METALS FOR THE PURPOSE OF RECYCLING THEM FROM A SELLER WHO IS NOT A HOLDER OF A RE</w:t>
      </w:r>
      <w:r>
        <w:rPr>
          <w:rFonts w:cs="Times New Roman"/>
          <w:b/>
        </w:rPr>
        <w:t>TAIL</w:t>
      </w:r>
      <w:r w:rsidRPr="003F301C">
        <w:rPr>
          <w:rFonts w:cs="Times New Roman"/>
          <w:b/>
        </w:rPr>
        <w:t xml:space="preserve"> LICENSE, AN AUTHORIZED WHOLESALER, CERTAIN CONTRACTOR, OR CERTAIN UTILITY, PLUMBING, ELECTRICAL, OR CLIMATE CONDITIONING SERVICE PROVIDER UNDER CERTAIN CIRCUMSTANCES, TO REVISE THE PROVISION THAT REQUIRES A SECONDARY METALS RECYCLER TO MAINTAIN A RECORD OF PERSONS WHO HE PURCHASES NONFERROUS METALS FROM, TO PROVIDE THAT A SECONDARY METALS RECYCLER SHALL PURCHASE COPPER, CATALYTIC CONVERTERS, AND BEER KEGS BY CHECK, TO PROVIDE THAT A SECONDARY METALS RECYCLER SHALL DISPLAY PROMINENTLY A SIGN AT HIS FIXED SITE THAT PROVIDES THE CONDITIONS THAT MUST BE MET BY A SELLER BEFORE HE MAY PURCHASE NONFERROUS METALS FROM THE SELLER, TO PROVIDE NEW AND DELETE CERTAIN PRIOR PENALTIES FOR VIOLATIONS OF PROVISIONS OF THIS SECTION, TO PROVIDE THAT THIS SECTION PREEMPTS LOCAL ORDINANCES AND REGULATIONS GOVERNING THE TRANSPORTATION OF CERTAIN NONFERROUS METALS, AND DELETE THE PROVISION THAT PROVIDES THAT THIS SECTION SHALL NOT PREEMPT THE ABILITY OF A POLITICAL SUBDIVISION TO ENACT ORDINANCES OR REGULATIONS PERTAINING TO ZONING OF BUSINESS LICENSE FEES; AND TO REPEAL SECTION 16</w:t>
      </w:r>
      <w:r w:rsidRPr="003F301C">
        <w:rPr>
          <w:rFonts w:cs="Times New Roman"/>
          <w:b/>
        </w:rPr>
        <w:noBreakHyphen/>
        <w:t>17</w:t>
      </w:r>
      <w:r w:rsidRPr="003F301C">
        <w:rPr>
          <w:rFonts w:cs="Times New Roman"/>
          <w:b/>
        </w:rPr>
        <w:noBreakHyphen/>
        <w:t>685 RELATING TO THE UNLAWFUL TRANSPORTATION OF NONFERROUS METALS.</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Be it enacted by the General Assembly of the State of South Carolina:</w:t>
      </w:r>
    </w:p>
    <w:p w:rsidR="0009738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97381" w:rsidRPr="00B6679A"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6679A">
        <w:rPr>
          <w:rFonts w:cs="Times New Roman"/>
          <w:b/>
        </w:rPr>
        <w:t>Unlawfully obtaining nonferrous metals</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SECTION</w:t>
      </w:r>
      <w:r w:rsidRPr="00AF7D01">
        <w:rPr>
          <w:rFonts w:cs="Times New Roman"/>
        </w:rPr>
        <w:tab/>
        <w:t>1.</w:t>
      </w:r>
      <w:r w:rsidRPr="00AF7D01">
        <w:rPr>
          <w:rFonts w:cs="Times New Roman"/>
        </w:rPr>
        <w:tab/>
        <w:t>Section 16</w:t>
      </w:r>
      <w:r>
        <w:rPr>
          <w:rFonts w:cs="Times New Roman"/>
        </w:rPr>
        <w:noBreakHyphen/>
      </w:r>
      <w:r w:rsidRPr="00AF7D01">
        <w:rPr>
          <w:rFonts w:cs="Times New Roman"/>
        </w:rPr>
        <w:t>11</w:t>
      </w:r>
      <w:r>
        <w:rPr>
          <w:rFonts w:cs="Times New Roman"/>
        </w:rPr>
        <w:noBreakHyphen/>
      </w:r>
      <w:r w:rsidRPr="00AF7D01">
        <w:rPr>
          <w:rFonts w:cs="Times New Roman"/>
        </w:rPr>
        <w:t>523 of the 1976 Code</w:t>
      </w:r>
      <w:r>
        <w:rPr>
          <w:rFonts w:cs="Times New Roman"/>
        </w:rPr>
        <w:t>, as last amended by Act 273 of 2010,</w:t>
      </w:r>
      <w:r w:rsidRPr="00AF7D01">
        <w:rPr>
          <w:rFonts w:cs="Times New Roman"/>
        </w:rPr>
        <w:t xml:space="preserve"> is </w:t>
      </w:r>
      <w:r>
        <w:rPr>
          <w:rFonts w:cs="Times New Roman"/>
        </w:rPr>
        <w:t xml:space="preserve">further </w:t>
      </w:r>
      <w:r w:rsidRPr="00AF7D01">
        <w:rPr>
          <w:rFonts w:cs="Times New Roman"/>
        </w:rPr>
        <w:t>amended to read:</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t>“Section 16</w:t>
      </w:r>
      <w:r>
        <w:rPr>
          <w:rFonts w:cs="Times New Roman"/>
        </w:rPr>
        <w:noBreakHyphen/>
      </w:r>
      <w:r w:rsidRPr="00AF7D01">
        <w:rPr>
          <w:rFonts w:cs="Times New Roman"/>
        </w:rPr>
        <w:t>11</w:t>
      </w:r>
      <w:r>
        <w:rPr>
          <w:rFonts w:cs="Times New Roman"/>
        </w:rPr>
        <w:noBreakHyphen/>
      </w:r>
      <w:r w:rsidRPr="00AF7D01">
        <w:rPr>
          <w:rFonts w:cs="Times New Roman"/>
        </w:rPr>
        <w:t>523.</w:t>
      </w:r>
      <w:r w:rsidRPr="00AF7D01">
        <w:rPr>
          <w:rFonts w:cs="Times New Roman"/>
        </w:rPr>
        <w:tab/>
      </w:r>
      <w:r>
        <w:rPr>
          <w:rFonts w:cs="Times New Roman"/>
        </w:rPr>
        <w:tab/>
      </w:r>
      <w:r w:rsidRPr="00AF7D01">
        <w:rPr>
          <w:rFonts w:cs="Times New Roman"/>
        </w:rPr>
        <w:t>(A)</w:t>
      </w:r>
      <w:r w:rsidRPr="00AF7D01">
        <w:rPr>
          <w:rFonts w:cs="Times New Roman"/>
        </w:rPr>
        <w:tab/>
        <w:t xml:space="preserve">For purposes of this section, </w:t>
      </w:r>
      <w:r>
        <w:rPr>
          <w:rFonts w:cs="Times New Roman"/>
        </w:rPr>
        <w:t>‘</w:t>
      </w:r>
      <w:r w:rsidRPr="00AF7D01">
        <w:rPr>
          <w:rFonts w:cs="Times New Roman"/>
        </w:rPr>
        <w:t>nonferrous metals</w:t>
      </w:r>
      <w:r>
        <w:rPr>
          <w:rFonts w:cs="Times New Roman"/>
        </w:rPr>
        <w:t>’</w:t>
      </w:r>
      <w:r w:rsidRPr="00AF7D01">
        <w:rPr>
          <w:rFonts w:cs="Times New Roman"/>
        </w:rPr>
        <w:t xml:space="preserve"> means metals not containing significant quantities of iron or steel, including copper wire, copper clad steel wire, copper pipe, copper bars, copper sheeting, aluminum, a product that is a mixture of aluminum and copper, catalytic converters, and stainless steel beer kegs or containers.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t>(B)</w:t>
      </w:r>
      <w:r>
        <w:rPr>
          <w:rFonts w:cs="Times New Roman"/>
        </w:rPr>
        <w:tab/>
      </w:r>
      <w:r w:rsidRPr="00AF7D01">
        <w:rPr>
          <w:rFonts w:cs="Times New Roman"/>
        </w:rPr>
        <w:t xml:space="preserve">It is unlawful for a person to wilfully and maliciously cut, mutilate, deface, or otherwise injure any personal or real property, including any fixtures or improvements, for the purpose of obtaining nonferrous metals in any amount.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t>(C)</w:t>
      </w:r>
      <w:r w:rsidRPr="00AF7D01">
        <w:rPr>
          <w:rFonts w:cs="Times New Roman"/>
        </w:rPr>
        <w:tab/>
        <w:t>A person who violates</w:t>
      </w:r>
      <w:r w:rsidRPr="00AF7D01">
        <w:t xml:space="preserve"> </w:t>
      </w:r>
      <w:r w:rsidRPr="00AF7D01">
        <w:rPr>
          <w:rFonts w:cs="Times New Roman"/>
        </w:rPr>
        <w:t xml:space="preserve">a provision of this section is guilty of a: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(1)</w:t>
      </w:r>
      <w:r w:rsidRPr="00AF7D01">
        <w:rPr>
          <w:rFonts w:cs="Times New Roman"/>
        </w:rPr>
        <w:tab/>
        <w:t>misdemeanor,</w:t>
      </w:r>
      <w:r w:rsidRPr="00AF7D01">
        <w:t xml:space="preserve"> </w:t>
      </w:r>
      <w:r w:rsidRPr="00AF7D01">
        <w:rPr>
          <w:rFonts w:cs="Times New Roman"/>
        </w:rPr>
        <w:t>and, upon conviction, must be fined in the discretion of the court or imprisoned not more than</w:t>
      </w:r>
      <w:r w:rsidRPr="00AF7D01">
        <w:t xml:space="preserve"> </w:t>
      </w:r>
      <w:r w:rsidRPr="00AF7D01">
        <w:rPr>
          <w:rFonts w:cs="Times New Roman"/>
        </w:rPr>
        <w:t>three years, or both, if the direct injury to the property, the amount of loss in value to the property, the amount of repairs necessary to return the property to its condition before the act, or the property loss, including fixtures or improvements, is</w:t>
      </w:r>
      <w:r w:rsidRPr="00AF7D01">
        <w:t xml:space="preserve"> </w:t>
      </w:r>
      <w:r w:rsidRPr="00AF7D01">
        <w:rPr>
          <w:rFonts w:cs="Times New Roman"/>
        </w:rPr>
        <w:t>less than</w:t>
      </w:r>
      <w:r w:rsidRPr="00AF7D01">
        <w:t xml:space="preserve"> </w:t>
      </w:r>
      <w:r w:rsidRPr="00AF7D01">
        <w:rPr>
          <w:rFonts w:cs="Times New Roman"/>
        </w:rPr>
        <w:t xml:space="preserve">five thousand dollars; or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(2)</w:t>
      </w:r>
      <w:r w:rsidRPr="00AF7D01">
        <w:rPr>
          <w:rFonts w:cs="Times New Roman"/>
        </w:rPr>
        <w:tab/>
        <w:t>felony and, upon conviction, must be fined in the discretion of the court or imprisoned not more than ten years, or both, if the direct injury to the property, the amount of loss in value to the property, the amount of repairs necessary to return the property to its condition before the act, or the property loss, including fixtures or improvements, is</w:t>
      </w:r>
      <w:r w:rsidRPr="00AF7D01">
        <w:t xml:space="preserve"> </w:t>
      </w:r>
      <w:r w:rsidRPr="00AF7D01">
        <w:rPr>
          <w:rFonts w:cs="Times New Roman"/>
        </w:rPr>
        <w:t>five thousand dollars or more.</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t>(D)(1)</w:t>
      </w:r>
      <w:r>
        <w:rPr>
          <w:rFonts w:cs="Times New Roman"/>
        </w:rPr>
        <w:tab/>
      </w:r>
      <w:r w:rsidRPr="00AF7D01">
        <w:rPr>
          <w:rFonts w:cs="Times New Roman"/>
        </w:rPr>
        <w:t>A person who violates the provisions of this section and the violation results in great bodily injury to another person is guilty of a felony and, upon conviction, must be imprisoned not more than fifteen years</w:t>
      </w:r>
      <w:r w:rsidRPr="00AF7D01">
        <w:t xml:space="preserve">.  </w:t>
      </w:r>
      <w:r w:rsidRPr="00AF7D01">
        <w:rPr>
          <w:rFonts w:cs="Times New Roman"/>
        </w:rPr>
        <w:t xml:space="preserve">For purposes of this subsection, </w:t>
      </w:r>
      <w:r>
        <w:rPr>
          <w:rFonts w:cs="Times New Roman"/>
        </w:rPr>
        <w:t>‘</w:t>
      </w:r>
      <w:r w:rsidRPr="00AF7D01">
        <w:rPr>
          <w:rFonts w:cs="Times New Roman"/>
        </w:rPr>
        <w:t>great bodily injury</w:t>
      </w:r>
      <w:r>
        <w:rPr>
          <w:rFonts w:cs="Times New Roman"/>
        </w:rPr>
        <w:t>’</w:t>
      </w:r>
      <w:r w:rsidRPr="00AF7D01">
        <w:rPr>
          <w:rFonts w:cs="Times New Roman"/>
        </w:rPr>
        <w:t xml:space="preserve"> means bodily injury which creates a substantial risk of death or which causes serious, permanent disfigurement, or protracted loss or impairment of the function of any bodily member or organ.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(2)</w:t>
      </w:r>
      <w:r>
        <w:rPr>
          <w:rFonts w:cs="Times New Roman"/>
        </w:rPr>
        <w:tab/>
      </w:r>
      <w:r w:rsidRPr="00AF7D01">
        <w:rPr>
          <w:rFonts w:cs="Times New Roman"/>
        </w:rPr>
        <w:t xml:space="preserve">A person who violates the provisions of this section and the violation results in the death of another person is guilty of a felony and, upon conviction, must be imprisoned not more than thirty years.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t>(E)</w:t>
      </w:r>
      <w:r w:rsidRPr="00AF7D01">
        <w:rPr>
          <w:rFonts w:cs="Times New Roman"/>
        </w:rPr>
        <w:tab/>
        <w:t xml:space="preserve">A person who violates the provisions of this section and the violation results in disruption of communication or electrical service to critical infrastructure or more than ten customers of the communication or electrical service is guilty of a misdemeanor, and, upon conviction, must be fined in the discretion of the court or imprisoned not more than three years, or both.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t>(F)(1)</w:t>
      </w:r>
      <w:r>
        <w:rPr>
          <w:rFonts w:cs="Times New Roman"/>
        </w:rPr>
        <w:tab/>
      </w:r>
      <w:r w:rsidRPr="00AF7D01">
        <w:rPr>
          <w:rFonts w:cs="Times New Roman"/>
        </w:rPr>
        <w:t xml:space="preserve">A public or private owner of personal or real property is not civilly liable to a person who is injured during the theft or attempted theft, by the person or a third party, of nonferrous metals in any amount.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(2)</w:t>
      </w:r>
      <w:r>
        <w:rPr>
          <w:rFonts w:cs="Times New Roman"/>
        </w:rPr>
        <w:tab/>
      </w:r>
      <w:r w:rsidRPr="00AF7D01">
        <w:rPr>
          <w:rFonts w:cs="Times New Roman"/>
        </w:rPr>
        <w:t>A public or private owner of personal or real property is not civilly liable for a person</w:t>
      </w:r>
      <w:r w:rsidRPr="00974EE3">
        <w:rPr>
          <w:rFonts w:cs="Times New Roman"/>
        </w:rPr>
        <w:t>’</w:t>
      </w:r>
      <w:r w:rsidRPr="00AF7D01">
        <w:rPr>
          <w:rFonts w:cs="Times New Roman"/>
        </w:rPr>
        <w:t xml:space="preserve">s injuries caused by a dangerous condition created as a result of the theft or attempted theft of nonferrous metals in any amount, of the owner when the owner of personal or real property did not know and could not have reasonably known of the dangerous condition.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(3)</w:t>
      </w:r>
      <w:r>
        <w:rPr>
          <w:rFonts w:cs="Times New Roman"/>
        </w:rPr>
        <w:tab/>
      </w:r>
      <w:r w:rsidRPr="00AF7D01">
        <w:rPr>
          <w:rFonts w:cs="Times New Roman"/>
        </w:rPr>
        <w:t>This subsection does not create or impose a duty of care upon a owner of personal or real property that would not otherwise exist under common law.”</w:t>
      </w:r>
    </w:p>
    <w:p w:rsidR="0009738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97381" w:rsidRPr="00B6679A"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6679A">
        <w:rPr>
          <w:rFonts w:cs="Times New Roman"/>
          <w:b/>
        </w:rPr>
        <w:t>Purchase, sale, and transportation of nonferrous metals</w:t>
      </w:r>
    </w:p>
    <w:p w:rsidR="00097381" w:rsidRPr="00B6679A"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SECTION</w:t>
      </w:r>
      <w:r w:rsidRPr="00AF7D01">
        <w:rPr>
          <w:rFonts w:cs="Times New Roman"/>
        </w:rPr>
        <w:tab/>
        <w:t>2.</w:t>
      </w:r>
      <w:r w:rsidRPr="00AF7D01">
        <w:rPr>
          <w:rFonts w:cs="Times New Roman"/>
        </w:rPr>
        <w:tab/>
        <w:t>Section 16</w:t>
      </w:r>
      <w:r>
        <w:rPr>
          <w:rFonts w:cs="Times New Roman"/>
        </w:rPr>
        <w:noBreakHyphen/>
      </w:r>
      <w:r w:rsidRPr="00AF7D01">
        <w:rPr>
          <w:rFonts w:cs="Times New Roman"/>
        </w:rPr>
        <w:t>17</w:t>
      </w:r>
      <w:r>
        <w:rPr>
          <w:rFonts w:cs="Times New Roman"/>
        </w:rPr>
        <w:noBreakHyphen/>
      </w:r>
      <w:r w:rsidRPr="00AF7D01">
        <w:rPr>
          <w:rFonts w:cs="Times New Roman"/>
        </w:rPr>
        <w:t>680 of the 1976 Code</w:t>
      </w:r>
      <w:r>
        <w:rPr>
          <w:rFonts w:cs="Times New Roman"/>
        </w:rPr>
        <w:t xml:space="preserve">, as last amended by Act 26 of 2009, </w:t>
      </w:r>
      <w:r w:rsidRPr="00AF7D01">
        <w:rPr>
          <w:rFonts w:cs="Times New Roman"/>
        </w:rPr>
        <w:t>is</w:t>
      </w:r>
      <w:r>
        <w:rPr>
          <w:rFonts w:cs="Times New Roman"/>
        </w:rPr>
        <w:t xml:space="preserve"> further </w:t>
      </w:r>
      <w:r w:rsidRPr="00AF7D01">
        <w:rPr>
          <w:rFonts w:cs="Times New Roman"/>
        </w:rPr>
        <w:t>amended to read:</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t>“Section 16</w:t>
      </w:r>
      <w:r>
        <w:rPr>
          <w:rFonts w:cs="Times New Roman"/>
        </w:rPr>
        <w:noBreakHyphen/>
      </w:r>
      <w:r w:rsidRPr="00AF7D01">
        <w:rPr>
          <w:rFonts w:cs="Times New Roman"/>
        </w:rPr>
        <w:t>17</w:t>
      </w:r>
      <w:r>
        <w:rPr>
          <w:rFonts w:cs="Times New Roman"/>
        </w:rPr>
        <w:noBreakHyphen/>
      </w:r>
      <w:r w:rsidRPr="00AF7D01">
        <w:rPr>
          <w:rFonts w:cs="Times New Roman"/>
        </w:rPr>
        <w:t>680.</w:t>
      </w:r>
      <w:r w:rsidRPr="00AF7D01">
        <w:rPr>
          <w:rFonts w:cs="Times New Roman"/>
        </w:rPr>
        <w:tab/>
      </w:r>
      <w:r>
        <w:rPr>
          <w:rFonts w:cs="Times New Roman"/>
        </w:rPr>
        <w:tab/>
      </w:r>
      <w:r w:rsidRPr="00AF7D01">
        <w:rPr>
          <w:rFonts w:cs="Times New Roman"/>
        </w:rPr>
        <w:t>(A)</w:t>
      </w:r>
      <w:r w:rsidRPr="00AF7D01">
        <w:rPr>
          <w:rFonts w:cs="Times New Roman"/>
        </w:rPr>
        <w:tab/>
        <w:t xml:space="preserve">For purposes of this section: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(1)</w:t>
      </w:r>
      <w:r w:rsidRPr="00AF7D01">
        <w:rPr>
          <w:rFonts w:cs="Times New Roman"/>
        </w:rPr>
        <w:tab/>
      </w:r>
      <w:r w:rsidRPr="00974EE3">
        <w:rPr>
          <w:rFonts w:cs="Times New Roman"/>
        </w:rPr>
        <w:t>‘</w:t>
      </w:r>
      <w:r w:rsidRPr="00AF7D01">
        <w:rPr>
          <w:rFonts w:cs="Times New Roman"/>
        </w:rPr>
        <w:t>Fixed site</w:t>
      </w:r>
      <w:r w:rsidRPr="00974EE3">
        <w:rPr>
          <w:rFonts w:cs="Times New Roman"/>
        </w:rPr>
        <w:t>’</w:t>
      </w:r>
      <w:r w:rsidRPr="00AF7D01">
        <w:rPr>
          <w:rFonts w:cs="Times New Roman"/>
        </w:rPr>
        <w:t xml:space="preserve"> means any site occupied by a secondary metals recycler as the owner of the site or as a lessee of the site under a lease or other rental agreement providing for occupation of the site by a secondary metals recycler for a total duration of not less than three hundred sixty</w:t>
      </w:r>
      <w:r>
        <w:rPr>
          <w:rFonts w:cs="Times New Roman"/>
        </w:rPr>
        <w:noBreakHyphen/>
      </w:r>
      <w:r w:rsidRPr="00AF7D01">
        <w:rPr>
          <w:rFonts w:cs="Times New Roman"/>
        </w:rPr>
        <w:t>four days.</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(2)</w:t>
      </w:r>
      <w:r w:rsidRPr="00AF7D01">
        <w:rPr>
          <w:rFonts w:cs="Times New Roman"/>
        </w:rPr>
        <w:tab/>
      </w:r>
      <w:r w:rsidRPr="00974EE3">
        <w:rPr>
          <w:rFonts w:cs="Times New Roman"/>
        </w:rPr>
        <w:t>‘</w:t>
      </w:r>
      <w:r w:rsidRPr="00AF7D01">
        <w:rPr>
          <w:rFonts w:cs="Times New Roman"/>
        </w:rPr>
        <w:t>Nonferrous metals</w:t>
      </w:r>
      <w:r w:rsidRPr="00974EE3">
        <w:rPr>
          <w:rFonts w:cs="Times New Roman"/>
        </w:rPr>
        <w:t>’</w:t>
      </w:r>
      <w:r w:rsidRPr="00AF7D01">
        <w:rPr>
          <w:rFonts w:cs="Times New Roman"/>
        </w:rPr>
        <w:t xml:space="preserve"> means metals not containing significant quantities of iron or steel, including copper wire, cooper clad steel wire, copper pipe, copper bars, copper sheeting, aluminum, a product that is a mixture of aluminum and copper, catalytic converters, and stainless steel beer kegs or containers.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(3)</w:t>
      </w:r>
      <w:r w:rsidRPr="00AF7D01">
        <w:rPr>
          <w:rFonts w:cs="Times New Roman"/>
        </w:rPr>
        <w:tab/>
      </w:r>
      <w:r w:rsidRPr="00974EE3">
        <w:rPr>
          <w:rFonts w:cs="Times New Roman"/>
        </w:rPr>
        <w:t>‘</w:t>
      </w:r>
      <w:r w:rsidRPr="00AF7D01">
        <w:rPr>
          <w:rFonts w:cs="Times New Roman"/>
        </w:rPr>
        <w:t>Secondary metals recycler</w:t>
      </w:r>
      <w:r w:rsidRPr="00974EE3">
        <w:rPr>
          <w:rFonts w:cs="Times New Roman"/>
        </w:rPr>
        <w:t>’</w:t>
      </w:r>
      <w:r w:rsidRPr="00AF7D01">
        <w:rPr>
          <w:rFonts w:cs="Times New Roman"/>
        </w:rPr>
        <w:t xml:space="preserve"> means any person who is engaged in the business of paying compensation for nonferrous metals that have served their original economic purpose, whether or not the person is engaged in the business of performing the manufacturing process by which nonferrous metals are converted into raw material products consisting of prepared grades and having an existing or potential economic value.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(4)</w:t>
      </w:r>
      <w:r w:rsidRPr="00AF7D01">
        <w:rPr>
          <w:rFonts w:cs="Times New Roman"/>
        </w:rPr>
        <w:tab/>
      </w:r>
      <w:r w:rsidRPr="00974EE3">
        <w:rPr>
          <w:rFonts w:cs="Times New Roman"/>
        </w:rPr>
        <w:t>‘</w:t>
      </w:r>
      <w:r w:rsidRPr="00AF7D01">
        <w:rPr>
          <w:rFonts w:cs="Times New Roman"/>
        </w:rPr>
        <w:t>Vehicle used in the ordinary course of business for the purpose of transporting nonferrous metals</w:t>
      </w:r>
      <w:r w:rsidRPr="00974EE3">
        <w:rPr>
          <w:rFonts w:cs="Times New Roman"/>
        </w:rPr>
        <w:t>’</w:t>
      </w:r>
      <w:r w:rsidRPr="00AF7D01">
        <w:rPr>
          <w:rFonts w:cs="Times New Roman"/>
        </w:rPr>
        <w:t xml:space="preserve"> includes, but is not limited to, vehicles used by gas, electric, communications, water, plumbing, electrical, and climate conditioning service providers, and their employees, agents, and contractors, in the course of providing these services.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t>(B)</w:t>
      </w:r>
      <w:r w:rsidRPr="00AF7D01">
        <w:rPr>
          <w:rFonts w:cs="Times New Roman"/>
        </w:rPr>
        <w:tab/>
        <w:t>A secondary metals recycler shall obtain a permit to purchase nonferrous metals from the sheriff of the county in which each of the secondary metals recycler</w:t>
      </w:r>
      <w:r w:rsidRPr="00974EE3">
        <w:rPr>
          <w:rFonts w:cs="Times New Roman"/>
        </w:rPr>
        <w:t>’</w:t>
      </w:r>
      <w:r w:rsidRPr="00AF7D01">
        <w:rPr>
          <w:rFonts w:cs="Times New Roman"/>
        </w:rPr>
        <w:t>s fixed sites are located</w:t>
      </w:r>
      <w:r w:rsidRPr="00AF7D01">
        <w:t xml:space="preserve">.  </w:t>
      </w:r>
      <w:r w:rsidRPr="00AF7D01">
        <w:rPr>
          <w:rFonts w:cs="Times New Roman"/>
        </w:rPr>
        <w:t>The sheriff shall issue the permit to the secondary metals recycler if the secondary metals recycler:</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(1)</w:t>
      </w:r>
      <w:r w:rsidRPr="00AF7D01">
        <w:rPr>
          <w:rFonts w:cs="Times New Roman"/>
        </w:rPr>
        <w:tab/>
        <w:t>has a fixed site located in the sheriff</w:t>
      </w:r>
      <w:r w:rsidRPr="00974EE3">
        <w:rPr>
          <w:rFonts w:cs="Times New Roman"/>
        </w:rPr>
        <w:t>’</w:t>
      </w:r>
      <w:r w:rsidRPr="00AF7D01">
        <w:rPr>
          <w:rFonts w:cs="Times New Roman"/>
        </w:rPr>
        <w:t>s county; and</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(2)</w:t>
      </w:r>
      <w:r w:rsidRPr="00AF7D01">
        <w:rPr>
          <w:rFonts w:cs="Times New Roman"/>
        </w:rPr>
        <w:tab/>
        <w:t>declares on a form provided by the sheriff that the secondary metals recycler is informed of and will comply with the provisions of this section.</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AF7D01">
        <w:rPr>
          <w:rFonts w:cs="Times New Roman"/>
        </w:rPr>
        <w:t>The sheriff may charge and retain a two hundred dollar fee for the permit</w:t>
      </w:r>
      <w:r w:rsidRPr="00AF7D01">
        <w:t xml:space="preserve">.  </w:t>
      </w:r>
      <w:r w:rsidRPr="00AF7D01">
        <w:rPr>
          <w:rFonts w:cs="Times New Roman"/>
        </w:rPr>
        <w:t>The sheriff shall keep a record of all permits issued pursuant to this subsection containing, at a minimum, the date of issuance, and the name and address of the permit holder</w:t>
      </w:r>
      <w:r w:rsidRPr="00AF7D01">
        <w:t xml:space="preserve">.  </w:t>
      </w:r>
      <w:r w:rsidRPr="00AF7D01">
        <w:rPr>
          <w:rFonts w:cs="Times New Roman"/>
        </w:rPr>
        <w:t>The permit is valid for twenty</w:t>
      </w:r>
      <w:r>
        <w:rPr>
          <w:rFonts w:cs="Times New Roman"/>
        </w:rPr>
        <w:noBreakHyphen/>
      </w:r>
      <w:r w:rsidRPr="00AF7D01">
        <w:rPr>
          <w:rFonts w:cs="Times New Roman"/>
        </w:rPr>
        <w:t xml:space="preserve">four months. </w:t>
      </w:r>
      <w:r w:rsidRPr="00AF7D01">
        <w:rPr>
          <w:rFonts w:cs="Times New Roman"/>
        </w:rPr>
        <w:tab/>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t>(C)(1)</w:t>
      </w:r>
      <w:r w:rsidRPr="00AF7D01">
        <w:rPr>
          <w:rFonts w:cs="Times New Roman"/>
        </w:rPr>
        <w:tab/>
        <w:t>A person or entity other than a holder of a retail license, an authorized wholesaler, a contractor licensed pursuant to Article 1, Chapter 11, Title 40, or a gas, electric, communications, water, plumbing, electrical, or climate conditioning service provider, who wants to transport or sell nonferrous metals to a secondary metals recycler shall obtain a permit to transport and sell nonferrous metals from the sheriff of the county in which the person resides or the entity is located</w:t>
      </w:r>
      <w:r w:rsidRPr="00AF7D01">
        <w:t xml:space="preserve">.  </w:t>
      </w:r>
      <w:r w:rsidRPr="00AF7D01">
        <w:rPr>
          <w:rFonts w:cs="Times New Roman"/>
        </w:rPr>
        <w:t>If the person is not a resident of or the entity is not located in South Carolina, the person or entity shall obtain a permit to transport and sell nonferrous metals from the sheriff of the county in which the secondary metals recycler purchasing the nonferrous metals is located</w:t>
      </w:r>
      <w:r w:rsidRPr="00AF7D01">
        <w:t xml:space="preserve">.  </w:t>
      </w:r>
      <w:r w:rsidRPr="00AF7D01">
        <w:rPr>
          <w:rFonts w:cs="Times New Roman"/>
        </w:rPr>
        <w:t>The sheriff shall issue the permit to the person or entity if the:</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r>
      <w:r w:rsidRPr="00AF7D01">
        <w:rPr>
          <w:rFonts w:cs="Times New Roman"/>
        </w:rPr>
        <w:tab/>
        <w:t>(a)</w:t>
      </w:r>
      <w:r w:rsidRPr="00AF7D01">
        <w:rPr>
          <w:rFonts w:cs="Times New Roman"/>
        </w:rPr>
        <w:tab/>
        <w:t>person resides or the entity is located in the sheriff</w:t>
      </w:r>
      <w:r w:rsidRPr="00974EE3">
        <w:rPr>
          <w:rFonts w:cs="Times New Roman"/>
        </w:rPr>
        <w:t>’</w:t>
      </w:r>
      <w:r w:rsidRPr="00AF7D01">
        <w:rPr>
          <w:rFonts w:cs="Times New Roman"/>
        </w:rPr>
        <w:t>s county, or, if the person is not a resident of or the entity is not located in South Carolina, secondary metals recycler purchasing the nonferrous metals is located in the sheriff</w:t>
      </w:r>
      <w:r w:rsidRPr="00974EE3">
        <w:rPr>
          <w:rFonts w:cs="Times New Roman"/>
        </w:rPr>
        <w:t>’</w:t>
      </w:r>
      <w:r w:rsidRPr="00AF7D01">
        <w:rPr>
          <w:rFonts w:cs="Times New Roman"/>
        </w:rPr>
        <w:t>s county; and</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r>
      <w:r w:rsidRPr="00AF7D01">
        <w:rPr>
          <w:rFonts w:cs="Times New Roman"/>
        </w:rPr>
        <w:tab/>
        <w:t>(b)</w:t>
      </w:r>
      <w:r w:rsidRPr="00AF7D01">
        <w:rPr>
          <w:rFonts w:cs="Times New Roman"/>
        </w:rPr>
        <w:tab/>
        <w:t>person or entity declares on a form provided by the sheriff that the person or entity is informed of and will comply with the provisions of this section.</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AF7D01">
        <w:rPr>
          <w:rFonts w:cs="Times New Roman"/>
        </w:rPr>
        <w:t>The sheriff may not charge a fee for the permit</w:t>
      </w:r>
      <w:r w:rsidRPr="00AF7D01">
        <w:t xml:space="preserve">.  </w:t>
      </w:r>
      <w:r w:rsidRPr="00AF7D01">
        <w:rPr>
          <w:rFonts w:cs="Times New Roman"/>
        </w:rPr>
        <w:t>The sheriff shall keep a record of all permits issued pursuant to this subsection containing, at a minimum, the date of issuance, the name and address of the permit holder, a photocopy of the permit holder</w:t>
      </w:r>
      <w:r w:rsidRPr="00974EE3">
        <w:rPr>
          <w:rFonts w:cs="Times New Roman"/>
        </w:rPr>
        <w:t>’</w:t>
      </w:r>
      <w:r w:rsidRPr="00AF7D01">
        <w:rPr>
          <w:rFonts w:cs="Times New Roman"/>
        </w:rPr>
        <w:t>s identification, the license plate number of the permit holder</w:t>
      </w:r>
      <w:r w:rsidRPr="00974EE3">
        <w:rPr>
          <w:rFonts w:cs="Times New Roman"/>
        </w:rPr>
        <w:t>’</w:t>
      </w:r>
      <w:r w:rsidRPr="00AF7D01">
        <w:rPr>
          <w:rFonts w:cs="Times New Roman"/>
        </w:rPr>
        <w:t>s motor vehicle, and the permit holder</w:t>
      </w:r>
      <w:r w:rsidRPr="00974EE3">
        <w:rPr>
          <w:rFonts w:cs="Times New Roman"/>
        </w:rPr>
        <w:t>’</w:t>
      </w:r>
      <w:r w:rsidRPr="00AF7D01">
        <w:rPr>
          <w:rFonts w:cs="Times New Roman"/>
        </w:rPr>
        <w:t>s photograph</w:t>
      </w:r>
      <w:r w:rsidRPr="00AF7D01">
        <w:t xml:space="preserve">.  </w:t>
      </w:r>
      <w:r w:rsidRPr="00AF7D01">
        <w:rPr>
          <w:rFonts w:cs="Times New Roman"/>
        </w:rPr>
        <w:t>The permit is valid for twelve months</w:t>
      </w:r>
      <w:r w:rsidRPr="00AF7D01">
        <w:t xml:space="preserve">.  </w:t>
      </w:r>
      <w:r w:rsidRPr="00AF7D01">
        <w:rPr>
          <w:rFonts w:cs="Times New Roman"/>
        </w:rPr>
        <w:t>If a person or entity only wants to sell or transport nonferrous metals a maximum of two times in a twelve month period, the person or entity can obtain a forty</w:t>
      </w:r>
      <w:r>
        <w:rPr>
          <w:rFonts w:cs="Times New Roman"/>
        </w:rPr>
        <w:noBreakHyphen/>
      </w:r>
      <w:r w:rsidRPr="00AF7D01">
        <w:rPr>
          <w:rFonts w:cs="Times New Roman"/>
        </w:rPr>
        <w:t>eight hour permit from the applicable sheriff</w:t>
      </w:r>
      <w:r>
        <w:rPr>
          <w:rFonts w:cs="Times New Roman"/>
        </w:rPr>
        <w:t>’</w:t>
      </w:r>
      <w:r w:rsidRPr="00AF7D01">
        <w:rPr>
          <w:rFonts w:cs="Times New Roman"/>
        </w:rPr>
        <w:t>s office pursuant to this subsection, except that the person only needs to call the sheriff</w:t>
      </w:r>
      <w:r>
        <w:rPr>
          <w:rFonts w:cs="Times New Roman"/>
        </w:rPr>
        <w:t>’</w:t>
      </w:r>
      <w:r w:rsidRPr="00AF7D01">
        <w:rPr>
          <w:rFonts w:cs="Times New Roman"/>
        </w:rPr>
        <w:t>s office, provide the required information, and obtain a permit number</w:t>
      </w:r>
      <w:r w:rsidRPr="00AF7D01">
        <w:t xml:space="preserve">.  </w:t>
      </w:r>
      <w:r w:rsidRPr="00AF7D01">
        <w:rPr>
          <w:rFonts w:cs="Times New Roman"/>
        </w:rPr>
        <w:t xml:space="preserve">A person or entity </w:t>
      </w:r>
      <w:r>
        <w:rPr>
          <w:rFonts w:cs="Times New Roman"/>
        </w:rPr>
        <w:t xml:space="preserve">only </w:t>
      </w:r>
      <w:r w:rsidRPr="00AF7D01">
        <w:rPr>
          <w:rFonts w:cs="Times New Roman"/>
        </w:rPr>
        <w:t>may request such a permit two times in a twelve month period.</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(2)(a)</w:t>
      </w:r>
      <w:r w:rsidRPr="00AF7D01">
        <w:rPr>
          <w:rFonts w:cs="Times New Roman"/>
        </w:rPr>
        <w:tab/>
        <w:t>It is unlawful for a person to obtain a permit to transport and sell nonferrous metals for the purpose of transporting or selling stolen nonferrous metals</w:t>
      </w:r>
      <w:r w:rsidRPr="00AF7D01">
        <w:t>.</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r>
      <w:r w:rsidRPr="00AF7D01">
        <w:rPr>
          <w:rFonts w:cs="Times New Roman"/>
        </w:rPr>
        <w:tab/>
        <w:t>(b)</w:t>
      </w:r>
      <w:r w:rsidRPr="00AF7D01">
        <w:rPr>
          <w:rFonts w:cs="Times New Roman"/>
        </w:rPr>
        <w:tab/>
        <w:t>A person who violates a provision of this subitem is guilty of a felony, and, upon conviction, must be fined in the discretion of the court or imprisoned not more than ten years, or both</w:t>
      </w:r>
      <w:r w:rsidRPr="00AF7D01">
        <w:t xml:space="preserve">.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t>(D)(1)</w:t>
      </w:r>
      <w:r w:rsidRPr="00AF7D01">
        <w:rPr>
          <w:rFonts w:cs="Times New Roman"/>
        </w:rPr>
        <w:tab/>
        <w:t>It is unlawful to purchase nonferrous metals in any amount for the purpose of recycling the nonferrous metals from a</w:t>
      </w:r>
      <w:r w:rsidRPr="00AF7D01">
        <w:t xml:space="preserve"> </w:t>
      </w:r>
      <w:r w:rsidRPr="00AF7D01">
        <w:rPr>
          <w:rFonts w:cs="Times New Roman"/>
        </w:rPr>
        <w:t>seller who is not a holder of a retail license,</w:t>
      </w:r>
      <w:r w:rsidRPr="00AF7D01">
        <w:t xml:space="preserve"> </w:t>
      </w:r>
      <w:r w:rsidRPr="00AF7D01">
        <w:rPr>
          <w:rFonts w:cs="Times New Roman"/>
        </w:rPr>
        <w:t>an authorized wholesaler, a contractor licensed pursuant to Article 1, Chapter 11, Title 40, or a gas, electric, communications, water, plumbing, electrical, or climate conditioning service provider, unless the purchaser is a secondary metals recycler who has a valid permit to purchase nonferrous metals issued pursuant to subsection (B) and</w:t>
      </w:r>
      <w:r w:rsidRPr="00AF7D01">
        <w:t xml:space="preserve"> </w:t>
      </w:r>
      <w:r w:rsidRPr="00AF7D01">
        <w:rPr>
          <w:rFonts w:cs="Times New Roman"/>
        </w:rPr>
        <w:t>the seller has a valid permit to transport and sell nonferrous metals issued pursuant to subsection (C)</w:t>
      </w:r>
      <w:r w:rsidRPr="00AF7D01">
        <w:t xml:space="preserve">.  </w:t>
      </w:r>
      <w:r w:rsidRPr="00AF7D01">
        <w:rPr>
          <w:rFonts w:cs="Times New Roman"/>
        </w:rPr>
        <w:t>A secondary metals recycler shall maintain a record containing, at a minimum, the date of purchase, name and address of the seller, a photocopy of the seller</w:t>
      </w:r>
      <w:r w:rsidRPr="00974EE3">
        <w:rPr>
          <w:rFonts w:cs="Times New Roman"/>
        </w:rPr>
        <w:t>’</w:t>
      </w:r>
      <w:r w:rsidRPr="00AF7D01">
        <w:rPr>
          <w:rFonts w:cs="Times New Roman"/>
        </w:rPr>
        <w:t>s identification, a photocopy of the seller</w:t>
      </w:r>
      <w:r w:rsidRPr="00974EE3">
        <w:rPr>
          <w:rFonts w:cs="Times New Roman"/>
        </w:rPr>
        <w:t>’</w:t>
      </w:r>
      <w:r w:rsidRPr="00AF7D01">
        <w:rPr>
          <w:rFonts w:cs="Times New Roman"/>
        </w:rPr>
        <w:t>s permit to transport and sell nonferrous metals, if applicable, the license plate number of the seller</w:t>
      </w:r>
      <w:r w:rsidRPr="00974EE3">
        <w:rPr>
          <w:rFonts w:cs="Times New Roman"/>
        </w:rPr>
        <w:t>’</w:t>
      </w:r>
      <w:r w:rsidRPr="00AF7D01">
        <w:rPr>
          <w:rFonts w:cs="Times New Roman"/>
        </w:rPr>
        <w:t>s motor vehicle, the seller</w:t>
      </w:r>
      <w:r w:rsidRPr="00974EE3">
        <w:rPr>
          <w:rFonts w:cs="Times New Roman"/>
        </w:rPr>
        <w:t>’</w:t>
      </w:r>
      <w:r w:rsidRPr="00AF7D01">
        <w:rPr>
          <w:rFonts w:cs="Times New Roman"/>
        </w:rPr>
        <w:t>s photograph, weight or length, and size or other description of the nonferrous metals purchased, amount paid for it, and a signed statement from the seller stating that</w:t>
      </w:r>
      <w:r w:rsidRPr="00AF7D01">
        <w:t xml:space="preserve"> </w:t>
      </w:r>
      <w:r w:rsidRPr="00AF7D01">
        <w:rPr>
          <w:rFonts w:cs="Times New Roman"/>
        </w:rPr>
        <w:t>the seller is the rightful owner or is entitled to sell the nonferrous metals being sold</w:t>
      </w:r>
      <w:r w:rsidRPr="00AF7D01">
        <w:t xml:space="preserve">.  </w:t>
      </w:r>
      <w:r w:rsidRPr="00AF7D01">
        <w:rPr>
          <w:rFonts w:cs="Times New Roman"/>
        </w:rPr>
        <w:t>All nonferrous metals that are purchased by and are in the possession of a secondary metals recycler and all records required to be kept by this section must be maintained and kept open for inspection by law enforcement officials or local and state governmental agencies during regular business hours</w:t>
      </w:r>
      <w:r w:rsidRPr="00AF7D01">
        <w:t xml:space="preserve">.  </w:t>
      </w:r>
      <w:r w:rsidRPr="00AF7D01">
        <w:rPr>
          <w:rFonts w:cs="Times New Roman"/>
        </w:rPr>
        <w:t xml:space="preserve">The records must be maintained for two years from the date of purchase.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(2)</w:t>
      </w:r>
      <w:r w:rsidRPr="00AF7D01">
        <w:rPr>
          <w:rFonts w:cs="Times New Roman"/>
        </w:rPr>
        <w:tab/>
        <w:t>A secondary metals recycler</w:t>
      </w:r>
      <w:r w:rsidRPr="00AF7D01">
        <w:t xml:space="preserve"> </w:t>
      </w:r>
      <w:r w:rsidRPr="00AF7D01">
        <w:rPr>
          <w:rFonts w:cs="Times New Roman"/>
        </w:rPr>
        <w:t>shall purchase</w:t>
      </w:r>
      <w:r w:rsidRPr="00AF7D01">
        <w:t xml:space="preserve"> </w:t>
      </w:r>
      <w:r w:rsidRPr="00AF7D01">
        <w:rPr>
          <w:rFonts w:cs="Times New Roman"/>
        </w:rPr>
        <w:t>copper, catalytic converters, and beer kegs by check alone.</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(3)</w:t>
      </w:r>
      <w:r w:rsidRPr="00AF7D01">
        <w:rPr>
          <w:rFonts w:cs="Times New Roman"/>
        </w:rPr>
        <w:tab/>
        <w:t>A secondary metals recycler shall prominently display a twenty</w:t>
      </w:r>
      <w:r>
        <w:rPr>
          <w:rFonts w:cs="Times New Roman"/>
        </w:rPr>
        <w:noBreakHyphen/>
      </w:r>
      <w:r w:rsidRPr="00AF7D01">
        <w:rPr>
          <w:rFonts w:cs="Times New Roman"/>
        </w:rPr>
        <w:t>inch by thirty</w:t>
      </w:r>
      <w:r>
        <w:rPr>
          <w:rFonts w:cs="Times New Roman"/>
        </w:rPr>
        <w:noBreakHyphen/>
      </w:r>
      <w:r w:rsidRPr="00AF7D01">
        <w:rPr>
          <w:rFonts w:cs="Times New Roman"/>
        </w:rPr>
        <w:t>inch sign in the secondary metals recycler</w:t>
      </w:r>
      <w:r w:rsidRPr="00974EE3">
        <w:rPr>
          <w:rFonts w:cs="Times New Roman"/>
        </w:rPr>
        <w:t>’</w:t>
      </w:r>
      <w:r w:rsidRPr="00AF7D01">
        <w:rPr>
          <w:rFonts w:cs="Times New Roman"/>
        </w:rPr>
        <w:t xml:space="preserve">s fixed site that states: </w:t>
      </w:r>
      <w:r w:rsidRPr="00974EE3">
        <w:rPr>
          <w:rFonts w:cs="Times New Roman"/>
        </w:rPr>
        <w:t>‘</w:t>
      </w:r>
      <w:r w:rsidRPr="00AF7D01">
        <w:rPr>
          <w:rFonts w:cs="Times New Roman"/>
        </w:rPr>
        <w:t>NO NONFERROUS METALS, INCLUDING COPPER, MAY BE PURCHASED BY A SECONDARY METALS RECYCLER FROM A SELLER UNLESS THE SELLER IS A HOLDER OF A RETAIL LICENSE, AN AUTHORIZED WHOLESALER, A CONTRACTOR LICENSED PURSUANT TO ARTICLE 1, CHAPTER 11, TITLE 40</w:t>
      </w:r>
      <w:r>
        <w:rPr>
          <w:rFonts w:cs="Times New Roman"/>
        </w:rPr>
        <w:t>,</w:t>
      </w:r>
      <w:r w:rsidRPr="00AF7D01">
        <w:rPr>
          <w:rFonts w:cs="Times New Roman"/>
        </w:rPr>
        <w:t xml:space="preserve"> CODE OF LAWS</w:t>
      </w:r>
      <w:r>
        <w:rPr>
          <w:rFonts w:cs="Times New Roman"/>
        </w:rPr>
        <w:t xml:space="preserve"> </w:t>
      </w:r>
      <w:r w:rsidRPr="00AF7D01">
        <w:rPr>
          <w:rFonts w:cs="Times New Roman"/>
        </w:rPr>
        <w:t>OF SOUTH CAROLINA,</w:t>
      </w:r>
      <w:r>
        <w:rPr>
          <w:rFonts w:cs="Times New Roman"/>
        </w:rPr>
        <w:t xml:space="preserve"> 1976,</w:t>
      </w:r>
      <w:r w:rsidRPr="00AF7D01">
        <w:rPr>
          <w:rFonts w:cs="Times New Roman"/>
        </w:rPr>
        <w:t xml:space="preserve"> A GAS, ELECTRIC, COMMUNICATIONS, WATER, PLUMBING, ELECTRICAL, OR CLIMATE CONDITIONING SERVICE PROVIDER, OR THE SELLER PRESENTS THE SELLER</w:t>
      </w:r>
      <w:r w:rsidRPr="00974EE3">
        <w:rPr>
          <w:rFonts w:cs="Times New Roman"/>
        </w:rPr>
        <w:t>’</w:t>
      </w:r>
      <w:r w:rsidRPr="00AF7D01">
        <w:rPr>
          <w:rFonts w:cs="Times New Roman"/>
        </w:rPr>
        <w:t>S VALID PERMIT TO TRANSPORT AND SELL NONFERROUS METALS ISSUED PURSUANT TO SECTION 16</w:t>
      </w:r>
      <w:r>
        <w:rPr>
          <w:rFonts w:cs="Times New Roman"/>
        </w:rPr>
        <w:noBreakHyphen/>
      </w:r>
      <w:r w:rsidRPr="00AF7D01">
        <w:rPr>
          <w:rFonts w:cs="Times New Roman"/>
        </w:rPr>
        <w:t>17</w:t>
      </w:r>
      <w:r>
        <w:rPr>
          <w:rFonts w:cs="Times New Roman"/>
        </w:rPr>
        <w:noBreakHyphen/>
      </w:r>
      <w:r w:rsidRPr="00AF7D01">
        <w:rPr>
          <w:rFonts w:cs="Times New Roman"/>
        </w:rPr>
        <w:t>680</w:t>
      </w:r>
      <w:r>
        <w:rPr>
          <w:rFonts w:cs="Times New Roman"/>
        </w:rPr>
        <w:t>,</w:t>
      </w:r>
      <w:r w:rsidRPr="00AF7D01">
        <w:rPr>
          <w:rFonts w:cs="Times New Roman"/>
        </w:rPr>
        <w:t xml:space="preserve"> CODE OF LAWS</w:t>
      </w:r>
      <w:r>
        <w:rPr>
          <w:rFonts w:cs="Times New Roman"/>
        </w:rPr>
        <w:t xml:space="preserve"> </w:t>
      </w:r>
      <w:r w:rsidRPr="00AF7D01">
        <w:rPr>
          <w:rFonts w:cs="Times New Roman"/>
        </w:rPr>
        <w:t>OF SOUTH CAROLINA,</w:t>
      </w:r>
      <w:r>
        <w:rPr>
          <w:rFonts w:cs="Times New Roman"/>
        </w:rPr>
        <w:t xml:space="preserve"> 1976</w:t>
      </w:r>
      <w:r w:rsidRPr="00AF7D01">
        <w:rPr>
          <w:rFonts w:cs="Times New Roman"/>
        </w:rPr>
        <w:t>.</w:t>
      </w:r>
      <w:r>
        <w:rPr>
          <w:rFonts w:cs="Times New Roman"/>
        </w:rPr>
        <w:t>’</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(4)</w:t>
      </w:r>
      <w:r w:rsidRPr="00AF7D01">
        <w:rPr>
          <w:rFonts w:cs="Times New Roman"/>
        </w:rPr>
        <w:tab/>
        <w:t xml:space="preserve">A purchaser who violates a provision of this subsection: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r>
      <w:r w:rsidRPr="00AF7D01">
        <w:rPr>
          <w:rFonts w:cs="Times New Roman"/>
        </w:rPr>
        <w:tab/>
        <w:t>(a)</w:t>
      </w:r>
      <w:r w:rsidRPr="00AF7D01">
        <w:rPr>
          <w:rFonts w:cs="Times New Roman"/>
        </w:rPr>
        <w:tab/>
        <w:t>for a first offense, is guilty of a misdemeanor, and, upon conviction, must be fined not less than two hundred dollars nor more than three hundred dollars or imprisoned not more than thirty days;</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r>
      <w:r w:rsidRPr="00AF7D01">
        <w:rPr>
          <w:rFonts w:cs="Times New Roman"/>
        </w:rPr>
        <w:tab/>
        <w:t>(b)</w:t>
      </w:r>
      <w:r w:rsidRPr="00AF7D01">
        <w:rPr>
          <w:rFonts w:cs="Times New Roman"/>
        </w:rPr>
        <w:tab/>
        <w:t>for a second offense, is guilty of a misdemeanor, and, upon conviction, must be fined not less than four hundred dollars nor more than five hundred dollars or imprisoned not more than one year, or both; and</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r>
      <w:r w:rsidRPr="00AF7D01">
        <w:rPr>
          <w:rFonts w:cs="Times New Roman"/>
        </w:rPr>
        <w:tab/>
        <w:t>(c)</w:t>
      </w:r>
      <w:r w:rsidRPr="00AF7D01">
        <w:rPr>
          <w:rFonts w:cs="Times New Roman"/>
        </w:rPr>
        <w:tab/>
        <w:t>for a third offense or subsequent offense, is guilty of a misdemeanor, and, upon conviction, must be fined not more than one thousand dollars or imprisoned not more than three years, or both</w:t>
      </w:r>
      <w:r w:rsidRPr="00AF7D01">
        <w:t xml:space="preserve">.  </w:t>
      </w:r>
      <w:r w:rsidRPr="00AF7D01">
        <w:rPr>
          <w:rFonts w:cs="Times New Roman"/>
        </w:rPr>
        <w:t>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t>(E)(1)(a)</w:t>
      </w:r>
      <w:r w:rsidRPr="00AF7D01">
        <w:rPr>
          <w:rFonts w:cs="Times New Roman"/>
        </w:rPr>
        <w:tab/>
        <w:t>It is unlawful to sell nonferrous metals in any amount to a secondary metals recycler unless the secondary metals recycler has a valid permit to purchase nonferrous metals issued pursuant to subsection (B) and the seller is a holder of a retail license, an authorized wholesaler, a contractor licensed pursuant to Article 1, Chapter 11, Title 40, or a gas, electric, communications, water, plumbing, electrical, or climate conditioning service provider, or the seller has a valid permit to transport and sell nonferrous metals issued pursuant to subsection (C).</w:t>
      </w:r>
      <w:r w:rsidRPr="00AF7D01">
        <w:rPr>
          <w:rFonts w:cs="Times New Roman"/>
        </w:rPr>
        <w:tab/>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r>
      <w:r w:rsidRPr="00AF7D01">
        <w:rPr>
          <w:rFonts w:cs="Times New Roman"/>
        </w:rPr>
        <w:tab/>
        <w:t>(b)</w:t>
      </w:r>
      <w:r w:rsidRPr="00AF7D01">
        <w:rPr>
          <w:rFonts w:cs="Times New Roman"/>
        </w:rPr>
        <w:tab/>
        <w:t>A seller who violates a provision of this subitem:</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r>
      <w:r w:rsidRPr="00AF7D01">
        <w:rPr>
          <w:rFonts w:cs="Times New Roman"/>
        </w:rPr>
        <w:tab/>
      </w:r>
      <w:r w:rsidRPr="00AF7D01">
        <w:rPr>
          <w:rFonts w:cs="Times New Roman"/>
        </w:rPr>
        <w:tab/>
        <w:t>(i)</w:t>
      </w:r>
      <w:r w:rsidRPr="00AF7D01">
        <w:rPr>
          <w:rFonts w:cs="Times New Roman"/>
        </w:rPr>
        <w:tab/>
      </w:r>
      <w:r w:rsidRPr="00AF7D01">
        <w:rPr>
          <w:rFonts w:cs="Times New Roman"/>
        </w:rPr>
        <w:tab/>
        <w:t>for a first offense, is guilty of a misdemeanor, and, upon conviction, must be fined in the discretion of the court or imprisoned not more than one year, or both;</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r>
      <w:r w:rsidRPr="00AF7D01">
        <w:rPr>
          <w:rFonts w:cs="Times New Roman"/>
        </w:rPr>
        <w:tab/>
      </w:r>
      <w:r w:rsidRPr="00AF7D01">
        <w:rPr>
          <w:rFonts w:cs="Times New Roman"/>
        </w:rPr>
        <w:tab/>
        <w:t>(ii)</w:t>
      </w:r>
      <w:r w:rsidRPr="00AF7D01">
        <w:rPr>
          <w:rFonts w:cs="Times New Roman"/>
        </w:rPr>
        <w:tab/>
        <w:t xml:space="preserve">for a second offense, is guilty of a misdemeanor, and, upon conviction, must be fined not less than five hundred dollars or imprisoned not more than three years, or both; and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r>
      <w:r w:rsidRPr="00AF7D01">
        <w:rPr>
          <w:rFonts w:cs="Times New Roman"/>
        </w:rPr>
        <w:tab/>
      </w:r>
      <w:r w:rsidRPr="00AF7D01">
        <w:rPr>
          <w:rFonts w:cs="Times New Roman"/>
        </w:rPr>
        <w:tab/>
        <w:t>(iii)</w:t>
      </w:r>
      <w:r w:rsidRPr="00AF7D01">
        <w:rPr>
          <w:rFonts w:cs="Times New Roman"/>
        </w:rPr>
        <w:tab/>
        <w:t>for a third or subsequent offense, is guilty of a felony, and, upon conviction, must be fined not less than one thousand dollars or imprisoned not more than five years, or both.</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(2)(a)</w:t>
      </w:r>
      <w:r w:rsidRPr="00AF7D01">
        <w:rPr>
          <w:rFonts w:cs="Times New Roman"/>
        </w:rPr>
        <w:tab/>
        <w:t>It is unlawful to purchase nonferrous metals in any amount from a seller who does not have a valid permit to transport and sell nonferrous metals issued pursuant to subsection (C) with the intent to resell the nonferrous metals in any amount to a secondary metals recycler using the purchaser</w:t>
      </w:r>
      <w:r w:rsidRPr="00974EE3">
        <w:rPr>
          <w:rFonts w:cs="Times New Roman"/>
        </w:rPr>
        <w:t>’</w:t>
      </w:r>
      <w:r w:rsidRPr="00AF7D01">
        <w:rPr>
          <w:rFonts w:cs="Times New Roman"/>
        </w:rPr>
        <w:t xml:space="preserve">s valid permit to transport and sell nonferrous metals issued pursuant to subsection (C).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r>
      <w:r w:rsidRPr="00AF7D01">
        <w:rPr>
          <w:rFonts w:cs="Times New Roman"/>
        </w:rPr>
        <w:tab/>
        <w:t>(b)</w:t>
      </w:r>
      <w:r w:rsidRPr="00AF7D01">
        <w:rPr>
          <w:rFonts w:cs="Times New Roman"/>
        </w:rPr>
        <w:tab/>
        <w:t xml:space="preserve">A purchaser who violates a provision of this subitem is guilty of a felony, and, upon conviction, must be fined in the discretion of the court or imprisoned not more than ten years, or both.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t>(F)(1)</w:t>
      </w:r>
      <w:r w:rsidRPr="00AF7D01">
        <w:rPr>
          <w:rFonts w:cs="Times New Roman"/>
        </w:rPr>
        <w:tab/>
        <w:t>When a law enforcement officer has reasonable cause to believe that any item of nonferrous metal in the possession of a secondary metals recycler has been stolen, the law enforcement officer may issue a hold notice to the secondary metals recycler</w:t>
      </w:r>
      <w:r w:rsidRPr="00AF7D01">
        <w:t xml:space="preserve">.  </w:t>
      </w:r>
      <w:r w:rsidRPr="00AF7D01">
        <w:rPr>
          <w:rFonts w:cs="Times New Roman"/>
        </w:rPr>
        <w:t>The hold notice must be in writing, be delivered to the secondary metals recycler, specifically identify those items of nonferrous metal that are believed to have been stolen and that are subject to the notice, and inform the secondary metals recycler of the information contained in this subsection</w:t>
      </w:r>
      <w:r w:rsidRPr="00AF7D01">
        <w:t xml:space="preserve">.  </w:t>
      </w:r>
      <w:r w:rsidRPr="00AF7D01">
        <w:rPr>
          <w:rFonts w:cs="Times New Roman"/>
        </w:rPr>
        <w:t>Upon receipt of the notice, the secondary metals recycler must not process or remove the items of nonferrous metal identified in the notice, or any portion thereof, from the secondary metal recycler</w:t>
      </w:r>
      <w:r w:rsidRPr="00974EE3">
        <w:rPr>
          <w:rFonts w:cs="Times New Roman"/>
        </w:rPr>
        <w:t>’</w:t>
      </w:r>
      <w:r w:rsidRPr="00AF7D01">
        <w:rPr>
          <w:rFonts w:cs="Times New Roman"/>
        </w:rPr>
        <w:t>s</w:t>
      </w:r>
      <w:r w:rsidRPr="00AF7D01">
        <w:t xml:space="preserve"> </w:t>
      </w:r>
      <w:r w:rsidRPr="00AF7D01">
        <w:rPr>
          <w:rFonts w:cs="Times New Roman"/>
        </w:rPr>
        <w:t>fixed site for fifteen calendar days after receipt of the notice unless released prior to the fifteen</w:t>
      </w:r>
      <w:r>
        <w:rPr>
          <w:rFonts w:cs="Times New Roman"/>
        </w:rPr>
        <w:noBreakHyphen/>
      </w:r>
      <w:r w:rsidRPr="00AF7D01">
        <w:rPr>
          <w:rFonts w:cs="Times New Roman"/>
        </w:rPr>
        <w:t xml:space="preserve">day period by the law enforcement officer.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(2)</w:t>
      </w:r>
      <w:r w:rsidRPr="00AF7D01">
        <w:rPr>
          <w:rFonts w:cs="Times New Roman"/>
        </w:rPr>
        <w:tab/>
        <w:t>No later than the expiration of the fifteen</w:t>
      </w:r>
      <w:r>
        <w:rPr>
          <w:rFonts w:cs="Times New Roman"/>
        </w:rPr>
        <w:noBreakHyphen/>
      </w:r>
      <w:r w:rsidRPr="00AF7D01">
        <w:rPr>
          <w:rFonts w:cs="Times New Roman"/>
        </w:rPr>
        <w:t>day period, a law enforcement officer may issue a second hold notice to the secondary metals recycler, which shall be an extended hold notice</w:t>
      </w:r>
      <w:r w:rsidRPr="00AF7D01">
        <w:t xml:space="preserve">.  </w:t>
      </w:r>
      <w:r w:rsidRPr="00AF7D01">
        <w:rPr>
          <w:rFonts w:cs="Times New Roman"/>
        </w:rPr>
        <w:t>The extended hold notice must be in writing, be delivered to the secondary metals recycler, specifically identify those items of nonferrous metal that are believed to have been stolen and that are subject to the extended hold notice, and inform the secondary metals recycler of the information contained in this subsection</w:t>
      </w:r>
      <w:r w:rsidRPr="00AF7D01">
        <w:t xml:space="preserve">.  </w:t>
      </w:r>
      <w:r w:rsidRPr="00AF7D01">
        <w:rPr>
          <w:rFonts w:cs="Times New Roman"/>
        </w:rPr>
        <w:t>Upon receipt of the extended hold notice, the secondary metals recycler must not process or remove the items of nonferrous metal identified in the notice, or any portion thereof, from the secondary metals recycler</w:t>
      </w:r>
      <w:r w:rsidRPr="00974EE3">
        <w:rPr>
          <w:rFonts w:cs="Times New Roman"/>
        </w:rPr>
        <w:t>’</w:t>
      </w:r>
      <w:r w:rsidRPr="00AF7D01">
        <w:rPr>
          <w:rFonts w:cs="Times New Roman"/>
        </w:rPr>
        <w:t>s</w:t>
      </w:r>
      <w:r w:rsidRPr="00AF7D01">
        <w:t xml:space="preserve"> </w:t>
      </w:r>
      <w:r w:rsidRPr="00AF7D01">
        <w:rPr>
          <w:rFonts w:cs="Times New Roman"/>
        </w:rPr>
        <w:t>fixed site for thirty calendar days after receipt of the extended hold notice unless released prior to the thirty</w:t>
      </w:r>
      <w:r>
        <w:rPr>
          <w:rFonts w:cs="Times New Roman"/>
        </w:rPr>
        <w:noBreakHyphen/>
      </w:r>
      <w:r w:rsidRPr="00AF7D01">
        <w:rPr>
          <w:rFonts w:cs="Times New Roman"/>
        </w:rPr>
        <w:t xml:space="preserve">day period by the law enforcement officer.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(3)</w:t>
      </w:r>
      <w:r w:rsidRPr="00AF7D01">
        <w:rPr>
          <w:rFonts w:cs="Times New Roman"/>
        </w:rPr>
        <w:tab/>
        <w:t xml:space="preserve">At the expiration of the hold period or, if extended, at the expiration of the extended hold period, the hold is automatically released and the secondary metals recycler may dispose of the nonferrous metals unless other disposition has been ordered by a court of competent jurisdiction.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(4)</w:t>
      </w:r>
      <w:r w:rsidRPr="00AF7D01">
        <w:rPr>
          <w:rFonts w:cs="Times New Roman"/>
        </w:rPr>
        <w:tab/>
        <w:t xml:space="preserve">A secondary metals recycler who violates a provision of this subsection: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r>
      <w:r w:rsidRPr="00AF7D01">
        <w:rPr>
          <w:rFonts w:cs="Times New Roman"/>
        </w:rPr>
        <w:tab/>
        <w:t>(a)</w:t>
      </w:r>
      <w:r w:rsidRPr="00AF7D01">
        <w:rPr>
          <w:rFonts w:cs="Times New Roman"/>
        </w:rPr>
        <w:tab/>
        <w:t xml:space="preserve">for a first offense, is guilty of a misdemeanor, and, upon conviction, must be fined not less than two hundred dollars nor more than three hundred dollars or imprisoned not more than thirty days; </w:t>
      </w:r>
      <w:r w:rsidRPr="00AF7D01">
        <w:rPr>
          <w:rFonts w:cs="Times New Roman"/>
        </w:rPr>
        <w:tab/>
      </w:r>
      <w:r w:rsidRPr="00AF7D01">
        <w:rPr>
          <w:rFonts w:cs="Times New Roman"/>
        </w:rPr>
        <w:tab/>
      </w:r>
      <w:r w:rsidRPr="00AF7D01">
        <w:rPr>
          <w:rFonts w:cs="Times New Roman"/>
        </w:rPr>
        <w:tab/>
        <w:t>(b)</w:t>
      </w:r>
      <w:r w:rsidRPr="00AF7D01">
        <w:rPr>
          <w:rFonts w:cs="Times New Roman"/>
        </w:rPr>
        <w:tab/>
        <w:t>for a second offense, is guilty of a misdemeanor, and, upon conviction, must be fined not less than four hundred dollars nor more than five hundred dollars or imprisoned not more than one year, or both</w:t>
      </w:r>
      <w:r>
        <w:rPr>
          <w:rFonts w:cs="Times New Roman"/>
        </w:rPr>
        <w:t>; and</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(c)</w:t>
      </w:r>
      <w:r>
        <w:rPr>
          <w:rFonts w:cs="Times New Roman"/>
        </w:rPr>
        <w:tab/>
      </w:r>
      <w:r w:rsidRPr="00AF7D01">
        <w:rPr>
          <w:rFonts w:cs="Times New Roman"/>
        </w:rPr>
        <w:t>for a third or subsequent offense, is guilty of a misdemeanor, and, upon conviction, must be fined not more than one thousand dollars or imprisoned not more than three years, or both</w:t>
      </w:r>
      <w:r w:rsidRPr="00AF7D01">
        <w:t xml:space="preserve">.  </w:t>
      </w:r>
      <w:r w:rsidRPr="00AF7D01">
        <w:rPr>
          <w:rFonts w:cs="Times New Roman"/>
        </w:rPr>
        <w:t>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t>(G)(1)</w:t>
      </w:r>
      <w:r w:rsidRPr="00AF7D01">
        <w:rPr>
          <w:rFonts w:cs="Times New Roman"/>
        </w:rPr>
        <w:tab/>
        <w:t>It is unlawful to transport in a vehicle or have in a person</w:t>
      </w:r>
      <w:r w:rsidRPr="00974EE3">
        <w:rPr>
          <w:rFonts w:cs="Times New Roman"/>
        </w:rPr>
        <w:t>’</w:t>
      </w:r>
      <w:r w:rsidRPr="00AF7D01">
        <w:rPr>
          <w:rFonts w:cs="Times New Roman"/>
        </w:rPr>
        <w:t>s possession in a vehicle on the highways of this State nonferrous metals of an aggregate weight of more than ten pounds.</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(2)</w:t>
      </w:r>
      <w:r w:rsidRPr="00AF7D01">
        <w:rPr>
          <w:rFonts w:cs="Times New Roman"/>
        </w:rPr>
        <w:tab/>
        <w:t>Sub</w:t>
      </w:r>
      <w:r>
        <w:rPr>
          <w:rFonts w:cs="Times New Roman"/>
        </w:rPr>
        <w:t>section</w:t>
      </w:r>
      <w:r w:rsidRPr="00AF7D01">
        <w:rPr>
          <w:rFonts w:cs="Times New Roman"/>
        </w:rPr>
        <w:t xml:space="preserve"> (G)(1) does not apply if:</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r>
      <w:r w:rsidRPr="00AF7D01">
        <w:rPr>
          <w:rFonts w:cs="Times New Roman"/>
        </w:rPr>
        <w:tab/>
        <w:t>(a)</w:t>
      </w:r>
      <w:r w:rsidRPr="00AF7D01">
        <w:rPr>
          <w:rFonts w:cs="Times New Roman"/>
        </w:rPr>
        <w:tab/>
        <w:t>the vehicle is a vehicle used in the ordinary course of business for the purpose of transporting nonferrous metals;</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r>
      <w:r w:rsidRPr="00AF7D01">
        <w:rPr>
          <w:rFonts w:cs="Times New Roman"/>
        </w:rPr>
        <w:tab/>
        <w:t>(b)</w:t>
      </w:r>
      <w:r w:rsidRPr="00AF7D01">
        <w:rPr>
          <w:rFonts w:cs="Times New Roman"/>
        </w:rPr>
        <w:tab/>
        <w:t xml:space="preserve">the person can present a valid permit to transport and sell nonferrous metals issued pursuant to subsection (C); </w:t>
      </w:r>
      <w:r>
        <w:rPr>
          <w:rFonts w:cs="Times New Roman"/>
        </w:rPr>
        <w:t>or</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r>
      <w:r w:rsidRPr="00AF7D01">
        <w:rPr>
          <w:rFonts w:cs="Times New Roman"/>
        </w:rPr>
        <w:tab/>
        <w:t>(c)</w:t>
      </w:r>
      <w:r w:rsidRPr="00AF7D01">
        <w:rPr>
          <w:rFonts w:cs="Times New Roman"/>
        </w:rPr>
        <w:tab/>
        <w:t>the person can present a valid bill of sale for the nonferrous metals.</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(3)</w:t>
      </w:r>
      <w:r w:rsidRPr="00AF7D01">
        <w:rPr>
          <w:rFonts w:cs="Times New Roman"/>
        </w:rPr>
        <w:tab/>
        <w:t xml:space="preserve">If a law enforcement officer determines that one or more of the exceptions listed in item (2) applies, or the law enforcement officer determines that the nonferrous metals are not stolen goods and are in the rightful possession of the person, the law enforcement officer shall not issue a citation for a violation of this subsection.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(4)</w:t>
      </w:r>
      <w:r w:rsidRPr="00AF7D01">
        <w:rPr>
          <w:rFonts w:cs="Times New Roman"/>
        </w:rPr>
        <w:tab/>
        <w:t xml:space="preserve">A person who violates a provision of item (1):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r>
      <w:r w:rsidRPr="00AF7D01">
        <w:rPr>
          <w:rFonts w:cs="Times New Roman"/>
        </w:rPr>
        <w:tab/>
        <w:t>(a)</w:t>
      </w:r>
      <w:r w:rsidRPr="00AF7D01">
        <w:rPr>
          <w:rFonts w:cs="Times New Roman"/>
        </w:rPr>
        <w:tab/>
        <w:t xml:space="preserve">for a first offense, is guilty of a misdemeanor, and, upon conviction, must be fined not more than two hundred dollars or imprisoned not more than thirty days;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r>
      <w:r w:rsidRPr="00AF7D01">
        <w:rPr>
          <w:rFonts w:cs="Times New Roman"/>
        </w:rPr>
        <w:tab/>
        <w:t>(b)</w:t>
      </w:r>
      <w:r w:rsidRPr="00AF7D01">
        <w:rPr>
          <w:rFonts w:cs="Times New Roman"/>
        </w:rPr>
        <w:tab/>
        <w:t xml:space="preserve">for a second offense, is guilty of a misdemeanor, and, upon conviction, must be fined not more than five hundred dollars or imprisoned not more than one year, or both; </w:t>
      </w:r>
      <w:r>
        <w:rPr>
          <w:rFonts w:cs="Times New Roman"/>
        </w:rPr>
        <w:t>and</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r>
      <w:r w:rsidRPr="00AF7D01">
        <w:rPr>
          <w:rFonts w:cs="Times New Roman"/>
        </w:rPr>
        <w:tab/>
        <w:t>(c)</w:t>
      </w:r>
      <w:r w:rsidRPr="00AF7D01">
        <w:rPr>
          <w:rFonts w:cs="Times New Roman"/>
        </w:rPr>
        <w:tab/>
        <w:t>for a third or subsequent offense, is guilty of a misdemeanor, and, upon conviction, must be fined not more than one thousand dollars or imprisoned not more than three years, or both</w:t>
      </w:r>
      <w:r w:rsidRPr="00AF7D01">
        <w:t xml:space="preserve">.  </w:t>
      </w:r>
      <w:r w:rsidRPr="00AF7D01">
        <w:rPr>
          <w:rFonts w:cs="Times New Roman"/>
        </w:rPr>
        <w:t>For an offense to be considered a third or subsequent offense, only those offenses that occurred within a period of ten years, including and immediately preceding the date of the last offense, shall constitute a prior offense within the meaning of this subsection.</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(5)</w:t>
      </w:r>
      <w:r w:rsidRPr="00AF7D01">
        <w:rPr>
          <w:rFonts w:cs="Times New Roman"/>
        </w:rPr>
        <w:tab/>
        <w:t>If a person transports nonferrous metals that the person knows are stolen in a vehicle or has in the person</w:t>
      </w:r>
      <w:r w:rsidRPr="00974EE3">
        <w:rPr>
          <w:rFonts w:cs="Times New Roman"/>
        </w:rPr>
        <w:t>’</w:t>
      </w:r>
      <w:r w:rsidRPr="00AF7D01">
        <w:rPr>
          <w:rFonts w:cs="Times New Roman"/>
        </w:rPr>
        <w:t xml:space="preserve">s possession in a vehicle on the highways of this State nonferrous metals that the person knows are stolen, is operating a vehicle used in the ordinary course of business to transport nonferrous metals that the person knows are stolen, presents a valid or falsified permit to transport and sell nonferrous metals that the person knows are stolen, or presents a valid or falsified bill of sale for nonferrous metals that the person knows to be stolen, the person is guilty of a felony, and, upon conviction, must be must be fined in the discretion of the court or imprisoned not more than ten years, or both.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t>(H)</w:t>
      </w:r>
      <w:r w:rsidRPr="00AF7D01">
        <w:rPr>
          <w:rFonts w:cs="Times New Roman"/>
        </w:rPr>
        <w:tab/>
        <w:t xml:space="preserve">For purposes of this section, the only identification acceptable is a: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(1)</w:t>
      </w:r>
      <w:r w:rsidRPr="00AF7D01">
        <w:rPr>
          <w:rFonts w:cs="Times New Roman"/>
        </w:rPr>
        <w:tab/>
        <w:t>valid South Carolina driver</w:t>
      </w:r>
      <w:r w:rsidRPr="00974EE3">
        <w:rPr>
          <w:rFonts w:cs="Times New Roman"/>
        </w:rPr>
        <w:t>’</w:t>
      </w:r>
      <w:r w:rsidRPr="00AF7D01">
        <w:rPr>
          <w:rFonts w:cs="Times New Roman"/>
        </w:rPr>
        <w:t xml:space="preserve">s license issued by the Department of Motor Vehicles;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(2)</w:t>
      </w:r>
      <w:r w:rsidRPr="00AF7D01">
        <w:rPr>
          <w:rFonts w:cs="Times New Roman"/>
        </w:rPr>
        <w:tab/>
        <w:t xml:space="preserve">valid South Carolina identification card issued by the Department of Motor Vehicles;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(3)</w:t>
      </w:r>
      <w:r w:rsidRPr="00AF7D01">
        <w:rPr>
          <w:rFonts w:cs="Times New Roman"/>
        </w:rPr>
        <w:tab/>
        <w:t>valid driver</w:t>
      </w:r>
      <w:r w:rsidRPr="00974EE3">
        <w:rPr>
          <w:rFonts w:cs="Times New Roman"/>
        </w:rPr>
        <w:t>’</w:t>
      </w:r>
      <w:r w:rsidRPr="00AF7D01">
        <w:rPr>
          <w:rFonts w:cs="Times New Roman"/>
        </w:rPr>
        <w:t>s license from another state that contains the licensee</w:t>
      </w:r>
      <w:r w:rsidRPr="00974EE3">
        <w:rPr>
          <w:rFonts w:cs="Times New Roman"/>
        </w:rPr>
        <w:t>’</w:t>
      </w:r>
      <w:r w:rsidRPr="00AF7D01">
        <w:rPr>
          <w:rFonts w:cs="Times New Roman"/>
        </w:rPr>
        <w:t xml:space="preserve">s picture on the face of the license; or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r>
      <w:r w:rsidRPr="00AF7D01">
        <w:rPr>
          <w:rFonts w:cs="Times New Roman"/>
        </w:rPr>
        <w:tab/>
        <w:t>(4)</w:t>
      </w:r>
      <w:r w:rsidRPr="00AF7D01">
        <w:rPr>
          <w:rFonts w:cs="Times New Roman"/>
        </w:rPr>
        <w:tab/>
        <w:t xml:space="preserve">valid military identification card.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t>(I)</w:t>
      </w:r>
      <w:r w:rsidRPr="00AF7D01">
        <w:rPr>
          <w:rFonts w:cs="Times New Roman"/>
        </w:rPr>
        <w:tab/>
        <w:t xml:space="preserve">The provisions of this section do not apply to the purchase or sale of aluminum cans. </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ab/>
        <w:t>(J)</w:t>
      </w:r>
      <w:r w:rsidRPr="00AF7D01">
        <w:rPr>
          <w:rFonts w:cs="Times New Roman"/>
        </w:rPr>
        <w:tab/>
        <w:t>This section preempts local ordinances and regulations governing the purchase,</w:t>
      </w:r>
      <w:r w:rsidRPr="00AF7D01">
        <w:t xml:space="preserve"> </w:t>
      </w:r>
      <w:r w:rsidRPr="00AF7D01">
        <w:rPr>
          <w:rFonts w:cs="Times New Roman"/>
        </w:rPr>
        <w:t>sale, or transportation of nonferrous metals in any amount, except to the extent that such ordinances pertain to zoning or business license fees</w:t>
      </w:r>
      <w:r w:rsidRPr="00AF7D01">
        <w:t xml:space="preserve">.  </w:t>
      </w:r>
      <w:r w:rsidRPr="00AF7D01">
        <w:rPr>
          <w:rFonts w:cs="Times New Roman"/>
        </w:rPr>
        <w:t>Political subdivisions of the State may not enact ordinances or regulations more restrictive than those contained in this section.”</w:t>
      </w:r>
    </w:p>
    <w:p w:rsidR="0009738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97381" w:rsidRPr="00B6679A"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6679A">
        <w:rPr>
          <w:rFonts w:cs="Times New Roman"/>
          <w:b/>
        </w:rPr>
        <w:t>Repeal</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SECTION</w:t>
      </w:r>
      <w:r w:rsidRPr="00AF7D01">
        <w:rPr>
          <w:rFonts w:cs="Times New Roman"/>
        </w:rPr>
        <w:tab/>
        <w:t>3.</w:t>
      </w:r>
      <w:r w:rsidRPr="00AF7D01">
        <w:rPr>
          <w:rFonts w:cs="Times New Roman"/>
        </w:rPr>
        <w:tab/>
        <w:t>Section 16</w:t>
      </w:r>
      <w:r>
        <w:rPr>
          <w:rFonts w:cs="Times New Roman"/>
        </w:rPr>
        <w:noBreakHyphen/>
      </w:r>
      <w:r w:rsidRPr="00AF7D01">
        <w:rPr>
          <w:rFonts w:cs="Times New Roman"/>
        </w:rPr>
        <w:t>17</w:t>
      </w:r>
      <w:r>
        <w:rPr>
          <w:rFonts w:cs="Times New Roman"/>
        </w:rPr>
        <w:noBreakHyphen/>
      </w:r>
      <w:r w:rsidRPr="00AF7D01">
        <w:rPr>
          <w:rFonts w:cs="Times New Roman"/>
        </w:rPr>
        <w:t xml:space="preserve">685 of the 1976 Code is repealed. </w:t>
      </w:r>
    </w:p>
    <w:p w:rsidR="0009738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97381" w:rsidRPr="00B6679A"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6679A">
        <w:rPr>
          <w:rFonts w:cs="Times New Roman"/>
          <w:b/>
        </w:rPr>
        <w:t>Savings clause</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SECTION</w:t>
      </w:r>
      <w:r w:rsidRPr="00AF7D01">
        <w:rPr>
          <w:rFonts w:cs="Times New Roman"/>
        </w:rPr>
        <w:tab/>
        <w:t>4.</w:t>
      </w:r>
      <w:r w:rsidRPr="00AF7D01">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w:t>
      </w:r>
      <w:r w:rsidRPr="00AF7D01">
        <w:t xml:space="preserve">.  </w:t>
      </w:r>
      <w:r w:rsidRPr="00AF7D01">
        <w:rPr>
          <w:rFonts w:cs="Times New Roman"/>
        </w:rPr>
        <w:t>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09738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97381" w:rsidRPr="00B6679A"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6679A">
        <w:rPr>
          <w:rFonts w:cs="Times New Roman"/>
          <w:b/>
        </w:rPr>
        <w:t>Time effective</w:t>
      </w: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97381" w:rsidRPr="00AF7D01" w:rsidRDefault="00097381"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F7D01">
        <w:rPr>
          <w:rFonts w:cs="Times New Roman"/>
        </w:rPr>
        <w:t>SECTION</w:t>
      </w:r>
      <w:r w:rsidRPr="00AF7D01">
        <w:rPr>
          <w:rFonts w:cs="Times New Roman"/>
        </w:rPr>
        <w:tab/>
        <w:t>5.</w:t>
      </w:r>
      <w:r w:rsidRPr="00AF7D01">
        <w:rPr>
          <w:rFonts w:cs="Times New Roman"/>
        </w:rPr>
        <w:tab/>
        <w:t>This act takes effect sixty days after approval by the Governor.</w:t>
      </w:r>
    </w:p>
    <w:p w:rsidR="00097381" w:rsidRDefault="00097381" w:rsidP="00097381">
      <w:pPr>
        <w:tabs>
          <w:tab w:val="left" w:pos="1440"/>
          <w:tab w:val="left" w:pos="1800"/>
          <w:tab w:val="left" w:pos="2880"/>
        </w:tabs>
        <w:rPr>
          <w:color w:val="000000" w:themeColor="text1"/>
        </w:rPr>
      </w:pPr>
    </w:p>
    <w:p w:rsidR="00097381" w:rsidRDefault="00097381" w:rsidP="00097381">
      <w:pPr>
        <w:tabs>
          <w:tab w:val="left" w:pos="1440"/>
          <w:tab w:val="left" w:pos="1800"/>
          <w:tab w:val="left" w:pos="2880"/>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2011.</w:t>
      </w:r>
    </w:p>
    <w:p w:rsidR="00097381" w:rsidRDefault="00097381" w:rsidP="00097381">
      <w:pPr>
        <w:tabs>
          <w:tab w:val="left" w:pos="1440"/>
          <w:tab w:val="left" w:pos="1800"/>
          <w:tab w:val="left" w:pos="2880"/>
        </w:tabs>
        <w:rPr>
          <w:color w:val="000000" w:themeColor="text1"/>
        </w:rPr>
      </w:pPr>
    </w:p>
    <w:p w:rsidR="00097381" w:rsidRDefault="00097381" w:rsidP="00097381">
      <w:pPr>
        <w:tabs>
          <w:tab w:val="left" w:pos="1440"/>
          <w:tab w:val="left" w:pos="1800"/>
          <w:tab w:val="left" w:pos="2880"/>
        </w:tabs>
        <w:rPr>
          <w:color w:val="000000" w:themeColor="text1"/>
        </w:rPr>
      </w:pPr>
      <w:r>
        <w:rPr>
          <w:color w:val="000000" w:themeColor="text1"/>
        </w:rPr>
        <w:t>Approved the 17</w:t>
      </w:r>
      <w:r w:rsidRPr="001B514E">
        <w:rPr>
          <w:color w:val="000000" w:themeColor="text1"/>
          <w:vertAlign w:val="superscript"/>
        </w:rPr>
        <w:t>th</w:t>
      </w:r>
      <w:r>
        <w:rPr>
          <w:color w:val="000000" w:themeColor="text1"/>
        </w:rPr>
        <w:t xml:space="preserve"> day of June, 2011. </w:t>
      </w:r>
    </w:p>
    <w:p w:rsidR="00097381" w:rsidRDefault="00097381" w:rsidP="00097381">
      <w:pPr>
        <w:tabs>
          <w:tab w:val="left" w:pos="1440"/>
          <w:tab w:val="left" w:pos="1800"/>
          <w:tab w:val="left" w:pos="2880"/>
        </w:tabs>
        <w:jc w:val="center"/>
        <w:rPr>
          <w:color w:val="000000" w:themeColor="text1"/>
        </w:rPr>
      </w:pPr>
    </w:p>
    <w:p w:rsidR="00097381" w:rsidRDefault="00097381" w:rsidP="00097381">
      <w:pPr>
        <w:tabs>
          <w:tab w:val="left" w:pos="1440"/>
          <w:tab w:val="left" w:pos="1800"/>
          <w:tab w:val="left" w:pos="2880"/>
        </w:tabs>
        <w:jc w:val="center"/>
        <w:rPr>
          <w:color w:val="000000" w:themeColor="text1"/>
        </w:rPr>
      </w:pPr>
      <w:r>
        <w:rPr>
          <w:color w:val="000000" w:themeColor="text1"/>
        </w:rPr>
        <w:t>__________</w:t>
      </w:r>
    </w:p>
    <w:p w:rsidR="008836A5" w:rsidRPr="00AE1F30" w:rsidRDefault="008836A5" w:rsidP="000973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E1F30" w:rsidSect="003F301C">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2BD1" w:rsidRDefault="00752BD1" w:rsidP="007D5FAC">
      <w:r>
        <w:separator/>
      </w:r>
    </w:p>
  </w:endnote>
  <w:endnote w:type="continuationSeparator" w:id="0">
    <w:p w:rsidR="00752BD1" w:rsidRDefault="00752BD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01C" w:rsidRPr="003F301C" w:rsidRDefault="003F301C" w:rsidP="003F301C">
    <w:pPr>
      <w:pStyle w:val="Footer"/>
      <w:tabs>
        <w:tab w:val="clear" w:pos="4680"/>
        <w:tab w:val="clear" w:pos="9360"/>
        <w:tab w:val="center" w:pos="3168"/>
      </w:tabs>
      <w:spacing w:before="120"/>
    </w:pPr>
    <w:r>
      <w:tab/>
    </w:r>
    <w:r w:rsidR="00162E37">
      <w:fldChar w:fldCharType="begin"/>
    </w:r>
    <w:r w:rsidR="002813EC">
      <w:instrText xml:space="preserve"> PAGE  \* MERGEFORMAT </w:instrText>
    </w:r>
    <w:r w:rsidR="00162E37">
      <w:fldChar w:fldCharType="separate"/>
    </w:r>
    <w:r w:rsidR="00097381">
      <w:rPr>
        <w:noProof/>
      </w:rPr>
      <w:t>10</w:t>
    </w:r>
    <w:r w:rsidR="00162E3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301C" w:rsidRDefault="003F30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2BD1" w:rsidRDefault="00752BD1" w:rsidP="007D5FAC">
      <w:r>
        <w:separator/>
      </w:r>
    </w:p>
  </w:footnote>
  <w:footnote w:type="continuationSeparator" w:id="0">
    <w:p w:rsidR="00752BD1" w:rsidRDefault="00752BD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660"/>
    <w:docVar w:name="ActSecretary" w:val="Barden"/>
    <w:docVar w:name="ActSIdno" w:val="(974)  3660CM11"/>
    <w:docVar w:name="clipname" w:val="3660CM11"/>
    <w:docVar w:name="dvBillNumber" w:val="3660"/>
    <w:docVar w:name="dvBillNumberPrefix" w:val="H"/>
    <w:docVar w:name="dvOriginalBody" w:val="House"/>
    <w:docVar w:name="HOUSEACTFULLPATH" w:val="L:\COUNCIL\ACTS\3660CM11.DOCX"/>
    <w:docVar w:name="OrigHOUSEBillNo" w:val="3660"/>
    <w:docVar w:name="WhatActtype" w:val="AN ACT"/>
  </w:docVars>
  <w:rsids>
    <w:rsidRoot w:val="00900D61"/>
    <w:rsid w:val="00002DE0"/>
    <w:rsid w:val="00020349"/>
    <w:rsid w:val="00020977"/>
    <w:rsid w:val="00021B0B"/>
    <w:rsid w:val="00040C05"/>
    <w:rsid w:val="0004579B"/>
    <w:rsid w:val="0005005C"/>
    <w:rsid w:val="000511BB"/>
    <w:rsid w:val="00051B4F"/>
    <w:rsid w:val="00060E60"/>
    <w:rsid w:val="000673E4"/>
    <w:rsid w:val="0007088D"/>
    <w:rsid w:val="000731E9"/>
    <w:rsid w:val="00074565"/>
    <w:rsid w:val="00076A1A"/>
    <w:rsid w:val="00077DA3"/>
    <w:rsid w:val="00081300"/>
    <w:rsid w:val="00085C37"/>
    <w:rsid w:val="00092EE6"/>
    <w:rsid w:val="00096A9B"/>
    <w:rsid w:val="00096BDA"/>
    <w:rsid w:val="00097381"/>
    <w:rsid w:val="000A6151"/>
    <w:rsid w:val="000A7182"/>
    <w:rsid w:val="000B316D"/>
    <w:rsid w:val="000B56CB"/>
    <w:rsid w:val="000C7E66"/>
    <w:rsid w:val="000D6F51"/>
    <w:rsid w:val="001030FE"/>
    <w:rsid w:val="001031AE"/>
    <w:rsid w:val="00103295"/>
    <w:rsid w:val="00103D2E"/>
    <w:rsid w:val="00104519"/>
    <w:rsid w:val="00106968"/>
    <w:rsid w:val="00114917"/>
    <w:rsid w:val="001237B9"/>
    <w:rsid w:val="00131CE5"/>
    <w:rsid w:val="00135DDF"/>
    <w:rsid w:val="00136AA0"/>
    <w:rsid w:val="0013755E"/>
    <w:rsid w:val="00141278"/>
    <w:rsid w:val="0014525A"/>
    <w:rsid w:val="001626DB"/>
    <w:rsid w:val="00162E37"/>
    <w:rsid w:val="0016300E"/>
    <w:rsid w:val="00170F30"/>
    <w:rsid w:val="00172771"/>
    <w:rsid w:val="001747A9"/>
    <w:rsid w:val="001750EA"/>
    <w:rsid w:val="001754BB"/>
    <w:rsid w:val="0018353C"/>
    <w:rsid w:val="00195F4E"/>
    <w:rsid w:val="001A646B"/>
    <w:rsid w:val="001A75A0"/>
    <w:rsid w:val="001B201B"/>
    <w:rsid w:val="001B5D6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1559"/>
    <w:rsid w:val="00204492"/>
    <w:rsid w:val="002068E6"/>
    <w:rsid w:val="00206EF4"/>
    <w:rsid w:val="00206FB0"/>
    <w:rsid w:val="0021052D"/>
    <w:rsid w:val="00212CD6"/>
    <w:rsid w:val="00215235"/>
    <w:rsid w:val="00220AFA"/>
    <w:rsid w:val="00223E0F"/>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13EC"/>
    <w:rsid w:val="002825A8"/>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06963"/>
    <w:rsid w:val="00313228"/>
    <w:rsid w:val="00315C15"/>
    <w:rsid w:val="0031739F"/>
    <w:rsid w:val="003219FC"/>
    <w:rsid w:val="0032380E"/>
    <w:rsid w:val="00325D1F"/>
    <w:rsid w:val="003348FE"/>
    <w:rsid w:val="00334EAC"/>
    <w:rsid w:val="00340E5B"/>
    <w:rsid w:val="0034356D"/>
    <w:rsid w:val="003573A3"/>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301C"/>
    <w:rsid w:val="00400828"/>
    <w:rsid w:val="00412B47"/>
    <w:rsid w:val="004157C4"/>
    <w:rsid w:val="0041760A"/>
    <w:rsid w:val="00417A9C"/>
    <w:rsid w:val="00422F87"/>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B6128"/>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07FA9"/>
    <w:rsid w:val="005208D0"/>
    <w:rsid w:val="005253C4"/>
    <w:rsid w:val="00525865"/>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B6B35"/>
    <w:rsid w:val="005C4B9E"/>
    <w:rsid w:val="005C5915"/>
    <w:rsid w:val="005D04AB"/>
    <w:rsid w:val="005D50CE"/>
    <w:rsid w:val="005D5723"/>
    <w:rsid w:val="005D6054"/>
    <w:rsid w:val="005E07AD"/>
    <w:rsid w:val="005E143E"/>
    <w:rsid w:val="005E36AC"/>
    <w:rsid w:val="005F043B"/>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D6AFC"/>
    <w:rsid w:val="006E038F"/>
    <w:rsid w:val="006F22C0"/>
    <w:rsid w:val="006F290C"/>
    <w:rsid w:val="007009F2"/>
    <w:rsid w:val="00703D30"/>
    <w:rsid w:val="00704FF9"/>
    <w:rsid w:val="007052EC"/>
    <w:rsid w:val="00706B65"/>
    <w:rsid w:val="007261EE"/>
    <w:rsid w:val="0073004C"/>
    <w:rsid w:val="00733A16"/>
    <w:rsid w:val="00737039"/>
    <w:rsid w:val="007373C7"/>
    <w:rsid w:val="00740BEB"/>
    <w:rsid w:val="007469F9"/>
    <w:rsid w:val="0074783A"/>
    <w:rsid w:val="007514EF"/>
    <w:rsid w:val="00752BD1"/>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CCA"/>
    <w:rsid w:val="007F6D46"/>
    <w:rsid w:val="007F7184"/>
    <w:rsid w:val="00800AD0"/>
    <w:rsid w:val="00805054"/>
    <w:rsid w:val="008066FB"/>
    <w:rsid w:val="0081729E"/>
    <w:rsid w:val="00823CE2"/>
    <w:rsid w:val="00832F5E"/>
    <w:rsid w:val="00836D7F"/>
    <w:rsid w:val="008378A6"/>
    <w:rsid w:val="00841A98"/>
    <w:rsid w:val="00841BFC"/>
    <w:rsid w:val="008449B6"/>
    <w:rsid w:val="00850549"/>
    <w:rsid w:val="008524CC"/>
    <w:rsid w:val="00855672"/>
    <w:rsid w:val="00860CD2"/>
    <w:rsid w:val="00862962"/>
    <w:rsid w:val="00865315"/>
    <w:rsid w:val="00865A3F"/>
    <w:rsid w:val="00867163"/>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0D61"/>
    <w:rsid w:val="009076FA"/>
    <w:rsid w:val="00916EE8"/>
    <w:rsid w:val="009254E2"/>
    <w:rsid w:val="00926C29"/>
    <w:rsid w:val="00940A90"/>
    <w:rsid w:val="00953BF7"/>
    <w:rsid w:val="009560AB"/>
    <w:rsid w:val="009631DC"/>
    <w:rsid w:val="009634D4"/>
    <w:rsid w:val="00966B42"/>
    <w:rsid w:val="00971351"/>
    <w:rsid w:val="0097332E"/>
    <w:rsid w:val="00974EE3"/>
    <w:rsid w:val="00974FD7"/>
    <w:rsid w:val="00980444"/>
    <w:rsid w:val="00982E93"/>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1C9C"/>
    <w:rsid w:val="00A61397"/>
    <w:rsid w:val="00A62F8F"/>
    <w:rsid w:val="00A64E80"/>
    <w:rsid w:val="00A72384"/>
    <w:rsid w:val="00A73974"/>
    <w:rsid w:val="00A74007"/>
    <w:rsid w:val="00A7449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1F30"/>
    <w:rsid w:val="00AE4DFB"/>
    <w:rsid w:val="00AF08CD"/>
    <w:rsid w:val="00AF2080"/>
    <w:rsid w:val="00AF3196"/>
    <w:rsid w:val="00AF3FED"/>
    <w:rsid w:val="00AF6432"/>
    <w:rsid w:val="00AF7929"/>
    <w:rsid w:val="00AF7A83"/>
    <w:rsid w:val="00B11270"/>
    <w:rsid w:val="00B303AC"/>
    <w:rsid w:val="00B374C4"/>
    <w:rsid w:val="00B408FD"/>
    <w:rsid w:val="00B45F0C"/>
    <w:rsid w:val="00B4797F"/>
    <w:rsid w:val="00B516BA"/>
    <w:rsid w:val="00B520A2"/>
    <w:rsid w:val="00B60515"/>
    <w:rsid w:val="00B62CAB"/>
    <w:rsid w:val="00B6679A"/>
    <w:rsid w:val="00B678FA"/>
    <w:rsid w:val="00B72ED3"/>
    <w:rsid w:val="00B73571"/>
    <w:rsid w:val="00B83DA1"/>
    <w:rsid w:val="00B846E9"/>
    <w:rsid w:val="00B92CEA"/>
    <w:rsid w:val="00BB1593"/>
    <w:rsid w:val="00BB43F6"/>
    <w:rsid w:val="00BB6EF3"/>
    <w:rsid w:val="00BC5FF9"/>
    <w:rsid w:val="00BC6307"/>
    <w:rsid w:val="00BE36EB"/>
    <w:rsid w:val="00BE41F8"/>
    <w:rsid w:val="00BE4B4A"/>
    <w:rsid w:val="00BF1B60"/>
    <w:rsid w:val="00BF2034"/>
    <w:rsid w:val="00BF33CD"/>
    <w:rsid w:val="00BF352D"/>
    <w:rsid w:val="00C0158B"/>
    <w:rsid w:val="00C02F6F"/>
    <w:rsid w:val="00C03629"/>
    <w:rsid w:val="00C06FF3"/>
    <w:rsid w:val="00C10ABF"/>
    <w:rsid w:val="00C1173A"/>
    <w:rsid w:val="00C15148"/>
    <w:rsid w:val="00C216F6"/>
    <w:rsid w:val="00C230AF"/>
    <w:rsid w:val="00C34674"/>
    <w:rsid w:val="00C3483A"/>
    <w:rsid w:val="00C45263"/>
    <w:rsid w:val="00C4542B"/>
    <w:rsid w:val="00C46AB4"/>
    <w:rsid w:val="00C55195"/>
    <w:rsid w:val="00C7071A"/>
    <w:rsid w:val="00C748CB"/>
    <w:rsid w:val="00C74E9D"/>
    <w:rsid w:val="00C81812"/>
    <w:rsid w:val="00C837F6"/>
    <w:rsid w:val="00C92B7D"/>
    <w:rsid w:val="00C94E59"/>
    <w:rsid w:val="00C97CB8"/>
    <w:rsid w:val="00CA4835"/>
    <w:rsid w:val="00CA4CD7"/>
    <w:rsid w:val="00CA7497"/>
    <w:rsid w:val="00CB08A1"/>
    <w:rsid w:val="00CB12FE"/>
    <w:rsid w:val="00CC2825"/>
    <w:rsid w:val="00CD3259"/>
    <w:rsid w:val="00CE13B0"/>
    <w:rsid w:val="00CE1407"/>
    <w:rsid w:val="00CE54EA"/>
    <w:rsid w:val="00CE5B85"/>
    <w:rsid w:val="00CE62ED"/>
    <w:rsid w:val="00CF5814"/>
    <w:rsid w:val="00D00681"/>
    <w:rsid w:val="00D06DCC"/>
    <w:rsid w:val="00D1180E"/>
    <w:rsid w:val="00D11C19"/>
    <w:rsid w:val="00D12354"/>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0E4"/>
    <w:rsid w:val="00D76225"/>
    <w:rsid w:val="00D7706E"/>
    <w:rsid w:val="00D80303"/>
    <w:rsid w:val="00D9130B"/>
    <w:rsid w:val="00D92268"/>
    <w:rsid w:val="00D94602"/>
    <w:rsid w:val="00D958BB"/>
    <w:rsid w:val="00DA1730"/>
    <w:rsid w:val="00DA2BDD"/>
    <w:rsid w:val="00DB01BE"/>
    <w:rsid w:val="00DB1297"/>
    <w:rsid w:val="00DC093F"/>
    <w:rsid w:val="00DC6CFE"/>
    <w:rsid w:val="00DD2595"/>
    <w:rsid w:val="00DD314B"/>
    <w:rsid w:val="00DD3B8D"/>
    <w:rsid w:val="00DD5167"/>
    <w:rsid w:val="00DD557D"/>
    <w:rsid w:val="00DE007D"/>
    <w:rsid w:val="00DF0E69"/>
    <w:rsid w:val="00DF1FA3"/>
    <w:rsid w:val="00E00FC9"/>
    <w:rsid w:val="00E02CA8"/>
    <w:rsid w:val="00E0650C"/>
    <w:rsid w:val="00E06B5E"/>
    <w:rsid w:val="00E076BB"/>
    <w:rsid w:val="00E140B1"/>
    <w:rsid w:val="00E14905"/>
    <w:rsid w:val="00E168EB"/>
    <w:rsid w:val="00E169F7"/>
    <w:rsid w:val="00E26FB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C4EC0"/>
    <w:rsid w:val="00ED4871"/>
    <w:rsid w:val="00EE663F"/>
    <w:rsid w:val="00EF0391"/>
    <w:rsid w:val="00EF0E4A"/>
    <w:rsid w:val="00EF3301"/>
    <w:rsid w:val="00EF53CC"/>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7C3B"/>
    <w:rsid w:val="00F61884"/>
    <w:rsid w:val="00F627EF"/>
    <w:rsid w:val="00F66E0E"/>
    <w:rsid w:val="00F721C4"/>
    <w:rsid w:val="00F7296A"/>
    <w:rsid w:val="00F80C6A"/>
    <w:rsid w:val="00F86999"/>
    <w:rsid w:val="00FA2AA2"/>
    <w:rsid w:val="00FA7E14"/>
    <w:rsid w:val="00FB1A6A"/>
    <w:rsid w:val="00FC2B4B"/>
    <w:rsid w:val="00FC380D"/>
    <w:rsid w:val="00FD5B10"/>
    <w:rsid w:val="00FD6DC2"/>
    <w:rsid w:val="00FD7AFA"/>
    <w:rsid w:val="00FE15B8"/>
    <w:rsid w:val="00FE1D78"/>
    <w:rsid w:val="00FE6887"/>
    <w:rsid w:val="00FF0473"/>
    <w:rsid w:val="00FF2E64"/>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oNotEmbedSmartTags/>
  <w:decimalSymbol w:val="."/>
  <w:listSeparator w:val=","/>
  <w15:docId w15:val="{4AA99BA5-9C74-42FF-ADD2-14CA4AE80F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F301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40E5B"/>
    <w:rPr>
      <w:rFonts w:ascii="Tahoma" w:hAnsi="Tahoma" w:cs="Tahoma"/>
      <w:sz w:val="16"/>
      <w:szCs w:val="16"/>
    </w:rPr>
  </w:style>
  <w:style w:type="character" w:customStyle="1" w:styleId="BalloonTextChar">
    <w:name w:val="Balloon Text Char"/>
    <w:basedOn w:val="DefaultParagraphFont"/>
    <w:link w:val="BalloonText"/>
    <w:uiPriority w:val="99"/>
    <w:semiHidden/>
    <w:rsid w:val="00340E5B"/>
    <w:rPr>
      <w:rFonts w:ascii="Tahoma" w:hAnsi="Tahoma" w:cs="Tahoma"/>
      <w:sz w:val="16"/>
      <w:szCs w:val="16"/>
    </w:rPr>
  </w:style>
  <w:style w:type="table" w:styleId="TableGrid">
    <w:name w:val="Table Grid"/>
    <w:basedOn w:val="TableNormal"/>
    <w:uiPriority w:val="59"/>
    <w:rsid w:val="00EC4EC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F301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F1FA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2-10-11.docx" TargetMode="External"/><Relationship Id="rId13" Type="http://schemas.openxmlformats.org/officeDocument/2006/relationships/hyperlink" Target="file:///h:\hj%20archive\2011\05-04-11.docx" TargetMode="External"/><Relationship Id="rId18" Type="http://schemas.openxmlformats.org/officeDocument/2006/relationships/hyperlink" Target="file:///h:\sj%20archive\2011\06-01-11.docx" TargetMode="External"/><Relationship Id="rId26" Type="http://schemas.openxmlformats.org/officeDocument/2006/relationships/hyperlink" Target="file:///p:\pprever\2011-12\3660_20110210.docx" TargetMode="External"/><Relationship Id="rId3" Type="http://schemas.openxmlformats.org/officeDocument/2006/relationships/settings" Target="settings.xml"/><Relationship Id="rId21" Type="http://schemas.openxmlformats.org/officeDocument/2006/relationships/hyperlink" Target="file:///h:\hj%20archive\2011\06-02-11.docx" TargetMode="External"/><Relationship Id="rId34" Type="http://schemas.openxmlformats.org/officeDocument/2006/relationships/footer" Target="footer1.xml"/><Relationship Id="rId7" Type="http://schemas.openxmlformats.org/officeDocument/2006/relationships/hyperlink" Target="file:///h:\hj%20archive\2011\02-10-11.docx" TargetMode="External"/><Relationship Id="rId12" Type="http://schemas.openxmlformats.org/officeDocument/2006/relationships/hyperlink" Target="file:///h:\hj%20archive\2011\05-04-11.docx" TargetMode="External"/><Relationship Id="rId17" Type="http://schemas.openxmlformats.org/officeDocument/2006/relationships/hyperlink" Target="file:///h:\sj%20archive\2011\05-31-11.docx" TargetMode="External"/><Relationship Id="rId25" Type="http://schemas.openxmlformats.org/officeDocument/2006/relationships/hyperlink" Target="file:///h:\sj%20archive\2011\06-15-11.docx" TargetMode="External"/><Relationship Id="rId33" Type="http://schemas.openxmlformats.org/officeDocument/2006/relationships/hyperlink" Target="file:///p:\pprever\2011-12\3660_20110602.docx" TargetMode="External"/><Relationship Id="rId2" Type="http://schemas.openxmlformats.org/officeDocument/2006/relationships/styles" Target="styles.xml"/><Relationship Id="rId16" Type="http://schemas.openxmlformats.org/officeDocument/2006/relationships/hyperlink" Target="file:///h:\sj%20archive\2011\05-31-11.docx" TargetMode="External"/><Relationship Id="rId20" Type="http://schemas.openxmlformats.org/officeDocument/2006/relationships/hyperlink" Target="file:///h:\sj%20archive\2011\06-01-11.docx" TargetMode="External"/><Relationship Id="rId29" Type="http://schemas.openxmlformats.org/officeDocument/2006/relationships/hyperlink" Target="file:///p:\pprever\2011-12\3660_201105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1\05-04-11.docx" TargetMode="External"/><Relationship Id="rId24" Type="http://schemas.openxmlformats.org/officeDocument/2006/relationships/hyperlink" Target="file:///h:\sj%20archive\2011\06-15-11.docx" TargetMode="External"/><Relationship Id="rId32" Type="http://schemas.openxmlformats.org/officeDocument/2006/relationships/hyperlink" Target="file:///p:\pprever\2011-12\3660_20110601.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1\05-11-11.docx" TargetMode="External"/><Relationship Id="rId23" Type="http://schemas.openxmlformats.org/officeDocument/2006/relationships/hyperlink" Target="file:///h:\hj%20archive\2011\06-02-11.docx" TargetMode="External"/><Relationship Id="rId28" Type="http://schemas.openxmlformats.org/officeDocument/2006/relationships/hyperlink" Target="file:///p:\pprever\2011-12\3660_20110428.docx" TargetMode="External"/><Relationship Id="rId36" Type="http://schemas.openxmlformats.org/officeDocument/2006/relationships/fontTable" Target="fontTable.xml"/><Relationship Id="rId10" Type="http://schemas.openxmlformats.org/officeDocument/2006/relationships/hyperlink" Target="file:///h:\hj%20archive\2011\05-04-11.docx" TargetMode="External"/><Relationship Id="rId19" Type="http://schemas.openxmlformats.org/officeDocument/2006/relationships/hyperlink" Target="file:///h:\sj%20archive\2011\06-01-11.docx" TargetMode="External"/><Relationship Id="rId31" Type="http://schemas.openxmlformats.org/officeDocument/2006/relationships/hyperlink" Target="file:///p:\pprever\2011-12\3660_20110511.docx" TargetMode="External"/><Relationship Id="rId4" Type="http://schemas.openxmlformats.org/officeDocument/2006/relationships/webSettings" Target="webSettings.xml"/><Relationship Id="rId9" Type="http://schemas.openxmlformats.org/officeDocument/2006/relationships/hyperlink" Target="file:///h:\hj%20archive\2011\04-27-11.docx" TargetMode="External"/><Relationship Id="rId14" Type="http://schemas.openxmlformats.org/officeDocument/2006/relationships/hyperlink" Target="file:///h:\hj%20archive\2011\05-05-11.docx" TargetMode="External"/><Relationship Id="rId22" Type="http://schemas.openxmlformats.org/officeDocument/2006/relationships/hyperlink" Target="file:///h:\hj%20archive\2011\06-02-11.docx" TargetMode="External"/><Relationship Id="rId27" Type="http://schemas.openxmlformats.org/officeDocument/2006/relationships/hyperlink" Target="file:///p:\pprever\2011-12\3660_20110427.docx" TargetMode="External"/><Relationship Id="rId30" Type="http://schemas.openxmlformats.org/officeDocument/2006/relationships/hyperlink" Target="file:///p:\pprever\2011-12\3660_20110505.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194311-5098-4CF5-8E7F-47D2125B6B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17BC28D8.dotm</Template>
  <TotalTime>0</TotalTime>
  <Pages>3</Pages>
  <Words>4224</Words>
  <Characters>21873</Characters>
  <Application>Microsoft Office Word</Application>
  <DocSecurity>4</DocSecurity>
  <Lines>491</Lines>
  <Paragraphs>135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26203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3660: Nonferrous metals - South Carolina Legislature Online</dc:title>
  <dc:subject/>
  <dc:creator>SandyBarden</dc:creator>
  <cp:keywords/>
  <dc:description/>
  <cp:lastModifiedBy>N Cumfer</cp:lastModifiedBy>
  <cp:revision>2</cp:revision>
  <cp:lastPrinted>2011-06-15T21:00:00Z</cp:lastPrinted>
  <dcterms:created xsi:type="dcterms:W3CDTF">2014-11-21T21:45:00Z</dcterms:created>
  <dcterms:modified xsi:type="dcterms:W3CDTF">2014-11-21T21:45:00Z</dcterms:modified>
</cp:coreProperties>
</file>