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1A4" w:rsidRDefault="002B41A4" w:rsidP="002B41A4">
      <w:pPr>
        <w:widowControl w:val="0"/>
        <w:jc w:val="center"/>
      </w:pPr>
      <w:bookmarkStart w:id="0" w:name="_GoBack"/>
      <w:bookmarkEnd w:id="0"/>
      <w:r w:rsidRPr="002B41A4">
        <w:rPr>
          <w:b/>
        </w:rPr>
        <w:t>South Carolina General Assembly</w:t>
      </w:r>
    </w:p>
    <w:p w:rsidR="002B41A4" w:rsidRDefault="002B41A4" w:rsidP="002B41A4">
      <w:pPr>
        <w:widowControl w:val="0"/>
        <w:jc w:val="center"/>
      </w:pPr>
      <w:r>
        <w:t>119th Session, 2011-2012</w:t>
      </w:r>
    </w:p>
    <w:p w:rsidR="002B41A4" w:rsidRDefault="002B41A4" w:rsidP="002B41A4">
      <w:pPr>
        <w:widowControl w:val="0"/>
        <w:jc w:val="left"/>
      </w:pPr>
    </w:p>
    <w:p w:rsidR="002B41A4" w:rsidRDefault="002B41A4" w:rsidP="002B41A4">
      <w:pPr>
        <w:widowControl w:val="0"/>
        <w:jc w:val="left"/>
        <w:rPr>
          <w:b/>
        </w:rPr>
      </w:pPr>
      <w:r w:rsidRPr="002B41A4">
        <w:rPr>
          <w:b/>
        </w:rPr>
        <w:t>S.</w:t>
      </w:r>
      <w:r>
        <w:rPr>
          <w:b/>
        </w:rPr>
        <w:t xml:space="preserve"> </w:t>
      </w:r>
      <w:r w:rsidRPr="002B41A4">
        <w:rPr>
          <w:b/>
        </w:rPr>
        <w:t>378</w:t>
      </w:r>
    </w:p>
    <w:p w:rsidR="002B41A4" w:rsidRDefault="002B41A4" w:rsidP="002B41A4">
      <w:pPr>
        <w:widowControl w:val="0"/>
        <w:jc w:val="left"/>
        <w:rPr>
          <w:b/>
        </w:rPr>
      </w:pPr>
    </w:p>
    <w:p w:rsidR="002B41A4" w:rsidRDefault="002B41A4" w:rsidP="002B41A4">
      <w:pPr>
        <w:widowControl w:val="0"/>
        <w:jc w:val="left"/>
      </w:pPr>
      <w:r w:rsidRPr="002B41A4">
        <w:rPr>
          <w:b/>
        </w:rPr>
        <w:t>STATUS INFORMATION</w:t>
      </w:r>
    </w:p>
    <w:p w:rsidR="002B41A4" w:rsidRDefault="002B41A4" w:rsidP="002B41A4">
      <w:pPr>
        <w:widowControl w:val="0"/>
        <w:jc w:val="left"/>
      </w:pPr>
    </w:p>
    <w:p w:rsidR="002B41A4" w:rsidRDefault="002B41A4" w:rsidP="002B41A4">
      <w:pPr>
        <w:widowControl w:val="0"/>
        <w:jc w:val="left"/>
      </w:pPr>
      <w:r>
        <w:t>General Bill</w:t>
      </w:r>
    </w:p>
    <w:p w:rsidR="002B41A4" w:rsidRDefault="00330C15" w:rsidP="002B41A4">
      <w:pPr>
        <w:widowControl w:val="0"/>
        <w:jc w:val="left"/>
      </w:pPr>
      <w:r>
        <w:t>Sponsors: Senators Peeler and Rose</w:t>
      </w:r>
    </w:p>
    <w:p w:rsidR="002B41A4" w:rsidRDefault="002B41A4" w:rsidP="002B41A4">
      <w:pPr>
        <w:widowControl w:val="0"/>
        <w:jc w:val="left"/>
      </w:pPr>
      <w:r>
        <w:t>Document Path: l:\council\bills\swb\5045cm11.docx</w:t>
      </w:r>
    </w:p>
    <w:p w:rsidR="002B41A4" w:rsidRDefault="002B41A4" w:rsidP="002B41A4">
      <w:pPr>
        <w:widowControl w:val="0"/>
        <w:jc w:val="left"/>
      </w:pPr>
    </w:p>
    <w:p w:rsidR="002B41A4" w:rsidRDefault="002B41A4" w:rsidP="002B41A4">
      <w:pPr>
        <w:widowControl w:val="0"/>
        <w:jc w:val="left"/>
      </w:pPr>
      <w:r>
        <w:t>Introduced in the Senate on January 18, 2011</w:t>
      </w:r>
    </w:p>
    <w:p w:rsidR="002B41A4" w:rsidRDefault="002B41A4" w:rsidP="002B41A4">
      <w:pPr>
        <w:widowControl w:val="0"/>
        <w:jc w:val="left"/>
      </w:pPr>
      <w:r>
        <w:t xml:space="preserve">Currently residing in the Senate Committee on </w:t>
      </w:r>
      <w:r w:rsidRPr="002B41A4">
        <w:rPr>
          <w:b/>
        </w:rPr>
        <w:t>Transportation</w:t>
      </w:r>
    </w:p>
    <w:p w:rsidR="002B41A4" w:rsidRDefault="002B41A4" w:rsidP="002B41A4">
      <w:pPr>
        <w:widowControl w:val="0"/>
        <w:jc w:val="left"/>
      </w:pPr>
    </w:p>
    <w:p w:rsidR="002B41A4" w:rsidRDefault="002B41A4" w:rsidP="002B41A4">
      <w:pPr>
        <w:widowControl w:val="0"/>
        <w:jc w:val="left"/>
      </w:pPr>
      <w:r>
        <w:t xml:space="preserve">Summary: </w:t>
      </w:r>
      <w:r w:rsidR="00A80858">
        <w:t>Special license plates</w:t>
      </w:r>
    </w:p>
    <w:p w:rsidR="002B41A4" w:rsidRDefault="002B41A4" w:rsidP="002B41A4">
      <w:pPr>
        <w:widowControl w:val="0"/>
        <w:jc w:val="left"/>
      </w:pPr>
    </w:p>
    <w:p w:rsidR="002B41A4" w:rsidRDefault="002B41A4" w:rsidP="002B41A4">
      <w:pPr>
        <w:widowControl w:val="0"/>
        <w:jc w:val="left"/>
      </w:pPr>
    </w:p>
    <w:p w:rsidR="002B41A4" w:rsidRDefault="002B41A4" w:rsidP="002B41A4">
      <w:pPr>
        <w:widowControl w:val="0"/>
        <w:tabs>
          <w:tab w:val="center" w:pos="590"/>
          <w:tab w:val="center" w:pos="1440"/>
          <w:tab w:val="left" w:pos="1872"/>
          <w:tab w:val="left" w:pos="9187"/>
        </w:tabs>
        <w:jc w:val="left"/>
      </w:pPr>
      <w:r w:rsidRPr="002B41A4">
        <w:rPr>
          <w:b/>
        </w:rPr>
        <w:t>HISTORY OF LEGISLATIVE ACTIONS</w:t>
      </w:r>
    </w:p>
    <w:p w:rsidR="002B41A4" w:rsidRDefault="002B41A4" w:rsidP="002B41A4">
      <w:pPr>
        <w:widowControl w:val="0"/>
        <w:tabs>
          <w:tab w:val="center" w:pos="590"/>
          <w:tab w:val="center" w:pos="1440"/>
          <w:tab w:val="left" w:pos="1872"/>
          <w:tab w:val="left" w:pos="9187"/>
        </w:tabs>
        <w:jc w:val="left"/>
      </w:pPr>
    </w:p>
    <w:p w:rsidR="002B41A4" w:rsidRPr="002B41A4" w:rsidRDefault="002B41A4" w:rsidP="002B41A4">
      <w:pPr>
        <w:widowControl w:val="0"/>
        <w:tabs>
          <w:tab w:val="center" w:pos="590"/>
          <w:tab w:val="center" w:pos="1440"/>
          <w:tab w:val="left" w:pos="1872"/>
          <w:tab w:val="left" w:pos="9187"/>
        </w:tabs>
        <w:jc w:val="left"/>
      </w:pPr>
      <w:r w:rsidRPr="002B41A4">
        <w:rPr>
          <w:u w:val="single"/>
        </w:rPr>
        <w:tab/>
        <w:t>Date</w:t>
      </w:r>
      <w:r w:rsidRPr="002B41A4">
        <w:rPr>
          <w:u w:val="single"/>
        </w:rPr>
        <w:tab/>
        <w:t>Body</w:t>
      </w:r>
      <w:r w:rsidRPr="002B41A4">
        <w:rPr>
          <w:u w:val="single"/>
        </w:rPr>
        <w:tab/>
        <w:t>Action Description with journal page number</w:t>
      </w:r>
      <w:r w:rsidRPr="002B41A4">
        <w:rPr>
          <w:u w:val="single"/>
        </w:rPr>
        <w:tab/>
      </w:r>
    </w:p>
    <w:p w:rsidR="00AF2F8E" w:rsidRDefault="00AF2F8E" w:rsidP="00AF2F8E">
      <w:pPr>
        <w:widowControl w:val="0"/>
        <w:tabs>
          <w:tab w:val="right" w:pos="1008"/>
          <w:tab w:val="left" w:pos="1152"/>
          <w:tab w:val="left" w:pos="1872"/>
          <w:tab w:val="left" w:pos="9187"/>
        </w:tabs>
        <w:ind w:left="2088" w:hanging="2088"/>
        <w:jc w:val="left"/>
      </w:pPr>
      <w:r>
        <w:tab/>
        <w:t>1/18/2011</w:t>
      </w:r>
      <w:r>
        <w:tab/>
        <w:t>Senate</w:t>
      </w:r>
      <w:r>
        <w:tab/>
      </w:r>
      <w:r w:rsidRPr="0034380E">
        <w:t>Introduced and read first time (</w:t>
      </w:r>
      <w:hyperlink r:id="rId7" w:history="1">
        <w:r w:rsidRPr="0034380E">
          <w:rPr>
            <w:rStyle w:val="Hyperlink"/>
          </w:rPr>
          <w:t>Senate Journal</w:t>
        </w:r>
        <w:r w:rsidRPr="0034380E">
          <w:rPr>
            <w:rStyle w:val="Hyperlink"/>
          </w:rPr>
          <w:noBreakHyphen/>
          <w:t>page 4</w:t>
        </w:r>
      </w:hyperlink>
      <w:r w:rsidRPr="0034380E">
        <w:t>)</w:t>
      </w:r>
    </w:p>
    <w:p w:rsidR="00AF2F8E" w:rsidRDefault="00AF2F8E" w:rsidP="00AF2F8E">
      <w:pPr>
        <w:widowControl w:val="0"/>
        <w:tabs>
          <w:tab w:val="right" w:pos="1008"/>
          <w:tab w:val="left" w:pos="1152"/>
          <w:tab w:val="left" w:pos="1872"/>
          <w:tab w:val="left" w:pos="9187"/>
        </w:tabs>
        <w:ind w:left="2088" w:hanging="2088"/>
        <w:jc w:val="left"/>
      </w:pPr>
      <w:r>
        <w:tab/>
        <w:t>1/18/2011</w:t>
      </w:r>
      <w:r>
        <w:tab/>
        <w:t>Senate</w:t>
      </w:r>
      <w:r>
        <w:tab/>
      </w:r>
      <w:r w:rsidRPr="0034380E">
        <w:t>Referred</w:t>
      </w:r>
      <w:r>
        <w:t xml:space="preserve"> to Committee on </w:t>
      </w:r>
      <w:r w:rsidRPr="0034380E">
        <w:rPr>
          <w:b/>
        </w:rPr>
        <w:t>Transportation</w:t>
      </w:r>
      <w:r>
        <w:t xml:space="preserve"> </w:t>
      </w:r>
      <w:r w:rsidRPr="0034380E">
        <w:t>(</w:t>
      </w:r>
      <w:hyperlink r:id="rId8" w:history="1">
        <w:r w:rsidRPr="0034380E">
          <w:rPr>
            <w:rStyle w:val="Hyperlink"/>
          </w:rPr>
          <w:t>Senate Journal</w:t>
        </w:r>
        <w:r w:rsidRPr="0034380E">
          <w:rPr>
            <w:rStyle w:val="Hyperlink"/>
          </w:rPr>
          <w:noBreakHyphen/>
          <w:t>page 4</w:t>
        </w:r>
      </w:hyperlink>
      <w:r w:rsidRPr="0034380E">
        <w:t>)</w:t>
      </w:r>
    </w:p>
    <w:p w:rsidR="00AF2F8E" w:rsidRDefault="00AF2F8E" w:rsidP="00AF2F8E">
      <w:pPr>
        <w:widowControl w:val="0"/>
        <w:tabs>
          <w:tab w:val="right" w:pos="1008"/>
          <w:tab w:val="left" w:pos="1152"/>
          <w:tab w:val="left" w:pos="1872"/>
          <w:tab w:val="left" w:pos="9187"/>
        </w:tabs>
        <w:ind w:left="2088" w:hanging="2088"/>
        <w:jc w:val="left"/>
      </w:pPr>
    </w:p>
    <w:p w:rsidR="002B41A4" w:rsidRPr="002B41A4" w:rsidRDefault="002B41A4" w:rsidP="002B41A4">
      <w:pPr>
        <w:widowControl w:val="0"/>
        <w:tabs>
          <w:tab w:val="right" w:pos="1008"/>
          <w:tab w:val="left" w:pos="1152"/>
          <w:tab w:val="left" w:pos="1872"/>
          <w:tab w:val="left" w:pos="9187"/>
        </w:tabs>
        <w:ind w:left="2088" w:hanging="2088"/>
        <w:jc w:val="left"/>
      </w:pPr>
    </w:p>
    <w:p w:rsidR="002B41A4" w:rsidRDefault="002B41A4" w:rsidP="002B41A4">
      <w:pPr>
        <w:widowControl w:val="0"/>
        <w:jc w:val="left"/>
      </w:pPr>
      <w:r w:rsidRPr="002B41A4">
        <w:rPr>
          <w:b/>
        </w:rPr>
        <w:t>VERSIONS OF THIS BILL</w:t>
      </w:r>
    </w:p>
    <w:p w:rsidR="002B41A4" w:rsidRDefault="002B41A4" w:rsidP="002B41A4">
      <w:pPr>
        <w:widowControl w:val="0"/>
        <w:jc w:val="left"/>
      </w:pPr>
    </w:p>
    <w:p w:rsidR="002B41A4" w:rsidRDefault="00B972C3" w:rsidP="002B41A4">
      <w:pPr>
        <w:widowControl w:val="0"/>
        <w:jc w:val="left"/>
      </w:pPr>
      <w:hyperlink r:id="rId9" w:history="1">
        <w:r w:rsidR="002B41A4">
          <w:rPr>
            <w:rStyle w:val="Hyperlink"/>
          </w:rPr>
          <w:t>1/18/2011</w:t>
        </w:r>
      </w:hyperlink>
    </w:p>
    <w:p w:rsidR="002B41A4" w:rsidRDefault="002B41A4" w:rsidP="002B41A4"/>
    <w:p w:rsidR="002B41A4" w:rsidRDefault="002B41A4" w:rsidP="002B41A4">
      <w:pPr>
        <w:sectPr w:rsidR="002B41A4" w:rsidSect="002B41A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B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SHALL ISSUE COMBAT</w:t>
      </w:r>
      <w:r w:rsidR="004B7C24">
        <w:noBreakHyphen/>
      </w:r>
      <w:r>
        <w:t>RELATED DISABLED VETERAN SPECIAL LICENSE PLATES.</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606B92"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2F4E">
        <w:t>Chapter 3, Title 56 of the 1976 Code is amended by adding:</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2F4E" w:rsidRDefault="00CB23F5"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Combat</w:t>
      </w:r>
      <w:r w:rsidR="004B7C24">
        <w:noBreakHyphen/>
      </w:r>
      <w:r>
        <w:t xml:space="preserve">Related </w:t>
      </w:r>
      <w:r w:rsidR="00F22F4E">
        <w:t xml:space="preserve">Disabled Veteran </w:t>
      </w:r>
      <w:r w:rsidR="004B7C24">
        <w:t>Special</w:t>
      </w:r>
      <w:r w:rsidR="00296C05">
        <w:t xml:space="preserve"> </w:t>
      </w:r>
      <w:r w:rsidR="00F22F4E">
        <w:t>License Plates</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B7C24">
        <w:noBreakHyphen/>
      </w:r>
      <w:r>
        <w:t>3</w:t>
      </w:r>
      <w:r w:rsidR="004B7C24">
        <w:noBreakHyphen/>
      </w:r>
      <w:r>
        <w:t>10810.</w:t>
      </w:r>
      <w:r>
        <w:tab/>
      </w:r>
      <w:r w:rsidRPr="00B0149C">
        <w:t xml:space="preserve">(A) The department may issue </w:t>
      </w:r>
      <w:r w:rsidR="004B7C24" w:rsidRPr="004B7C24">
        <w:t>‘</w:t>
      </w:r>
      <w:r w:rsidRPr="00B0149C">
        <w:t>Combat</w:t>
      </w:r>
      <w:r>
        <w:t xml:space="preserve"> Related Disabled </w:t>
      </w:r>
      <w:r w:rsidRPr="00B0149C">
        <w:t>Veteran</w:t>
      </w:r>
      <w:r w:rsidR="004B7C24" w:rsidRPr="004B7C24">
        <w:t>’</w:t>
      </w:r>
      <w:r w:rsidRPr="00B0149C">
        <w:t xml:space="preserve"> special motor vehicle license plate</w:t>
      </w:r>
      <w:r>
        <w:t>s</w:t>
      </w:r>
      <w:r w:rsidRPr="00B0149C">
        <w:t xml:space="preserve"> for use on private passenger motor vehicle</w:t>
      </w:r>
      <w:r>
        <w:t>s</w:t>
      </w:r>
      <w:r w:rsidRPr="00B0149C">
        <w:t xml:space="preserve"> or motorcycle</w:t>
      </w:r>
      <w:r>
        <w:t>s</w:t>
      </w:r>
      <w:r w:rsidRPr="00B0149C">
        <w:t xml:space="preserve"> registered in a person</w:t>
      </w:r>
      <w:r w:rsidR="004B7C24" w:rsidRPr="004B7C24">
        <w:t>’</w:t>
      </w:r>
      <w:r w:rsidRPr="00B0149C">
        <w:t xml:space="preserve">s name in this State who </w:t>
      </w:r>
      <w:r>
        <w:t>is a veteran classified as at least fifty percent disabled due to a combat</w:t>
      </w:r>
      <w:r w:rsidR="004B7C24">
        <w:noBreakHyphen/>
      </w:r>
      <w:r>
        <w:t>related injury as determined from medical records on file with the United States Department of Veterans Affairs.</w:t>
      </w:r>
      <w:r w:rsidRPr="00B0149C">
        <w:t xml:space="preserve">  An application for th</w:t>
      </w:r>
      <w:r w:rsidR="004B7C24">
        <w:t>e</w:t>
      </w:r>
      <w:r w:rsidRPr="00B0149C">
        <w:t>s</w:t>
      </w:r>
      <w:r w:rsidR="004B7C24">
        <w:t>e</w:t>
      </w:r>
      <w:r w:rsidRPr="00B0149C">
        <w:t xml:space="preserve"> special motor vehicle license plate</w:t>
      </w:r>
      <w:r w:rsidR="004B7C24">
        <w:t>s</w:t>
      </w:r>
      <w:r w:rsidRPr="00B0149C">
        <w:t xml:space="preserve"> must include official military documentation showing the applicant </w:t>
      </w:r>
      <w:r>
        <w:t>has at least a fifty percent combat</w:t>
      </w:r>
      <w:r w:rsidR="004B7C24">
        <w:noBreakHyphen/>
      </w:r>
      <w:r>
        <w:t>related disability and who was honorably discharged from service</w:t>
      </w:r>
      <w:r w:rsidRPr="00B0149C">
        <w:t xml:space="preserve">.  Only two plates may be issued to a person. </w:t>
      </w: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00E04C62">
        <w:t>The provision in Section 56</w:t>
      </w:r>
      <w:r w:rsidR="004B7C24">
        <w:noBreakHyphen/>
      </w:r>
      <w:r w:rsidR="00E04C62">
        <w:t>3</w:t>
      </w:r>
      <w:r w:rsidR="004B7C24">
        <w:noBreakHyphen/>
      </w:r>
      <w:r w:rsidR="00E04C62">
        <w:t>8100(A)(1) that requires the department to receive four hundred prepaid applications for a special license plate before it may be produced does not apply for the production of this special license plate</w:t>
      </w:r>
      <w:r w:rsidRPr="00B0149C">
        <w:t>.  The biennial fee for this plate is the regular registration fee set forth in Article 5, Chapter 3 of this title.  The Department of Motor Vehicles shall imprint the special license plates with the word</w:t>
      </w:r>
      <w:r>
        <w:t>s</w:t>
      </w:r>
      <w:r w:rsidRPr="00B0149C">
        <w:t xml:space="preserve"> </w:t>
      </w:r>
      <w:r w:rsidR="004B7C24" w:rsidRPr="004B7C24">
        <w:t>‘</w:t>
      </w:r>
      <w:r>
        <w:t>Combat</w:t>
      </w:r>
      <w:r w:rsidR="004B7C24">
        <w:noBreakHyphen/>
      </w:r>
      <w:r>
        <w:t xml:space="preserve">Related Disabled </w:t>
      </w:r>
      <w:r w:rsidRPr="00B0149C">
        <w:t>Veteran</w:t>
      </w:r>
      <w:r w:rsidR="004B7C24" w:rsidRPr="004B7C24">
        <w:t>’</w:t>
      </w:r>
      <w:r w:rsidRPr="00B0149C">
        <w:t xml:space="preserve">, with numbers the department may determine. </w:t>
      </w: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w:t>
      </w:r>
      <w:r>
        <w:t>more than thirty days, or both.”</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2994" w:rsidRDefault="004B7C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994" w:rsidRDefault="000F2994" w:rsidP="002B41A4">
      <w:pPr>
        <w:suppressAutoHyphens/>
      </w:pPr>
    </w:p>
    <w:sectPr w:rsidR="000F2994" w:rsidSect="002B41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B92" w:rsidRDefault="00606B92" w:rsidP="009F0C77">
      <w:r>
        <w:separator/>
      </w:r>
    </w:p>
  </w:endnote>
  <w:endnote w:type="continuationSeparator" w:id="0">
    <w:p w:rsidR="00606B92" w:rsidRDefault="00606B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633E71-3AEF-4F80-8547-71DC37852B45}"/>
    <w:embedBold r:id="rId2" w:fontKey="{49AAA765-540C-4CBA-90FE-92EA9256D14D}"/>
  </w:font>
  <w:font w:name="Calibri">
    <w:panose1 w:val="020F0502020204030204"/>
    <w:charset w:val="00"/>
    <w:family w:val="swiss"/>
    <w:pitch w:val="variable"/>
    <w:sig w:usb0="E10002FF" w:usb1="4000ACFF" w:usb2="00000009" w:usb3="00000000" w:csb0="0000019F" w:csb1="00000000"/>
    <w:embedRegular r:id="rId3" w:fontKey="{4513D2BD-5BC5-42A0-AEE9-60168ACB20E9}"/>
  </w:font>
  <w:font w:name="Tahoma">
    <w:panose1 w:val="020B0604030504040204"/>
    <w:charset w:val="00"/>
    <w:family w:val="swiss"/>
    <w:pitch w:val="variable"/>
    <w:sig w:usb0="21002A87" w:usb1="80000000" w:usb2="00000008" w:usb3="00000000" w:csb0="000101FF" w:csb1="00000000"/>
    <w:embedRegular r:id="rId4" w:fontKey="{627033C5-D53E-4F87-A16A-FAE7E9145CE8}"/>
  </w:font>
  <w:font w:name="Cambria">
    <w:panose1 w:val="02040503050406030204"/>
    <w:charset w:val="00"/>
    <w:family w:val="roman"/>
    <w:pitch w:val="variable"/>
    <w:sig w:usb0="E00002FF" w:usb1="400004FF" w:usb2="00000000" w:usb3="00000000" w:csb0="0000019F" w:csb1="00000000"/>
    <w:embedRegular r:id="rId5" w:fontKey="{0E1429F9-6699-4F33-A4B4-3E52F2FEA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1A4" w:rsidRPr="000F2994" w:rsidRDefault="002B41A4" w:rsidP="000F2994">
    <w:pPr>
      <w:pStyle w:val="Footer"/>
      <w:tabs>
        <w:tab w:val="clear" w:pos="4680"/>
        <w:tab w:val="clear" w:pos="9360"/>
        <w:tab w:val="center" w:pos="2995"/>
      </w:tabs>
      <w:spacing w:before="120"/>
    </w:pPr>
    <w:r>
      <w:t>[378]</w:t>
    </w:r>
    <w:r>
      <w:tab/>
    </w:r>
    <w:r w:rsidR="00B972C3">
      <w:fldChar w:fldCharType="begin"/>
    </w:r>
    <w:r w:rsidR="00B972C3">
      <w:instrText xml:space="preserve"> PAGE  \* MERGEFORMAT </w:instrText>
    </w:r>
    <w:r w:rsidR="00B972C3">
      <w:fldChar w:fldCharType="separate"/>
    </w:r>
    <w:r w:rsidR="00B972C3">
      <w:rPr>
        <w:noProof/>
      </w:rPr>
      <w:t>1</w:t>
    </w:r>
    <w:r w:rsidR="00B972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B92" w:rsidRDefault="00606B92" w:rsidP="009F0C77">
      <w:r>
        <w:separator/>
      </w:r>
    </w:p>
  </w:footnote>
  <w:footnote w:type="continuationSeparator" w:id="0">
    <w:p w:rsidR="00606B92" w:rsidRDefault="00606B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45CM11"/>
    <w:docVar w:name="CoverBillType" w:val="b"/>
    <w:docVar w:name="docpath" w:val="L:\Council\bills\SWB\5045CM11.DOCX"/>
    <w:docVar w:name="dvBillNumber" w:val="378"/>
    <w:docVar w:name="dvBillNumberPrefix" w:val="S. "/>
    <w:docVar w:name="dvOriginalBody" w:val="Senate"/>
    <w:docVar w:name="dvSteno" w:val="SWB"/>
    <w:docVar w:name="NameofBody" w:val="s"/>
    <w:docVar w:name="vgroup2" w:val="Council"/>
  </w:docVars>
  <w:rsids>
    <w:rsidRoot w:val="000324E3"/>
    <w:rsid w:val="000208E0"/>
    <w:rsid w:val="00026C9A"/>
    <w:rsid w:val="00030D08"/>
    <w:rsid w:val="000324E3"/>
    <w:rsid w:val="000965A1"/>
    <w:rsid w:val="000A6419"/>
    <w:rsid w:val="000E1785"/>
    <w:rsid w:val="000F2994"/>
    <w:rsid w:val="001023A4"/>
    <w:rsid w:val="0010776B"/>
    <w:rsid w:val="00133E66"/>
    <w:rsid w:val="00134ACF"/>
    <w:rsid w:val="00144E15"/>
    <w:rsid w:val="00191687"/>
    <w:rsid w:val="001A4A62"/>
    <w:rsid w:val="001A681E"/>
    <w:rsid w:val="001D08F2"/>
    <w:rsid w:val="002037CA"/>
    <w:rsid w:val="002047A2"/>
    <w:rsid w:val="002321B6"/>
    <w:rsid w:val="0023696B"/>
    <w:rsid w:val="00250967"/>
    <w:rsid w:val="002759C5"/>
    <w:rsid w:val="00277DEE"/>
    <w:rsid w:val="00280D88"/>
    <w:rsid w:val="00294ABE"/>
    <w:rsid w:val="00296C05"/>
    <w:rsid w:val="002A3EB4"/>
    <w:rsid w:val="002B41A4"/>
    <w:rsid w:val="002C7922"/>
    <w:rsid w:val="00303959"/>
    <w:rsid w:val="00325348"/>
    <w:rsid w:val="00330C15"/>
    <w:rsid w:val="00393688"/>
    <w:rsid w:val="003D411E"/>
    <w:rsid w:val="003E3C1E"/>
    <w:rsid w:val="003E6148"/>
    <w:rsid w:val="00400EAA"/>
    <w:rsid w:val="0041760A"/>
    <w:rsid w:val="004809EE"/>
    <w:rsid w:val="00494025"/>
    <w:rsid w:val="004B7C24"/>
    <w:rsid w:val="00511EE9"/>
    <w:rsid w:val="00521E00"/>
    <w:rsid w:val="00577C6C"/>
    <w:rsid w:val="0058501B"/>
    <w:rsid w:val="00606B92"/>
    <w:rsid w:val="006215AA"/>
    <w:rsid w:val="006340D9"/>
    <w:rsid w:val="00643B8E"/>
    <w:rsid w:val="00665EBC"/>
    <w:rsid w:val="0069470D"/>
    <w:rsid w:val="006A476C"/>
    <w:rsid w:val="006C6A93"/>
    <w:rsid w:val="006E02F9"/>
    <w:rsid w:val="007209D3"/>
    <w:rsid w:val="00753C04"/>
    <w:rsid w:val="00756946"/>
    <w:rsid w:val="00757F80"/>
    <w:rsid w:val="00771EEC"/>
    <w:rsid w:val="00786819"/>
    <w:rsid w:val="007A325A"/>
    <w:rsid w:val="007E2706"/>
    <w:rsid w:val="007F1523"/>
    <w:rsid w:val="007F509E"/>
    <w:rsid w:val="007F5799"/>
    <w:rsid w:val="007F6947"/>
    <w:rsid w:val="00872729"/>
    <w:rsid w:val="008A74D9"/>
    <w:rsid w:val="008F4429"/>
    <w:rsid w:val="009352BB"/>
    <w:rsid w:val="009362C9"/>
    <w:rsid w:val="00961BA0"/>
    <w:rsid w:val="00977F17"/>
    <w:rsid w:val="00990668"/>
    <w:rsid w:val="009F0C77"/>
    <w:rsid w:val="009F4DD1"/>
    <w:rsid w:val="00A64E80"/>
    <w:rsid w:val="00A741D9"/>
    <w:rsid w:val="00A80858"/>
    <w:rsid w:val="00A87726"/>
    <w:rsid w:val="00A9741D"/>
    <w:rsid w:val="00AD4B17"/>
    <w:rsid w:val="00AF2F8E"/>
    <w:rsid w:val="00B26FA6"/>
    <w:rsid w:val="00B741CB"/>
    <w:rsid w:val="00B934F3"/>
    <w:rsid w:val="00B972C3"/>
    <w:rsid w:val="00BB6347"/>
    <w:rsid w:val="00BD2134"/>
    <w:rsid w:val="00C038D8"/>
    <w:rsid w:val="00C045DD"/>
    <w:rsid w:val="00C3136F"/>
    <w:rsid w:val="00C3483A"/>
    <w:rsid w:val="00C411D7"/>
    <w:rsid w:val="00C745B6"/>
    <w:rsid w:val="00C74E9D"/>
    <w:rsid w:val="00C82FD3"/>
    <w:rsid w:val="00CB23F5"/>
    <w:rsid w:val="00CC6B7B"/>
    <w:rsid w:val="00CD3619"/>
    <w:rsid w:val="00CF4447"/>
    <w:rsid w:val="00D405E7"/>
    <w:rsid w:val="00D41D56"/>
    <w:rsid w:val="00D6260D"/>
    <w:rsid w:val="00D6662B"/>
    <w:rsid w:val="00D95E2F"/>
    <w:rsid w:val="00D970A9"/>
    <w:rsid w:val="00DB3AC0"/>
    <w:rsid w:val="00DE68F0"/>
    <w:rsid w:val="00DF3845"/>
    <w:rsid w:val="00DF7E17"/>
    <w:rsid w:val="00E04C62"/>
    <w:rsid w:val="00E2789C"/>
    <w:rsid w:val="00E95335"/>
    <w:rsid w:val="00EB00A2"/>
    <w:rsid w:val="00EB1BF3"/>
    <w:rsid w:val="00EE1109"/>
    <w:rsid w:val="00EF3EEE"/>
    <w:rsid w:val="00F03F67"/>
    <w:rsid w:val="00F149A7"/>
    <w:rsid w:val="00F22F4E"/>
    <w:rsid w:val="00F50BAF"/>
    <w:rsid w:val="00F52C10"/>
    <w:rsid w:val="00F81FFD"/>
    <w:rsid w:val="00F85228"/>
    <w:rsid w:val="00FA5C4D"/>
    <w:rsid w:val="00FB350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3ADC23-B29D-4060-8659-062A24452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4C62"/>
    <w:rPr>
      <w:rFonts w:ascii="Tahoma" w:hAnsi="Tahoma" w:cs="Tahoma"/>
      <w:sz w:val="16"/>
      <w:szCs w:val="16"/>
    </w:rPr>
  </w:style>
  <w:style w:type="character" w:customStyle="1" w:styleId="BalloonTextChar">
    <w:name w:val="Balloon Text Char"/>
    <w:basedOn w:val="DefaultParagraphFont"/>
    <w:link w:val="BalloonText"/>
    <w:uiPriority w:val="99"/>
    <w:semiHidden/>
    <w:rsid w:val="00E04C62"/>
    <w:rPr>
      <w:rFonts w:ascii="Tahoma" w:eastAsia="Times New Roman" w:hAnsi="Tahoma" w:cs="Tahoma"/>
      <w:sz w:val="16"/>
      <w:szCs w:val="16"/>
    </w:rPr>
  </w:style>
  <w:style w:type="character" w:styleId="Hyperlink">
    <w:name w:val="Hyperlink"/>
    <w:basedOn w:val="DefaultParagraphFont"/>
    <w:uiPriority w:val="99"/>
    <w:unhideWhenUsed/>
    <w:rsid w:val="002B4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8-11.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8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84BE-3139-4AE6-85EA-C2F18638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537</Words>
  <Characters>2847</Characters>
  <Application>Microsoft Office Word</Application>
  <DocSecurity>4</DocSecurity>
  <Lines>95</Lines>
  <Paragraphs>28</Paragraphs>
  <ScaleCrop>false</ScaleCrop>
  <Company>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 Special license plates - South Carolina Legislature Online</dc:title>
  <dc:subject/>
  <dc:creator>SandyBarden</dc:creator>
  <cp:keywords/>
  <dc:description/>
  <cp:lastModifiedBy>N Cumfer</cp:lastModifiedBy>
  <cp:revision>2</cp:revision>
  <cp:lastPrinted>2011-01-13T18:20:00Z</cp:lastPrinted>
  <dcterms:created xsi:type="dcterms:W3CDTF">2014-11-21T20:37:00Z</dcterms:created>
  <dcterms:modified xsi:type="dcterms:W3CDTF">2014-11-21T20:37:00Z</dcterms:modified>
</cp:coreProperties>
</file>