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64E7" w:rsidRPr="00E764E7" w:rsidRDefault="00E764E7" w:rsidP="00E76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E764E7">
        <w:rPr>
          <w:rFonts w:eastAsia="Times New Roman" w:cs="Times New Roman"/>
          <w:b/>
          <w:szCs w:val="20"/>
        </w:rPr>
        <w:t>South Carolina General Assembly</w:t>
      </w:r>
    </w:p>
    <w:p w:rsidR="00E764E7" w:rsidRPr="00E764E7" w:rsidRDefault="00E764E7" w:rsidP="00E76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764E7">
        <w:rPr>
          <w:rFonts w:eastAsia="Times New Roman" w:cs="Times New Roman"/>
          <w:szCs w:val="20"/>
        </w:rPr>
        <w:t>119th Session, 2011-2012</w:t>
      </w:r>
    </w:p>
    <w:p w:rsidR="00E764E7" w:rsidRPr="00E764E7" w:rsidRDefault="00E764E7" w:rsidP="00E76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764E7" w:rsidRPr="00E764E7" w:rsidRDefault="00573FB5" w:rsidP="00E76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A179, R207, H3934</w:t>
      </w:r>
    </w:p>
    <w:p w:rsidR="00E764E7" w:rsidRPr="00E764E7" w:rsidRDefault="00E764E7" w:rsidP="00E76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764E7" w:rsidRPr="00E764E7" w:rsidRDefault="00E764E7" w:rsidP="00E76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764E7">
        <w:rPr>
          <w:rFonts w:eastAsia="Times New Roman" w:cs="Times New Roman"/>
          <w:b/>
          <w:szCs w:val="20"/>
        </w:rPr>
        <w:t>STATUS INFORMATION</w:t>
      </w:r>
    </w:p>
    <w:p w:rsidR="00E764E7" w:rsidRPr="00E764E7" w:rsidRDefault="00E764E7" w:rsidP="00E76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764E7" w:rsidRPr="00E764E7" w:rsidRDefault="00E764E7" w:rsidP="00E76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764E7">
        <w:rPr>
          <w:rFonts w:eastAsia="Times New Roman" w:cs="Times New Roman"/>
          <w:szCs w:val="20"/>
        </w:rPr>
        <w:t>General Bill</w:t>
      </w:r>
    </w:p>
    <w:p w:rsidR="00E764E7" w:rsidRPr="00E764E7" w:rsidRDefault="0058124C" w:rsidP="00E76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Bingham, Lowe, Atwater, Huggins, Bales, Pinson, Toole, Barfield, Clemmons, Norman, Owens, Lucas, Delleney, Loftis, Corbin, Simrill, Hixon, Taylor, D.C. Moss, J.R. Smith, Limehouse, Sottile, Bikas, Hiott, Parker, Allison, Long, Erickson, Patrick, Herbkersman, Merrill, Cole, Sellers, Ott, Hardwick, Hearn, Tallon, Stringer, Ryan, White, Pope, Henderson, Nanney, Sandifer, V.S. Moss, Horne, Neilson, Edge, K.R. Crawford, Viers, Quinn, Tribble, Willis, Parks, King, Ballentine, Bannister, Butler Garrick, J.E. Smith, Brannon, Bowen and Mitchell</w:t>
      </w:r>
    </w:p>
    <w:p w:rsidR="00E764E7" w:rsidRPr="00E764E7" w:rsidRDefault="00E764E7" w:rsidP="00E76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764E7">
        <w:rPr>
          <w:rFonts w:eastAsia="Times New Roman" w:cs="Times New Roman"/>
          <w:szCs w:val="20"/>
        </w:rPr>
        <w:t>Document Path: l:\council\bills\nbd\11453dg11.docx</w:t>
      </w:r>
    </w:p>
    <w:p w:rsidR="00E764E7" w:rsidRPr="00E764E7" w:rsidRDefault="00E764E7" w:rsidP="00E76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7216" w:rsidRDefault="00467216" w:rsidP="00E76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15, 2011</w:t>
      </w:r>
    </w:p>
    <w:p w:rsidR="00467216" w:rsidRDefault="00467216" w:rsidP="00E76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11, 2011</w:t>
      </w:r>
    </w:p>
    <w:p w:rsidR="00467216" w:rsidRDefault="00467216" w:rsidP="00E76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15, 2012</w:t>
      </w:r>
    </w:p>
    <w:p w:rsidR="00467216" w:rsidRDefault="00467216" w:rsidP="00E76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22, 2012</w:t>
      </w:r>
    </w:p>
    <w:p w:rsidR="00467216" w:rsidRDefault="00467216" w:rsidP="00E76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25, 2012, Signed</w:t>
      </w:r>
    </w:p>
    <w:p w:rsidR="00467216" w:rsidRDefault="00467216" w:rsidP="00E76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764E7" w:rsidRPr="00E764E7" w:rsidRDefault="00E764E7" w:rsidP="00E76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764E7">
        <w:rPr>
          <w:rFonts w:eastAsia="Times New Roman" w:cs="Times New Roman"/>
          <w:szCs w:val="20"/>
        </w:rPr>
        <w:t>Summary: Assessment of undeveloped acreage subdivided into lots</w:t>
      </w:r>
    </w:p>
    <w:p w:rsidR="00E764E7" w:rsidRPr="00E764E7" w:rsidRDefault="00E764E7" w:rsidP="00E76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764E7" w:rsidRPr="00E764E7" w:rsidRDefault="00E764E7" w:rsidP="00E76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764E7" w:rsidRPr="00E764E7" w:rsidRDefault="00E764E7" w:rsidP="00E764E7">
      <w:pPr>
        <w:widowControl w:val="0"/>
        <w:tabs>
          <w:tab w:val="center" w:pos="590"/>
          <w:tab w:val="center" w:pos="1440"/>
          <w:tab w:val="left" w:pos="1872"/>
          <w:tab w:val="left" w:pos="9187"/>
        </w:tabs>
        <w:rPr>
          <w:rFonts w:eastAsia="Times New Roman" w:cs="Times New Roman"/>
          <w:szCs w:val="20"/>
        </w:rPr>
      </w:pPr>
      <w:r w:rsidRPr="00E764E7">
        <w:rPr>
          <w:rFonts w:eastAsia="Times New Roman" w:cs="Times New Roman"/>
          <w:b/>
          <w:szCs w:val="20"/>
        </w:rPr>
        <w:t>HISTORY OF LEGISLATIVE ACTIONS</w:t>
      </w:r>
    </w:p>
    <w:p w:rsidR="00E764E7" w:rsidRPr="00E764E7" w:rsidRDefault="00E764E7" w:rsidP="00E764E7">
      <w:pPr>
        <w:widowControl w:val="0"/>
        <w:tabs>
          <w:tab w:val="center" w:pos="590"/>
          <w:tab w:val="center" w:pos="1440"/>
          <w:tab w:val="left" w:pos="1872"/>
          <w:tab w:val="left" w:pos="9187"/>
        </w:tabs>
        <w:rPr>
          <w:rFonts w:eastAsia="Times New Roman" w:cs="Times New Roman"/>
          <w:szCs w:val="20"/>
        </w:rPr>
      </w:pPr>
    </w:p>
    <w:p w:rsidR="00E764E7" w:rsidRPr="00E764E7" w:rsidRDefault="00E764E7" w:rsidP="00E764E7">
      <w:pPr>
        <w:widowControl w:val="0"/>
        <w:tabs>
          <w:tab w:val="center" w:pos="590"/>
          <w:tab w:val="center" w:pos="1440"/>
          <w:tab w:val="left" w:pos="1872"/>
          <w:tab w:val="left" w:pos="9187"/>
        </w:tabs>
        <w:rPr>
          <w:rFonts w:eastAsia="Times New Roman" w:cs="Times New Roman"/>
          <w:szCs w:val="20"/>
        </w:rPr>
      </w:pPr>
      <w:r w:rsidRPr="00E764E7">
        <w:rPr>
          <w:rFonts w:eastAsia="Times New Roman" w:cs="Times New Roman"/>
          <w:szCs w:val="20"/>
          <w:u w:val="single"/>
        </w:rPr>
        <w:tab/>
        <w:t>Date</w:t>
      </w:r>
      <w:r w:rsidRPr="00E764E7">
        <w:rPr>
          <w:rFonts w:eastAsia="Times New Roman" w:cs="Times New Roman"/>
          <w:szCs w:val="20"/>
          <w:u w:val="single"/>
        </w:rPr>
        <w:tab/>
        <w:t>Body</w:t>
      </w:r>
      <w:r w:rsidRPr="00E764E7">
        <w:rPr>
          <w:rFonts w:eastAsia="Times New Roman" w:cs="Times New Roman"/>
          <w:szCs w:val="20"/>
          <w:u w:val="single"/>
        </w:rPr>
        <w:tab/>
        <w:t>Action Description with journal page number</w:t>
      </w:r>
      <w:r w:rsidRPr="00E764E7">
        <w:rPr>
          <w:rFonts w:eastAsia="Times New Roman" w:cs="Times New Roman"/>
          <w:szCs w:val="20"/>
          <w:u w:val="single"/>
        </w:rPr>
        <w:tab/>
      </w:r>
    </w:p>
    <w:p w:rsidR="0058124C" w:rsidRDefault="0058124C" w:rsidP="0058124C">
      <w:pPr>
        <w:widowControl w:val="0"/>
        <w:tabs>
          <w:tab w:val="right" w:pos="1008"/>
          <w:tab w:val="left" w:pos="1152"/>
          <w:tab w:val="left" w:pos="1872"/>
          <w:tab w:val="left" w:pos="9187"/>
        </w:tabs>
        <w:ind w:left="2088" w:hanging="2088"/>
        <w:rPr>
          <w:rFonts w:cs="Times New Roman"/>
        </w:rPr>
      </w:pPr>
      <w:r>
        <w:rPr>
          <w:rFonts w:cs="Times New Roman"/>
        </w:rPr>
        <w:tab/>
        <w:t>3/15/2011</w:t>
      </w:r>
      <w:r>
        <w:rPr>
          <w:rFonts w:cs="Times New Roman"/>
        </w:rPr>
        <w:tab/>
        <w:t>House</w:t>
      </w:r>
      <w:r>
        <w:rPr>
          <w:rFonts w:cs="Times New Roman"/>
        </w:rPr>
        <w:tab/>
      </w:r>
      <w:r w:rsidRPr="00E66021">
        <w:rPr>
          <w:rFonts w:cs="Times New Roman"/>
        </w:rPr>
        <w:t>Introduced and read first time (</w:t>
      </w:r>
      <w:hyperlink r:id="rId7" w:history="1">
        <w:r w:rsidRPr="00E66021">
          <w:rPr>
            <w:rStyle w:val="Hyperlink"/>
            <w:rFonts w:cs="Times New Roman"/>
          </w:rPr>
          <w:t>House Journal</w:t>
        </w:r>
        <w:r w:rsidRPr="00E66021">
          <w:rPr>
            <w:rStyle w:val="Hyperlink"/>
            <w:rFonts w:cs="Times New Roman"/>
          </w:rPr>
          <w:noBreakHyphen/>
          <w:t>page 9</w:t>
        </w:r>
      </w:hyperlink>
      <w:r w:rsidRPr="00E66021">
        <w:rPr>
          <w:rFonts w:cs="Times New Roman"/>
        </w:rPr>
        <w:t>)</w:t>
      </w:r>
    </w:p>
    <w:p w:rsidR="0058124C" w:rsidRDefault="0058124C" w:rsidP="0058124C">
      <w:pPr>
        <w:widowControl w:val="0"/>
        <w:tabs>
          <w:tab w:val="right" w:pos="1008"/>
          <w:tab w:val="left" w:pos="1152"/>
          <w:tab w:val="left" w:pos="1872"/>
          <w:tab w:val="left" w:pos="9187"/>
        </w:tabs>
        <w:ind w:left="2088" w:hanging="2088"/>
        <w:rPr>
          <w:rFonts w:cs="Times New Roman"/>
        </w:rPr>
      </w:pPr>
      <w:r>
        <w:rPr>
          <w:rFonts w:cs="Times New Roman"/>
        </w:rPr>
        <w:tab/>
        <w:t>3/15/2011</w:t>
      </w:r>
      <w:r>
        <w:rPr>
          <w:rFonts w:cs="Times New Roman"/>
        </w:rPr>
        <w:tab/>
        <w:t>House</w:t>
      </w:r>
      <w:r>
        <w:rPr>
          <w:rFonts w:cs="Times New Roman"/>
        </w:rPr>
        <w:tab/>
      </w:r>
      <w:r w:rsidRPr="00E66021">
        <w:rPr>
          <w:rFonts w:cs="Times New Roman"/>
        </w:rPr>
        <w:t>Referred</w:t>
      </w:r>
      <w:r>
        <w:rPr>
          <w:rFonts w:cs="Times New Roman"/>
        </w:rPr>
        <w:t xml:space="preserve"> to Committee on </w:t>
      </w:r>
      <w:r w:rsidRPr="00E66021">
        <w:rPr>
          <w:rFonts w:cs="Times New Roman"/>
          <w:b/>
        </w:rPr>
        <w:t>Ways and Means</w:t>
      </w:r>
      <w:r>
        <w:rPr>
          <w:rFonts w:cs="Times New Roman"/>
        </w:rPr>
        <w:t xml:space="preserve"> </w:t>
      </w:r>
      <w:r w:rsidRPr="00E66021">
        <w:rPr>
          <w:rFonts w:cs="Times New Roman"/>
        </w:rPr>
        <w:t>(</w:t>
      </w:r>
      <w:hyperlink r:id="rId8" w:history="1">
        <w:r w:rsidRPr="00E66021">
          <w:rPr>
            <w:rStyle w:val="Hyperlink"/>
            <w:rFonts w:cs="Times New Roman"/>
          </w:rPr>
          <w:t>House Journal</w:t>
        </w:r>
        <w:r w:rsidRPr="00E66021">
          <w:rPr>
            <w:rStyle w:val="Hyperlink"/>
            <w:rFonts w:cs="Times New Roman"/>
          </w:rPr>
          <w:noBreakHyphen/>
          <w:t>page 9</w:t>
        </w:r>
      </w:hyperlink>
      <w:r w:rsidRPr="00E66021">
        <w:rPr>
          <w:rFonts w:cs="Times New Roman"/>
        </w:rPr>
        <w:t>)</w:t>
      </w:r>
    </w:p>
    <w:p w:rsidR="0058124C" w:rsidRDefault="0058124C" w:rsidP="0058124C">
      <w:pPr>
        <w:widowControl w:val="0"/>
        <w:tabs>
          <w:tab w:val="right" w:pos="1008"/>
          <w:tab w:val="left" w:pos="1152"/>
          <w:tab w:val="left" w:pos="1872"/>
          <w:tab w:val="left" w:pos="9187"/>
        </w:tabs>
        <w:ind w:left="2088" w:hanging="2088"/>
        <w:rPr>
          <w:rFonts w:cs="Times New Roman"/>
        </w:rPr>
      </w:pPr>
      <w:r>
        <w:rPr>
          <w:rFonts w:cs="Times New Roman"/>
        </w:rPr>
        <w:tab/>
        <w:t>3/15/2011</w:t>
      </w:r>
      <w:r>
        <w:rPr>
          <w:rFonts w:cs="Times New Roman"/>
        </w:rPr>
        <w:tab/>
        <w:t>House</w:t>
      </w:r>
      <w:r>
        <w:rPr>
          <w:rFonts w:cs="Times New Roman"/>
        </w:rPr>
        <w:tab/>
      </w:r>
      <w:r w:rsidRPr="00E66021">
        <w:rPr>
          <w:rFonts w:cs="Times New Roman"/>
        </w:rPr>
        <w:t xml:space="preserve">Member(s) request </w:t>
      </w:r>
      <w:r>
        <w:rPr>
          <w:rFonts w:cs="Times New Roman"/>
        </w:rPr>
        <w:t xml:space="preserve">name added as sponsor: Atwater, </w:t>
      </w:r>
      <w:r w:rsidRPr="00E66021">
        <w:rPr>
          <w:rFonts w:cs="Times New Roman"/>
        </w:rPr>
        <w:t>Huggins, Bales, Pinson</w:t>
      </w:r>
    </w:p>
    <w:p w:rsidR="0058124C" w:rsidRDefault="0058124C" w:rsidP="0058124C">
      <w:pPr>
        <w:widowControl w:val="0"/>
        <w:tabs>
          <w:tab w:val="right" w:pos="1008"/>
          <w:tab w:val="left" w:pos="1152"/>
          <w:tab w:val="left" w:pos="1872"/>
          <w:tab w:val="left" w:pos="9187"/>
        </w:tabs>
        <w:ind w:left="2088" w:hanging="2088"/>
        <w:rPr>
          <w:rFonts w:cs="Times New Roman"/>
        </w:rPr>
      </w:pPr>
      <w:r>
        <w:rPr>
          <w:rFonts w:cs="Times New Roman"/>
        </w:rPr>
        <w:tab/>
        <w:t>3/16/2011</w:t>
      </w:r>
      <w:r>
        <w:rPr>
          <w:rFonts w:cs="Times New Roman"/>
        </w:rPr>
        <w:tab/>
        <w:t>House</w:t>
      </w:r>
      <w:r>
        <w:rPr>
          <w:rFonts w:cs="Times New Roman"/>
        </w:rPr>
        <w:tab/>
      </w:r>
      <w:r w:rsidRPr="00E66021">
        <w:rPr>
          <w:rFonts w:cs="Times New Roman"/>
        </w:rPr>
        <w:t>Member(s) request name added as sponsor: Toole</w:t>
      </w:r>
    </w:p>
    <w:p w:rsidR="0058124C" w:rsidRDefault="0058124C" w:rsidP="0058124C">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House</w:t>
      </w:r>
      <w:r>
        <w:rPr>
          <w:rFonts w:cs="Times New Roman"/>
        </w:rPr>
        <w:tab/>
      </w:r>
      <w:r w:rsidRPr="00E66021">
        <w:rPr>
          <w:rFonts w:cs="Times New Roman"/>
        </w:rPr>
        <w:t>Member(s)</w:t>
      </w:r>
      <w:r>
        <w:rPr>
          <w:rFonts w:cs="Times New Roman"/>
        </w:rPr>
        <w:t xml:space="preserve"> request name added as sponsor: </w:t>
      </w:r>
      <w:r w:rsidRPr="00E66021">
        <w:rPr>
          <w:rFonts w:cs="Times New Roman"/>
        </w:rPr>
        <w:t xml:space="preserve">Barfield, </w:t>
      </w:r>
      <w:r>
        <w:rPr>
          <w:rFonts w:cs="Times New Roman"/>
        </w:rPr>
        <w:t xml:space="preserve">Clemmons, Norman, Owens, Lucas, </w:t>
      </w:r>
      <w:r w:rsidRPr="00E66021">
        <w:rPr>
          <w:rFonts w:cs="Times New Roman"/>
        </w:rPr>
        <w:t xml:space="preserve">Delleney, </w:t>
      </w:r>
      <w:r>
        <w:rPr>
          <w:rFonts w:cs="Times New Roman"/>
        </w:rPr>
        <w:t xml:space="preserve">Loftis, Corbin, Simrill, Hixon, </w:t>
      </w:r>
      <w:r w:rsidRPr="00E66021">
        <w:rPr>
          <w:rFonts w:cs="Times New Roman"/>
        </w:rPr>
        <w:t>Taylor, D.C.Moss,</w:t>
      </w:r>
      <w:r>
        <w:rPr>
          <w:rFonts w:cs="Times New Roman"/>
        </w:rPr>
        <w:t xml:space="preserve"> J.R.Smith, Limehouse, Sottile, </w:t>
      </w:r>
      <w:r w:rsidRPr="00E66021">
        <w:rPr>
          <w:rFonts w:cs="Times New Roman"/>
        </w:rPr>
        <w:t>Bikas, Hiott, P</w:t>
      </w:r>
      <w:r>
        <w:rPr>
          <w:rFonts w:cs="Times New Roman"/>
        </w:rPr>
        <w:t xml:space="preserve">arker, Allison, Long, Erickson, </w:t>
      </w:r>
      <w:r w:rsidRPr="00E66021">
        <w:rPr>
          <w:rFonts w:cs="Times New Roman"/>
        </w:rPr>
        <w:t>Patrick, Herbk</w:t>
      </w:r>
      <w:r>
        <w:rPr>
          <w:rFonts w:cs="Times New Roman"/>
        </w:rPr>
        <w:t xml:space="preserve">ersman, Merrill, Cole, Sellers, </w:t>
      </w:r>
      <w:r w:rsidRPr="00E66021">
        <w:rPr>
          <w:rFonts w:cs="Times New Roman"/>
        </w:rPr>
        <w:t>Ott, Hard</w:t>
      </w:r>
      <w:r>
        <w:rPr>
          <w:rFonts w:cs="Times New Roman"/>
        </w:rPr>
        <w:t xml:space="preserve">wick, Hearn, Tallon, Bannister, </w:t>
      </w:r>
      <w:r w:rsidRPr="00E66021">
        <w:rPr>
          <w:rFonts w:cs="Times New Roman"/>
        </w:rPr>
        <w:t xml:space="preserve">Stringer, Ryan, </w:t>
      </w:r>
      <w:r>
        <w:rPr>
          <w:rFonts w:cs="Times New Roman"/>
        </w:rPr>
        <w:t xml:space="preserve">White, Pope, Henderson, Nanney, </w:t>
      </w:r>
      <w:r w:rsidRPr="00E66021">
        <w:rPr>
          <w:rFonts w:cs="Times New Roman"/>
        </w:rPr>
        <w:t xml:space="preserve">Sandifer, </w:t>
      </w:r>
      <w:r>
        <w:rPr>
          <w:rFonts w:cs="Times New Roman"/>
        </w:rPr>
        <w:t xml:space="preserve">V.S.Moss, Horne, Neilson, Edge, </w:t>
      </w:r>
      <w:r w:rsidRPr="00E66021">
        <w:rPr>
          <w:rFonts w:cs="Times New Roman"/>
        </w:rPr>
        <w:t>K.R.Crawford,</w:t>
      </w:r>
      <w:r>
        <w:rPr>
          <w:rFonts w:cs="Times New Roman"/>
        </w:rPr>
        <w:t xml:space="preserve"> Viers, Quinn, Tribble, Willis, </w:t>
      </w:r>
      <w:r w:rsidRPr="00E66021">
        <w:rPr>
          <w:rFonts w:cs="Times New Roman"/>
        </w:rPr>
        <w:t>Parks, King, Ballentine</w:t>
      </w:r>
    </w:p>
    <w:p w:rsidR="0058124C" w:rsidRDefault="0058124C" w:rsidP="0058124C">
      <w:pPr>
        <w:widowControl w:val="0"/>
        <w:tabs>
          <w:tab w:val="right" w:pos="1008"/>
          <w:tab w:val="left" w:pos="1152"/>
          <w:tab w:val="left" w:pos="1872"/>
          <w:tab w:val="left" w:pos="9187"/>
        </w:tabs>
        <w:ind w:left="2088" w:hanging="2088"/>
        <w:rPr>
          <w:rFonts w:cs="Times New Roman"/>
        </w:rPr>
      </w:pPr>
      <w:r>
        <w:rPr>
          <w:rFonts w:cs="Times New Roman"/>
        </w:rPr>
        <w:tab/>
        <w:t>4/5/2011</w:t>
      </w:r>
      <w:r>
        <w:rPr>
          <w:rFonts w:cs="Times New Roman"/>
        </w:rPr>
        <w:tab/>
        <w:t>House</w:t>
      </w:r>
      <w:r>
        <w:rPr>
          <w:rFonts w:cs="Times New Roman"/>
        </w:rPr>
        <w:tab/>
      </w:r>
      <w:r w:rsidRPr="00E66021">
        <w:rPr>
          <w:rFonts w:cs="Times New Roman"/>
        </w:rPr>
        <w:t>Member(s) reques</w:t>
      </w:r>
      <w:r>
        <w:rPr>
          <w:rFonts w:cs="Times New Roman"/>
        </w:rPr>
        <w:t xml:space="preserve">t name added as sponsor: Butler </w:t>
      </w:r>
      <w:r w:rsidRPr="00E66021">
        <w:rPr>
          <w:rFonts w:cs="Times New Roman"/>
        </w:rPr>
        <w:t>Garrick, J.E.Smith</w:t>
      </w:r>
    </w:p>
    <w:p w:rsidR="0058124C" w:rsidRDefault="0058124C" w:rsidP="0058124C">
      <w:pPr>
        <w:widowControl w:val="0"/>
        <w:tabs>
          <w:tab w:val="right" w:pos="1008"/>
          <w:tab w:val="left" w:pos="1152"/>
          <w:tab w:val="left" w:pos="1872"/>
          <w:tab w:val="left" w:pos="9187"/>
        </w:tabs>
        <w:ind w:left="2088" w:hanging="2088"/>
        <w:rPr>
          <w:rFonts w:cs="Times New Roman"/>
        </w:rPr>
      </w:pPr>
      <w:r>
        <w:rPr>
          <w:rFonts w:cs="Times New Roman"/>
        </w:rPr>
        <w:tab/>
        <w:t>4/6/2011</w:t>
      </w:r>
      <w:r>
        <w:rPr>
          <w:rFonts w:cs="Times New Roman"/>
        </w:rPr>
        <w:tab/>
        <w:t>House</w:t>
      </w:r>
      <w:r>
        <w:rPr>
          <w:rFonts w:cs="Times New Roman"/>
        </w:rPr>
        <w:tab/>
      </w:r>
      <w:r w:rsidRPr="00E66021">
        <w:rPr>
          <w:rFonts w:cs="Times New Roman"/>
        </w:rPr>
        <w:t>Committee report</w:t>
      </w:r>
      <w:r>
        <w:rPr>
          <w:rFonts w:cs="Times New Roman"/>
        </w:rPr>
        <w:t xml:space="preserve">: Favorable with amendment </w:t>
      </w:r>
      <w:r w:rsidRPr="00E66021">
        <w:rPr>
          <w:rFonts w:cs="Times New Roman"/>
          <w:b/>
        </w:rPr>
        <w:t>Ways and Means</w:t>
      </w:r>
      <w:r w:rsidRPr="00E66021">
        <w:rPr>
          <w:rFonts w:cs="Times New Roman"/>
        </w:rPr>
        <w:t xml:space="preserve"> (</w:t>
      </w:r>
      <w:hyperlink r:id="rId9" w:history="1">
        <w:r w:rsidRPr="00E66021">
          <w:rPr>
            <w:rStyle w:val="Hyperlink"/>
            <w:rFonts w:cs="Times New Roman"/>
          </w:rPr>
          <w:t>House Journal</w:t>
        </w:r>
        <w:r w:rsidRPr="00E66021">
          <w:rPr>
            <w:rStyle w:val="Hyperlink"/>
            <w:rFonts w:cs="Times New Roman"/>
          </w:rPr>
          <w:noBreakHyphen/>
          <w:t>page 64</w:t>
        </w:r>
      </w:hyperlink>
      <w:r w:rsidRPr="00E66021">
        <w:rPr>
          <w:rFonts w:cs="Times New Roman"/>
        </w:rPr>
        <w:t>)</w:t>
      </w:r>
    </w:p>
    <w:p w:rsidR="0058124C" w:rsidRDefault="0058124C" w:rsidP="0058124C">
      <w:pPr>
        <w:widowControl w:val="0"/>
        <w:tabs>
          <w:tab w:val="right" w:pos="1008"/>
          <w:tab w:val="left" w:pos="1152"/>
          <w:tab w:val="left" w:pos="1872"/>
          <w:tab w:val="left" w:pos="9187"/>
        </w:tabs>
        <w:ind w:left="2088" w:hanging="2088"/>
        <w:rPr>
          <w:rFonts w:cs="Times New Roman"/>
        </w:rPr>
      </w:pPr>
      <w:r>
        <w:rPr>
          <w:rFonts w:cs="Times New Roman"/>
        </w:rPr>
        <w:tab/>
        <w:t>4/7/2011</w:t>
      </w:r>
      <w:r>
        <w:rPr>
          <w:rFonts w:cs="Times New Roman"/>
        </w:rPr>
        <w:tab/>
        <w:t>House</w:t>
      </w:r>
      <w:r>
        <w:rPr>
          <w:rFonts w:cs="Times New Roman"/>
        </w:rPr>
        <w:tab/>
      </w:r>
      <w:r w:rsidRPr="00E66021">
        <w:rPr>
          <w:rFonts w:cs="Times New Roman"/>
        </w:rPr>
        <w:t>Member(s) request name added as sponsor: Brannon, Bowen</w:t>
      </w:r>
    </w:p>
    <w:p w:rsidR="0058124C" w:rsidRDefault="0058124C" w:rsidP="0058124C">
      <w:pPr>
        <w:widowControl w:val="0"/>
        <w:tabs>
          <w:tab w:val="right" w:pos="1008"/>
          <w:tab w:val="left" w:pos="1152"/>
          <w:tab w:val="left" w:pos="1872"/>
          <w:tab w:val="left" w:pos="9187"/>
        </w:tabs>
        <w:ind w:left="2088" w:hanging="2088"/>
        <w:rPr>
          <w:rFonts w:cs="Times New Roman"/>
        </w:rPr>
      </w:pPr>
      <w:r>
        <w:rPr>
          <w:rFonts w:cs="Times New Roman"/>
        </w:rPr>
        <w:tab/>
        <w:t>4/7/2011</w:t>
      </w:r>
      <w:r>
        <w:rPr>
          <w:rFonts w:cs="Times New Roman"/>
        </w:rPr>
        <w:tab/>
      </w:r>
      <w:r>
        <w:rPr>
          <w:rFonts w:cs="Times New Roman"/>
        </w:rPr>
        <w:tab/>
      </w:r>
      <w:r w:rsidRPr="00E66021">
        <w:rPr>
          <w:rFonts w:cs="Times New Roman"/>
        </w:rPr>
        <w:t>Scrivener's error corrected</w:t>
      </w:r>
    </w:p>
    <w:p w:rsidR="0058124C" w:rsidRDefault="0058124C" w:rsidP="0058124C">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E66021">
        <w:rPr>
          <w:rFonts w:cs="Times New Roman"/>
        </w:rPr>
        <w:t>Member(s) request name added as sponsor: Mitchell</w:t>
      </w:r>
    </w:p>
    <w:p w:rsidR="0058124C" w:rsidRDefault="0058124C" w:rsidP="0058124C">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E66021">
        <w:rPr>
          <w:rFonts w:cs="Times New Roman"/>
        </w:rPr>
        <w:t>Requests for deba</w:t>
      </w:r>
      <w:r>
        <w:rPr>
          <w:rFonts w:cs="Times New Roman"/>
        </w:rPr>
        <w:t>te</w:t>
      </w:r>
      <w:r>
        <w:rPr>
          <w:rFonts w:cs="Times New Roman"/>
        </w:rPr>
        <w:noBreakHyphen/>
        <w:t>Rep(s). Cobb</w:t>
      </w:r>
      <w:r>
        <w:rPr>
          <w:rFonts w:cs="Times New Roman"/>
        </w:rPr>
        <w:noBreakHyphen/>
        <w:t xml:space="preserve">Hunter, McLeod, </w:t>
      </w:r>
      <w:r w:rsidRPr="00E66021">
        <w:rPr>
          <w:rFonts w:cs="Times New Roman"/>
        </w:rPr>
        <w:t>JH Neal, Sabb, RL</w:t>
      </w:r>
      <w:r>
        <w:rPr>
          <w:rFonts w:cs="Times New Roman"/>
        </w:rPr>
        <w:t xml:space="preserve"> Brown, Daning, Barfield, Lowe, </w:t>
      </w:r>
      <w:r w:rsidRPr="00E66021">
        <w:rPr>
          <w:rFonts w:cs="Times New Roman"/>
        </w:rPr>
        <w:t xml:space="preserve">Johnson, </w:t>
      </w:r>
      <w:r>
        <w:rPr>
          <w:rFonts w:cs="Times New Roman"/>
        </w:rPr>
        <w:t xml:space="preserve">Williams, McEachern, Jefferson, </w:t>
      </w:r>
      <w:r w:rsidRPr="00E66021">
        <w:rPr>
          <w:rFonts w:cs="Times New Roman"/>
        </w:rPr>
        <w:t>Gilliard, Br</w:t>
      </w:r>
      <w:r>
        <w:rPr>
          <w:rFonts w:cs="Times New Roman"/>
        </w:rPr>
        <w:t xml:space="preserve">antley, Hosey, JR Smith, Hixon, </w:t>
      </w:r>
      <w:r w:rsidRPr="00E66021">
        <w:rPr>
          <w:rFonts w:cs="Times New Roman"/>
        </w:rPr>
        <w:t>Mack, and Anderson (</w:t>
      </w:r>
      <w:hyperlink r:id="rId10" w:history="1">
        <w:r w:rsidRPr="00E66021">
          <w:rPr>
            <w:rStyle w:val="Hyperlink"/>
            <w:rFonts w:cs="Times New Roman"/>
          </w:rPr>
          <w:t>House Journal</w:t>
        </w:r>
        <w:r w:rsidRPr="00E66021">
          <w:rPr>
            <w:rStyle w:val="Hyperlink"/>
            <w:rFonts w:cs="Times New Roman"/>
          </w:rPr>
          <w:noBreakHyphen/>
          <w:t>page 82</w:t>
        </w:r>
      </w:hyperlink>
      <w:r w:rsidRPr="00E66021">
        <w:rPr>
          <w:rFonts w:cs="Times New Roman"/>
        </w:rPr>
        <w:t>)</w:t>
      </w:r>
    </w:p>
    <w:p w:rsidR="0058124C" w:rsidRDefault="0058124C" w:rsidP="0058124C">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House</w:t>
      </w:r>
      <w:r>
        <w:rPr>
          <w:rFonts w:cs="Times New Roman"/>
        </w:rPr>
        <w:tab/>
      </w:r>
      <w:r w:rsidRPr="00E66021">
        <w:rPr>
          <w:rFonts w:cs="Times New Roman"/>
        </w:rPr>
        <w:t>Amended (</w:t>
      </w:r>
      <w:hyperlink r:id="rId11" w:history="1">
        <w:r w:rsidRPr="00E66021">
          <w:rPr>
            <w:rStyle w:val="Hyperlink"/>
            <w:rFonts w:cs="Times New Roman"/>
          </w:rPr>
          <w:t>House Journal</w:t>
        </w:r>
        <w:r w:rsidRPr="00E66021">
          <w:rPr>
            <w:rStyle w:val="Hyperlink"/>
            <w:rFonts w:cs="Times New Roman"/>
          </w:rPr>
          <w:noBreakHyphen/>
          <w:t>page 68</w:t>
        </w:r>
      </w:hyperlink>
      <w:r w:rsidRPr="00E66021">
        <w:rPr>
          <w:rFonts w:cs="Times New Roman"/>
        </w:rPr>
        <w:t>)</w:t>
      </w:r>
    </w:p>
    <w:p w:rsidR="0058124C" w:rsidRDefault="0058124C" w:rsidP="0058124C">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House</w:t>
      </w:r>
      <w:r>
        <w:rPr>
          <w:rFonts w:cs="Times New Roman"/>
        </w:rPr>
        <w:tab/>
      </w:r>
      <w:r w:rsidRPr="00E66021">
        <w:rPr>
          <w:rFonts w:cs="Times New Roman"/>
        </w:rPr>
        <w:t>Debate adjou</w:t>
      </w:r>
      <w:r>
        <w:rPr>
          <w:rFonts w:cs="Times New Roman"/>
        </w:rPr>
        <w:t xml:space="preserve">rned until Tuesday, May 3, 2011 </w:t>
      </w:r>
      <w:r w:rsidRPr="00E66021">
        <w:rPr>
          <w:rFonts w:cs="Times New Roman"/>
        </w:rPr>
        <w:t>(</w:t>
      </w:r>
      <w:hyperlink r:id="rId12" w:history="1">
        <w:r w:rsidRPr="00E66021">
          <w:rPr>
            <w:rStyle w:val="Hyperlink"/>
            <w:rFonts w:cs="Times New Roman"/>
          </w:rPr>
          <w:t>House Journal</w:t>
        </w:r>
        <w:r w:rsidRPr="00E66021">
          <w:rPr>
            <w:rStyle w:val="Hyperlink"/>
            <w:rFonts w:cs="Times New Roman"/>
          </w:rPr>
          <w:noBreakHyphen/>
          <w:t>page 68</w:t>
        </w:r>
      </w:hyperlink>
      <w:r w:rsidRPr="00E66021">
        <w:rPr>
          <w:rFonts w:cs="Times New Roman"/>
        </w:rPr>
        <w:t>)</w:t>
      </w:r>
    </w:p>
    <w:p w:rsidR="0058124C" w:rsidRDefault="0058124C" w:rsidP="0058124C">
      <w:pPr>
        <w:widowControl w:val="0"/>
        <w:tabs>
          <w:tab w:val="right" w:pos="1008"/>
          <w:tab w:val="left" w:pos="1152"/>
          <w:tab w:val="left" w:pos="1872"/>
          <w:tab w:val="left" w:pos="9187"/>
        </w:tabs>
        <w:ind w:left="2088" w:hanging="2088"/>
        <w:rPr>
          <w:rFonts w:cs="Times New Roman"/>
        </w:rPr>
      </w:pPr>
      <w:r>
        <w:rPr>
          <w:rFonts w:cs="Times New Roman"/>
        </w:rPr>
        <w:tab/>
        <w:t>5/4/2011</w:t>
      </w:r>
      <w:r>
        <w:rPr>
          <w:rFonts w:cs="Times New Roman"/>
        </w:rPr>
        <w:tab/>
        <w:t>House</w:t>
      </w:r>
      <w:r>
        <w:rPr>
          <w:rFonts w:cs="Times New Roman"/>
        </w:rPr>
        <w:tab/>
      </w:r>
      <w:r w:rsidRPr="00E66021">
        <w:rPr>
          <w:rFonts w:cs="Times New Roman"/>
        </w:rPr>
        <w:t>Read second time (</w:t>
      </w:r>
      <w:hyperlink r:id="rId13" w:history="1">
        <w:r w:rsidRPr="00E66021">
          <w:rPr>
            <w:rStyle w:val="Hyperlink"/>
            <w:rFonts w:cs="Times New Roman"/>
          </w:rPr>
          <w:t>House Journal</w:t>
        </w:r>
        <w:r w:rsidRPr="00E66021">
          <w:rPr>
            <w:rStyle w:val="Hyperlink"/>
            <w:rFonts w:cs="Times New Roman"/>
          </w:rPr>
          <w:noBreakHyphen/>
          <w:t>page 47</w:t>
        </w:r>
      </w:hyperlink>
      <w:r w:rsidRPr="00E66021">
        <w:rPr>
          <w:rFonts w:cs="Times New Roman"/>
        </w:rPr>
        <w:t>)</w:t>
      </w:r>
    </w:p>
    <w:p w:rsidR="0058124C" w:rsidRDefault="0058124C" w:rsidP="0058124C">
      <w:pPr>
        <w:widowControl w:val="0"/>
        <w:tabs>
          <w:tab w:val="right" w:pos="1008"/>
          <w:tab w:val="left" w:pos="1152"/>
          <w:tab w:val="left" w:pos="1872"/>
          <w:tab w:val="left" w:pos="9187"/>
        </w:tabs>
        <w:ind w:left="2088" w:hanging="2088"/>
        <w:rPr>
          <w:rFonts w:cs="Times New Roman"/>
        </w:rPr>
      </w:pPr>
      <w:r>
        <w:rPr>
          <w:rFonts w:cs="Times New Roman"/>
        </w:rPr>
        <w:tab/>
        <w:t>5/4/2011</w:t>
      </w:r>
      <w:r>
        <w:rPr>
          <w:rFonts w:cs="Times New Roman"/>
        </w:rPr>
        <w:tab/>
        <w:t>House</w:t>
      </w:r>
      <w:r>
        <w:rPr>
          <w:rFonts w:cs="Times New Roman"/>
        </w:rPr>
        <w:tab/>
      </w:r>
      <w:r w:rsidRPr="00E66021">
        <w:rPr>
          <w:rFonts w:cs="Times New Roman"/>
        </w:rPr>
        <w:t>Roll call Yeas</w:t>
      </w:r>
      <w:r>
        <w:rPr>
          <w:rFonts w:cs="Times New Roman"/>
        </w:rPr>
        <w:noBreakHyphen/>
      </w:r>
      <w:r w:rsidRPr="00E66021">
        <w:rPr>
          <w:rFonts w:cs="Times New Roman"/>
        </w:rPr>
        <w:t>94  Nays</w:t>
      </w:r>
      <w:r>
        <w:rPr>
          <w:rFonts w:cs="Times New Roman"/>
        </w:rPr>
        <w:noBreakHyphen/>
      </w:r>
      <w:r w:rsidRPr="00E66021">
        <w:rPr>
          <w:rFonts w:cs="Times New Roman"/>
        </w:rPr>
        <w:t>11 (</w:t>
      </w:r>
      <w:hyperlink r:id="rId14" w:history="1">
        <w:r w:rsidRPr="00E66021">
          <w:rPr>
            <w:rStyle w:val="Hyperlink"/>
            <w:rFonts w:cs="Times New Roman"/>
          </w:rPr>
          <w:t>House Journal</w:t>
        </w:r>
        <w:r w:rsidRPr="00E66021">
          <w:rPr>
            <w:rStyle w:val="Hyperlink"/>
            <w:rFonts w:cs="Times New Roman"/>
          </w:rPr>
          <w:noBreakHyphen/>
          <w:t>page 47</w:t>
        </w:r>
      </w:hyperlink>
      <w:r w:rsidRPr="00E66021">
        <w:rPr>
          <w:rFonts w:cs="Times New Roman"/>
        </w:rPr>
        <w:t>)</w:t>
      </w:r>
    </w:p>
    <w:p w:rsidR="0058124C" w:rsidRDefault="0058124C" w:rsidP="0058124C">
      <w:pPr>
        <w:widowControl w:val="0"/>
        <w:tabs>
          <w:tab w:val="right" w:pos="1008"/>
          <w:tab w:val="left" w:pos="1152"/>
          <w:tab w:val="left" w:pos="1872"/>
          <w:tab w:val="left" w:pos="9187"/>
        </w:tabs>
        <w:ind w:left="2088" w:hanging="2088"/>
        <w:rPr>
          <w:rFonts w:cs="Times New Roman"/>
        </w:rPr>
      </w:pPr>
      <w:r>
        <w:rPr>
          <w:rFonts w:cs="Times New Roman"/>
        </w:rPr>
        <w:tab/>
        <w:t>5/5/2011</w:t>
      </w:r>
      <w:r>
        <w:rPr>
          <w:rFonts w:cs="Times New Roman"/>
        </w:rPr>
        <w:tab/>
        <w:t>House</w:t>
      </w:r>
      <w:r>
        <w:rPr>
          <w:rFonts w:cs="Times New Roman"/>
        </w:rPr>
        <w:tab/>
      </w:r>
      <w:r w:rsidRPr="00E66021">
        <w:rPr>
          <w:rFonts w:cs="Times New Roman"/>
        </w:rPr>
        <w:t>Rea</w:t>
      </w:r>
      <w:r>
        <w:rPr>
          <w:rFonts w:cs="Times New Roman"/>
        </w:rPr>
        <w:t xml:space="preserve">d third time and sent to Senate </w:t>
      </w:r>
      <w:r w:rsidRPr="00E66021">
        <w:rPr>
          <w:rFonts w:cs="Times New Roman"/>
        </w:rPr>
        <w:t>(</w:t>
      </w:r>
      <w:hyperlink r:id="rId15" w:history="1">
        <w:r w:rsidRPr="00E66021">
          <w:rPr>
            <w:rStyle w:val="Hyperlink"/>
            <w:rFonts w:cs="Times New Roman"/>
          </w:rPr>
          <w:t>House Journal</w:t>
        </w:r>
        <w:r w:rsidRPr="00E66021">
          <w:rPr>
            <w:rStyle w:val="Hyperlink"/>
            <w:rFonts w:cs="Times New Roman"/>
          </w:rPr>
          <w:noBreakHyphen/>
          <w:t>page 23</w:t>
        </w:r>
      </w:hyperlink>
      <w:r w:rsidRPr="00E66021">
        <w:rPr>
          <w:rFonts w:cs="Times New Roman"/>
        </w:rPr>
        <w:t>)</w:t>
      </w:r>
    </w:p>
    <w:p w:rsidR="0058124C" w:rsidRDefault="0058124C" w:rsidP="0058124C">
      <w:pPr>
        <w:widowControl w:val="0"/>
        <w:tabs>
          <w:tab w:val="right" w:pos="1008"/>
          <w:tab w:val="left" w:pos="1152"/>
          <w:tab w:val="left" w:pos="1872"/>
          <w:tab w:val="left" w:pos="9187"/>
        </w:tabs>
        <w:ind w:left="2088" w:hanging="2088"/>
        <w:rPr>
          <w:rFonts w:cs="Times New Roman"/>
        </w:rPr>
      </w:pPr>
      <w:r>
        <w:rPr>
          <w:rFonts w:cs="Times New Roman"/>
        </w:rPr>
        <w:tab/>
        <w:t>5/5/2011</w:t>
      </w:r>
      <w:r>
        <w:rPr>
          <w:rFonts w:cs="Times New Roman"/>
        </w:rPr>
        <w:tab/>
      </w:r>
      <w:r>
        <w:rPr>
          <w:rFonts w:cs="Times New Roman"/>
        </w:rPr>
        <w:tab/>
      </w:r>
      <w:r w:rsidRPr="00E66021">
        <w:rPr>
          <w:rFonts w:cs="Times New Roman"/>
        </w:rPr>
        <w:t>Scrivener's error corrected</w:t>
      </w:r>
    </w:p>
    <w:p w:rsidR="0058124C" w:rsidRDefault="0058124C" w:rsidP="0058124C">
      <w:pPr>
        <w:widowControl w:val="0"/>
        <w:tabs>
          <w:tab w:val="right" w:pos="1008"/>
          <w:tab w:val="left" w:pos="1152"/>
          <w:tab w:val="left" w:pos="1872"/>
          <w:tab w:val="left" w:pos="9187"/>
        </w:tabs>
        <w:ind w:left="2088" w:hanging="2088"/>
        <w:rPr>
          <w:rFonts w:cs="Times New Roman"/>
        </w:rPr>
      </w:pPr>
      <w:r>
        <w:rPr>
          <w:rFonts w:cs="Times New Roman"/>
        </w:rPr>
        <w:lastRenderedPageBreak/>
        <w:tab/>
        <w:t>5/11/2011</w:t>
      </w:r>
      <w:r>
        <w:rPr>
          <w:rFonts w:cs="Times New Roman"/>
        </w:rPr>
        <w:tab/>
        <w:t>Senate</w:t>
      </w:r>
      <w:r>
        <w:rPr>
          <w:rFonts w:cs="Times New Roman"/>
        </w:rPr>
        <w:tab/>
      </w:r>
      <w:r w:rsidRPr="00E66021">
        <w:rPr>
          <w:rFonts w:cs="Times New Roman"/>
        </w:rPr>
        <w:t>Introduced and read first time (</w:t>
      </w:r>
      <w:hyperlink r:id="rId16" w:history="1">
        <w:r w:rsidRPr="00E66021">
          <w:rPr>
            <w:rStyle w:val="Hyperlink"/>
            <w:rFonts w:cs="Times New Roman"/>
          </w:rPr>
          <w:t>Senate Journal</w:t>
        </w:r>
        <w:r w:rsidRPr="00E66021">
          <w:rPr>
            <w:rStyle w:val="Hyperlink"/>
            <w:rFonts w:cs="Times New Roman"/>
          </w:rPr>
          <w:noBreakHyphen/>
          <w:t>page 14</w:t>
        </w:r>
      </w:hyperlink>
      <w:r w:rsidRPr="00E66021">
        <w:rPr>
          <w:rFonts w:cs="Times New Roman"/>
        </w:rPr>
        <w:t>)</w:t>
      </w:r>
    </w:p>
    <w:p w:rsidR="0058124C" w:rsidRDefault="0058124C" w:rsidP="0058124C">
      <w:pPr>
        <w:widowControl w:val="0"/>
        <w:tabs>
          <w:tab w:val="right" w:pos="1008"/>
          <w:tab w:val="left" w:pos="1152"/>
          <w:tab w:val="left" w:pos="1872"/>
          <w:tab w:val="left" w:pos="9187"/>
        </w:tabs>
        <w:ind w:left="2088" w:hanging="2088"/>
        <w:rPr>
          <w:rFonts w:cs="Times New Roman"/>
        </w:rPr>
      </w:pPr>
      <w:r>
        <w:rPr>
          <w:rFonts w:cs="Times New Roman"/>
        </w:rPr>
        <w:tab/>
        <w:t>5/11/2011</w:t>
      </w:r>
      <w:r>
        <w:rPr>
          <w:rFonts w:cs="Times New Roman"/>
        </w:rPr>
        <w:tab/>
        <w:t>Senate</w:t>
      </w:r>
      <w:r>
        <w:rPr>
          <w:rFonts w:cs="Times New Roman"/>
        </w:rPr>
        <w:tab/>
      </w:r>
      <w:r w:rsidRPr="00E66021">
        <w:rPr>
          <w:rFonts w:cs="Times New Roman"/>
        </w:rPr>
        <w:t>R</w:t>
      </w:r>
      <w:r>
        <w:rPr>
          <w:rFonts w:cs="Times New Roman"/>
        </w:rPr>
        <w:t xml:space="preserve">eferred to Committee on </w:t>
      </w:r>
      <w:r w:rsidRPr="00E66021">
        <w:rPr>
          <w:rFonts w:cs="Times New Roman"/>
          <w:b/>
        </w:rPr>
        <w:t>Finance</w:t>
      </w:r>
      <w:r>
        <w:rPr>
          <w:rFonts w:cs="Times New Roman"/>
        </w:rPr>
        <w:t xml:space="preserve"> </w:t>
      </w:r>
      <w:r w:rsidRPr="00E66021">
        <w:rPr>
          <w:rFonts w:cs="Times New Roman"/>
        </w:rPr>
        <w:t>(</w:t>
      </w:r>
      <w:hyperlink r:id="rId17" w:history="1">
        <w:r w:rsidRPr="00E66021">
          <w:rPr>
            <w:rStyle w:val="Hyperlink"/>
            <w:rFonts w:cs="Times New Roman"/>
          </w:rPr>
          <w:t>Senate Journal</w:t>
        </w:r>
        <w:r w:rsidRPr="00E66021">
          <w:rPr>
            <w:rStyle w:val="Hyperlink"/>
            <w:rFonts w:cs="Times New Roman"/>
          </w:rPr>
          <w:noBreakHyphen/>
          <w:t>page 14</w:t>
        </w:r>
      </w:hyperlink>
      <w:r w:rsidRPr="00E66021">
        <w:rPr>
          <w:rFonts w:cs="Times New Roman"/>
        </w:rPr>
        <w:t>)</w:t>
      </w:r>
    </w:p>
    <w:p w:rsidR="0058124C" w:rsidRDefault="0058124C" w:rsidP="0058124C">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Senate</w:t>
      </w:r>
      <w:r>
        <w:rPr>
          <w:rFonts w:cs="Times New Roman"/>
        </w:rPr>
        <w:tab/>
      </w:r>
      <w:r w:rsidRPr="00E66021">
        <w:rPr>
          <w:rFonts w:cs="Times New Roman"/>
        </w:rPr>
        <w:t>Committee r</w:t>
      </w:r>
      <w:r>
        <w:rPr>
          <w:rFonts w:cs="Times New Roman"/>
        </w:rPr>
        <w:t xml:space="preserve">eport: Favorable with amendment </w:t>
      </w:r>
      <w:r w:rsidRPr="00E66021">
        <w:rPr>
          <w:rFonts w:cs="Times New Roman"/>
          <w:b/>
        </w:rPr>
        <w:t>Finance</w:t>
      </w:r>
      <w:r w:rsidRPr="00E66021">
        <w:rPr>
          <w:rFonts w:cs="Times New Roman"/>
        </w:rPr>
        <w:t xml:space="preserve"> (</w:t>
      </w:r>
      <w:hyperlink r:id="rId18" w:history="1">
        <w:r w:rsidRPr="00E66021">
          <w:rPr>
            <w:rStyle w:val="Hyperlink"/>
            <w:rFonts w:cs="Times New Roman"/>
          </w:rPr>
          <w:t>Senate Journal</w:t>
        </w:r>
        <w:r w:rsidRPr="00E66021">
          <w:rPr>
            <w:rStyle w:val="Hyperlink"/>
            <w:rFonts w:cs="Times New Roman"/>
          </w:rPr>
          <w:noBreakHyphen/>
          <w:t>page 18</w:t>
        </w:r>
      </w:hyperlink>
      <w:r w:rsidRPr="00E66021">
        <w:rPr>
          <w:rFonts w:cs="Times New Roman"/>
        </w:rPr>
        <w:t>)</w:t>
      </w:r>
    </w:p>
    <w:p w:rsidR="0058124C" w:rsidRDefault="0058124C" w:rsidP="0058124C">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r>
      <w:r>
        <w:rPr>
          <w:rFonts w:cs="Times New Roman"/>
        </w:rPr>
        <w:tab/>
      </w:r>
      <w:r w:rsidRPr="00E66021">
        <w:rPr>
          <w:rFonts w:cs="Times New Roman"/>
        </w:rPr>
        <w:t>Scrivener's error corrected</w:t>
      </w:r>
    </w:p>
    <w:p w:rsidR="0058124C" w:rsidRDefault="0058124C" w:rsidP="0058124C">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Senate</w:t>
      </w:r>
      <w:r>
        <w:rPr>
          <w:rFonts w:cs="Times New Roman"/>
        </w:rPr>
        <w:tab/>
      </w:r>
      <w:r w:rsidRPr="00E66021">
        <w:rPr>
          <w:rFonts w:cs="Times New Roman"/>
        </w:rPr>
        <w:t>Committee Amendment Adopted (</w:t>
      </w:r>
      <w:hyperlink r:id="rId19" w:history="1">
        <w:r w:rsidRPr="00E66021">
          <w:rPr>
            <w:rStyle w:val="Hyperlink"/>
            <w:rFonts w:cs="Times New Roman"/>
          </w:rPr>
          <w:t>Senate Journal</w:t>
        </w:r>
        <w:r w:rsidRPr="00E66021">
          <w:rPr>
            <w:rStyle w:val="Hyperlink"/>
            <w:rFonts w:cs="Times New Roman"/>
          </w:rPr>
          <w:noBreakHyphen/>
          <w:t>page 26</w:t>
        </w:r>
      </w:hyperlink>
      <w:r w:rsidRPr="00E66021">
        <w:rPr>
          <w:rFonts w:cs="Times New Roman"/>
        </w:rPr>
        <w:t>)</w:t>
      </w:r>
    </w:p>
    <w:p w:rsidR="0058124C" w:rsidRDefault="0058124C" w:rsidP="0058124C">
      <w:pPr>
        <w:widowControl w:val="0"/>
        <w:tabs>
          <w:tab w:val="right" w:pos="1008"/>
          <w:tab w:val="left" w:pos="1152"/>
          <w:tab w:val="left" w:pos="1872"/>
          <w:tab w:val="left" w:pos="9187"/>
        </w:tabs>
        <w:ind w:left="2088" w:hanging="2088"/>
        <w:rPr>
          <w:rFonts w:cs="Times New Roman"/>
        </w:rPr>
      </w:pPr>
      <w:r>
        <w:rPr>
          <w:rFonts w:cs="Times New Roman"/>
        </w:rPr>
        <w:tab/>
        <w:t>5/2/2012</w:t>
      </w:r>
      <w:r>
        <w:rPr>
          <w:rFonts w:cs="Times New Roman"/>
        </w:rPr>
        <w:tab/>
      </w:r>
      <w:r>
        <w:rPr>
          <w:rFonts w:cs="Times New Roman"/>
        </w:rPr>
        <w:tab/>
      </w:r>
      <w:r w:rsidRPr="00E66021">
        <w:rPr>
          <w:rFonts w:cs="Times New Roman"/>
        </w:rPr>
        <w:t>Scrivener's error corrected</w:t>
      </w:r>
    </w:p>
    <w:p w:rsidR="0058124C" w:rsidRDefault="0058124C" w:rsidP="0058124C">
      <w:pPr>
        <w:widowControl w:val="0"/>
        <w:tabs>
          <w:tab w:val="right" w:pos="1008"/>
          <w:tab w:val="left" w:pos="1152"/>
          <w:tab w:val="left" w:pos="1872"/>
          <w:tab w:val="left" w:pos="9187"/>
        </w:tabs>
        <w:ind w:left="2088" w:hanging="2088"/>
        <w:rPr>
          <w:rFonts w:cs="Times New Roman"/>
        </w:rPr>
      </w:pPr>
      <w:r>
        <w:rPr>
          <w:rFonts w:cs="Times New Roman"/>
        </w:rPr>
        <w:tab/>
        <w:t>5/15/2012</w:t>
      </w:r>
      <w:r>
        <w:rPr>
          <w:rFonts w:cs="Times New Roman"/>
        </w:rPr>
        <w:tab/>
        <w:t>Senate</w:t>
      </w:r>
      <w:r>
        <w:rPr>
          <w:rFonts w:cs="Times New Roman"/>
        </w:rPr>
        <w:tab/>
      </w:r>
      <w:r w:rsidRPr="00E66021">
        <w:rPr>
          <w:rFonts w:cs="Times New Roman"/>
        </w:rPr>
        <w:t>Amended (</w:t>
      </w:r>
      <w:hyperlink r:id="rId20" w:history="1">
        <w:r w:rsidRPr="00E66021">
          <w:rPr>
            <w:rStyle w:val="Hyperlink"/>
            <w:rFonts w:cs="Times New Roman"/>
          </w:rPr>
          <w:t>Senate Journal</w:t>
        </w:r>
        <w:r w:rsidRPr="00E66021">
          <w:rPr>
            <w:rStyle w:val="Hyperlink"/>
            <w:rFonts w:cs="Times New Roman"/>
          </w:rPr>
          <w:noBreakHyphen/>
          <w:t>page 14</w:t>
        </w:r>
      </w:hyperlink>
      <w:r w:rsidRPr="00E66021">
        <w:rPr>
          <w:rFonts w:cs="Times New Roman"/>
        </w:rPr>
        <w:t>)</w:t>
      </w:r>
    </w:p>
    <w:p w:rsidR="0058124C" w:rsidRDefault="0058124C" w:rsidP="0058124C">
      <w:pPr>
        <w:widowControl w:val="0"/>
        <w:tabs>
          <w:tab w:val="right" w:pos="1008"/>
          <w:tab w:val="left" w:pos="1152"/>
          <w:tab w:val="left" w:pos="1872"/>
          <w:tab w:val="left" w:pos="9187"/>
        </w:tabs>
        <w:ind w:left="2088" w:hanging="2088"/>
        <w:rPr>
          <w:rFonts w:cs="Times New Roman"/>
        </w:rPr>
      </w:pPr>
      <w:r>
        <w:rPr>
          <w:rFonts w:cs="Times New Roman"/>
        </w:rPr>
        <w:tab/>
        <w:t>5/15/2012</w:t>
      </w:r>
      <w:r>
        <w:rPr>
          <w:rFonts w:cs="Times New Roman"/>
        </w:rPr>
        <w:tab/>
        <w:t>Senate</w:t>
      </w:r>
      <w:r>
        <w:rPr>
          <w:rFonts w:cs="Times New Roman"/>
        </w:rPr>
        <w:tab/>
      </w:r>
      <w:r w:rsidRPr="00E66021">
        <w:rPr>
          <w:rFonts w:cs="Times New Roman"/>
        </w:rPr>
        <w:t>Read second time (</w:t>
      </w:r>
      <w:hyperlink r:id="rId21" w:history="1">
        <w:r w:rsidRPr="00E66021">
          <w:rPr>
            <w:rStyle w:val="Hyperlink"/>
            <w:rFonts w:cs="Times New Roman"/>
          </w:rPr>
          <w:t>Senate Journal</w:t>
        </w:r>
        <w:r w:rsidRPr="00E66021">
          <w:rPr>
            <w:rStyle w:val="Hyperlink"/>
            <w:rFonts w:cs="Times New Roman"/>
          </w:rPr>
          <w:noBreakHyphen/>
          <w:t>page 14</w:t>
        </w:r>
      </w:hyperlink>
      <w:r w:rsidRPr="00E66021">
        <w:rPr>
          <w:rFonts w:cs="Times New Roman"/>
        </w:rPr>
        <w:t>)</w:t>
      </w:r>
    </w:p>
    <w:p w:rsidR="0058124C" w:rsidRDefault="0058124C" w:rsidP="0058124C">
      <w:pPr>
        <w:widowControl w:val="0"/>
        <w:tabs>
          <w:tab w:val="right" w:pos="1008"/>
          <w:tab w:val="left" w:pos="1152"/>
          <w:tab w:val="left" w:pos="1872"/>
          <w:tab w:val="left" w:pos="9187"/>
        </w:tabs>
        <w:ind w:left="2088" w:hanging="2088"/>
        <w:rPr>
          <w:rFonts w:cs="Times New Roman"/>
        </w:rPr>
      </w:pPr>
      <w:r>
        <w:rPr>
          <w:rFonts w:cs="Times New Roman"/>
        </w:rPr>
        <w:tab/>
        <w:t>5/15/2012</w:t>
      </w:r>
      <w:r>
        <w:rPr>
          <w:rFonts w:cs="Times New Roman"/>
        </w:rPr>
        <w:tab/>
        <w:t>Senate</w:t>
      </w:r>
      <w:r>
        <w:rPr>
          <w:rFonts w:cs="Times New Roman"/>
        </w:rPr>
        <w:tab/>
      </w:r>
      <w:r w:rsidRPr="00E66021">
        <w:rPr>
          <w:rFonts w:cs="Times New Roman"/>
        </w:rPr>
        <w:t>Roll call Ayes</w:t>
      </w:r>
      <w:r>
        <w:rPr>
          <w:rFonts w:cs="Times New Roman"/>
        </w:rPr>
        <w:noBreakHyphen/>
      </w:r>
      <w:r w:rsidRPr="00E66021">
        <w:rPr>
          <w:rFonts w:cs="Times New Roman"/>
        </w:rPr>
        <w:t>35  Nays</w:t>
      </w:r>
      <w:r>
        <w:rPr>
          <w:rFonts w:cs="Times New Roman"/>
        </w:rPr>
        <w:noBreakHyphen/>
      </w:r>
      <w:r w:rsidRPr="00E66021">
        <w:rPr>
          <w:rFonts w:cs="Times New Roman"/>
        </w:rPr>
        <w:t>0 (</w:t>
      </w:r>
      <w:hyperlink r:id="rId22" w:history="1">
        <w:r w:rsidRPr="00E66021">
          <w:rPr>
            <w:rStyle w:val="Hyperlink"/>
            <w:rFonts w:cs="Times New Roman"/>
          </w:rPr>
          <w:t>Senate Journal</w:t>
        </w:r>
        <w:r w:rsidRPr="00E66021">
          <w:rPr>
            <w:rStyle w:val="Hyperlink"/>
            <w:rFonts w:cs="Times New Roman"/>
          </w:rPr>
          <w:noBreakHyphen/>
          <w:t>page 14</w:t>
        </w:r>
      </w:hyperlink>
      <w:r w:rsidRPr="00E66021">
        <w:rPr>
          <w:rFonts w:cs="Times New Roman"/>
        </w:rPr>
        <w:t>)</w:t>
      </w:r>
    </w:p>
    <w:p w:rsidR="0058124C" w:rsidRDefault="0058124C" w:rsidP="0058124C">
      <w:pPr>
        <w:widowControl w:val="0"/>
        <w:tabs>
          <w:tab w:val="right" w:pos="1008"/>
          <w:tab w:val="left" w:pos="1152"/>
          <w:tab w:val="left" w:pos="1872"/>
          <w:tab w:val="left" w:pos="9187"/>
        </w:tabs>
        <w:ind w:left="2088" w:hanging="2088"/>
        <w:rPr>
          <w:rFonts w:cs="Times New Roman"/>
        </w:rPr>
      </w:pPr>
      <w:r>
        <w:rPr>
          <w:rFonts w:cs="Times New Roman"/>
        </w:rPr>
        <w:tab/>
        <w:t>5/16/2012</w:t>
      </w:r>
      <w:r>
        <w:rPr>
          <w:rFonts w:cs="Times New Roman"/>
        </w:rPr>
        <w:tab/>
      </w:r>
      <w:r>
        <w:rPr>
          <w:rFonts w:cs="Times New Roman"/>
        </w:rPr>
        <w:tab/>
      </w:r>
      <w:r w:rsidRPr="00E66021">
        <w:rPr>
          <w:rFonts w:cs="Times New Roman"/>
        </w:rPr>
        <w:t>Scrivener's error corrected</w:t>
      </w:r>
    </w:p>
    <w:p w:rsidR="0058124C" w:rsidRDefault="0058124C" w:rsidP="0058124C">
      <w:pPr>
        <w:widowControl w:val="0"/>
        <w:tabs>
          <w:tab w:val="right" w:pos="1008"/>
          <w:tab w:val="left" w:pos="1152"/>
          <w:tab w:val="left" w:pos="1872"/>
          <w:tab w:val="left" w:pos="9187"/>
        </w:tabs>
        <w:ind w:left="2088" w:hanging="2088"/>
        <w:rPr>
          <w:rFonts w:cs="Times New Roman"/>
        </w:rPr>
      </w:pPr>
      <w:r>
        <w:rPr>
          <w:rFonts w:cs="Times New Roman"/>
        </w:rPr>
        <w:tab/>
        <w:t>5/16/2012</w:t>
      </w:r>
      <w:r>
        <w:rPr>
          <w:rFonts w:cs="Times New Roman"/>
        </w:rPr>
        <w:tab/>
        <w:t>Senate</w:t>
      </w:r>
      <w:r>
        <w:rPr>
          <w:rFonts w:cs="Times New Roman"/>
        </w:rPr>
        <w:tab/>
      </w:r>
      <w:r w:rsidRPr="00E66021">
        <w:rPr>
          <w:rFonts w:cs="Times New Roman"/>
        </w:rPr>
        <w:t>Read third time and returned to H</w:t>
      </w:r>
      <w:r>
        <w:rPr>
          <w:rFonts w:cs="Times New Roman"/>
        </w:rPr>
        <w:t xml:space="preserve">ouse with </w:t>
      </w:r>
      <w:r w:rsidRPr="00E66021">
        <w:rPr>
          <w:rFonts w:cs="Times New Roman"/>
        </w:rPr>
        <w:t>amendments (</w:t>
      </w:r>
      <w:hyperlink r:id="rId23" w:history="1">
        <w:r w:rsidRPr="00E66021">
          <w:rPr>
            <w:rStyle w:val="Hyperlink"/>
            <w:rFonts w:cs="Times New Roman"/>
          </w:rPr>
          <w:t>Senate Journal</w:t>
        </w:r>
        <w:r w:rsidRPr="00E66021">
          <w:rPr>
            <w:rStyle w:val="Hyperlink"/>
            <w:rFonts w:cs="Times New Roman"/>
          </w:rPr>
          <w:noBreakHyphen/>
          <w:t>page 14</w:t>
        </w:r>
      </w:hyperlink>
      <w:r w:rsidRPr="00E66021">
        <w:rPr>
          <w:rFonts w:cs="Times New Roman"/>
        </w:rPr>
        <w:t>)</w:t>
      </w:r>
    </w:p>
    <w:p w:rsidR="0058124C" w:rsidRDefault="0058124C" w:rsidP="0058124C">
      <w:pPr>
        <w:widowControl w:val="0"/>
        <w:tabs>
          <w:tab w:val="right" w:pos="1008"/>
          <w:tab w:val="left" w:pos="1152"/>
          <w:tab w:val="left" w:pos="1872"/>
          <w:tab w:val="left" w:pos="9187"/>
        </w:tabs>
        <w:ind w:left="2088" w:hanging="2088"/>
        <w:rPr>
          <w:rFonts w:cs="Times New Roman"/>
        </w:rPr>
      </w:pPr>
      <w:r>
        <w:rPr>
          <w:rFonts w:cs="Times New Roman"/>
        </w:rPr>
        <w:tab/>
        <w:t>5/22/2012</w:t>
      </w:r>
      <w:r>
        <w:rPr>
          <w:rFonts w:cs="Times New Roman"/>
        </w:rPr>
        <w:tab/>
        <w:t>House</w:t>
      </w:r>
      <w:r>
        <w:rPr>
          <w:rFonts w:cs="Times New Roman"/>
        </w:rPr>
        <w:tab/>
      </w:r>
      <w:r w:rsidRPr="00E66021">
        <w:rPr>
          <w:rFonts w:cs="Times New Roman"/>
        </w:rPr>
        <w:t>Concurred i</w:t>
      </w:r>
      <w:r>
        <w:rPr>
          <w:rFonts w:cs="Times New Roman"/>
        </w:rPr>
        <w:t xml:space="preserve">n Senate amendment and enrolled </w:t>
      </w:r>
      <w:r w:rsidRPr="00E66021">
        <w:rPr>
          <w:rFonts w:cs="Times New Roman"/>
        </w:rPr>
        <w:t>(</w:t>
      </w:r>
      <w:hyperlink r:id="rId24" w:history="1">
        <w:r w:rsidRPr="00E66021">
          <w:rPr>
            <w:rStyle w:val="Hyperlink"/>
            <w:rFonts w:cs="Times New Roman"/>
          </w:rPr>
          <w:t>House Journal</w:t>
        </w:r>
        <w:r w:rsidRPr="00E66021">
          <w:rPr>
            <w:rStyle w:val="Hyperlink"/>
            <w:rFonts w:cs="Times New Roman"/>
          </w:rPr>
          <w:noBreakHyphen/>
          <w:t>page 18</w:t>
        </w:r>
      </w:hyperlink>
      <w:r w:rsidRPr="00E66021">
        <w:rPr>
          <w:rFonts w:cs="Times New Roman"/>
        </w:rPr>
        <w:t>)</w:t>
      </w:r>
    </w:p>
    <w:p w:rsidR="0058124C" w:rsidRDefault="0058124C" w:rsidP="0058124C">
      <w:pPr>
        <w:widowControl w:val="0"/>
        <w:tabs>
          <w:tab w:val="right" w:pos="1008"/>
          <w:tab w:val="left" w:pos="1152"/>
          <w:tab w:val="left" w:pos="1872"/>
          <w:tab w:val="left" w:pos="9187"/>
        </w:tabs>
        <w:ind w:left="2088" w:hanging="2088"/>
        <w:rPr>
          <w:rFonts w:cs="Times New Roman"/>
        </w:rPr>
      </w:pPr>
      <w:r>
        <w:rPr>
          <w:rFonts w:cs="Times New Roman"/>
        </w:rPr>
        <w:tab/>
        <w:t>5/22/2012</w:t>
      </w:r>
      <w:r>
        <w:rPr>
          <w:rFonts w:cs="Times New Roman"/>
        </w:rPr>
        <w:tab/>
        <w:t>House</w:t>
      </w:r>
      <w:r>
        <w:rPr>
          <w:rFonts w:cs="Times New Roman"/>
        </w:rPr>
        <w:tab/>
      </w:r>
      <w:r w:rsidRPr="00E66021">
        <w:rPr>
          <w:rFonts w:cs="Times New Roman"/>
        </w:rPr>
        <w:t>Roll call Yeas</w:t>
      </w:r>
      <w:r>
        <w:rPr>
          <w:rFonts w:cs="Times New Roman"/>
        </w:rPr>
        <w:noBreakHyphen/>
      </w:r>
      <w:r w:rsidRPr="00E66021">
        <w:rPr>
          <w:rFonts w:cs="Times New Roman"/>
        </w:rPr>
        <w:t>98  Nays</w:t>
      </w:r>
      <w:r>
        <w:rPr>
          <w:rFonts w:cs="Times New Roman"/>
        </w:rPr>
        <w:noBreakHyphen/>
      </w:r>
      <w:r w:rsidRPr="00E66021">
        <w:rPr>
          <w:rFonts w:cs="Times New Roman"/>
        </w:rPr>
        <w:t>0 (</w:t>
      </w:r>
      <w:hyperlink r:id="rId25" w:history="1">
        <w:r w:rsidRPr="00E66021">
          <w:rPr>
            <w:rStyle w:val="Hyperlink"/>
            <w:rFonts w:cs="Times New Roman"/>
          </w:rPr>
          <w:t>House Journal</w:t>
        </w:r>
        <w:r w:rsidRPr="00E66021">
          <w:rPr>
            <w:rStyle w:val="Hyperlink"/>
            <w:rFonts w:cs="Times New Roman"/>
          </w:rPr>
          <w:noBreakHyphen/>
          <w:t>page 18</w:t>
        </w:r>
      </w:hyperlink>
      <w:r w:rsidRPr="00E66021">
        <w:rPr>
          <w:rFonts w:cs="Times New Roman"/>
        </w:rPr>
        <w:t>)</w:t>
      </w:r>
    </w:p>
    <w:p w:rsidR="0058124C" w:rsidRDefault="0058124C" w:rsidP="0058124C">
      <w:pPr>
        <w:widowControl w:val="0"/>
        <w:tabs>
          <w:tab w:val="right" w:pos="1008"/>
          <w:tab w:val="left" w:pos="1152"/>
          <w:tab w:val="left" w:pos="1872"/>
          <w:tab w:val="left" w:pos="9187"/>
        </w:tabs>
        <w:ind w:left="2088" w:hanging="2088"/>
        <w:rPr>
          <w:rFonts w:cs="Times New Roman"/>
        </w:rPr>
      </w:pPr>
      <w:r>
        <w:rPr>
          <w:rFonts w:cs="Times New Roman"/>
        </w:rPr>
        <w:tab/>
        <w:t>5/23/2012</w:t>
      </w:r>
      <w:r>
        <w:rPr>
          <w:rFonts w:cs="Times New Roman"/>
        </w:rPr>
        <w:tab/>
      </w:r>
      <w:r>
        <w:rPr>
          <w:rFonts w:cs="Times New Roman"/>
        </w:rPr>
        <w:tab/>
      </w:r>
      <w:r w:rsidRPr="00E66021">
        <w:rPr>
          <w:rFonts w:cs="Times New Roman"/>
        </w:rPr>
        <w:t>Ratified R 207</w:t>
      </w:r>
    </w:p>
    <w:p w:rsidR="0058124C" w:rsidRDefault="0058124C" w:rsidP="0058124C">
      <w:pPr>
        <w:widowControl w:val="0"/>
        <w:tabs>
          <w:tab w:val="right" w:pos="1008"/>
          <w:tab w:val="left" w:pos="1152"/>
          <w:tab w:val="left" w:pos="1872"/>
          <w:tab w:val="left" w:pos="9187"/>
        </w:tabs>
        <w:ind w:left="2088" w:hanging="2088"/>
        <w:rPr>
          <w:rFonts w:cs="Times New Roman"/>
        </w:rPr>
      </w:pPr>
      <w:r>
        <w:rPr>
          <w:rFonts w:cs="Times New Roman"/>
        </w:rPr>
        <w:tab/>
        <w:t>5/25/2012</w:t>
      </w:r>
      <w:r>
        <w:rPr>
          <w:rFonts w:cs="Times New Roman"/>
        </w:rPr>
        <w:tab/>
      </w:r>
      <w:r>
        <w:rPr>
          <w:rFonts w:cs="Times New Roman"/>
        </w:rPr>
        <w:tab/>
      </w:r>
      <w:r w:rsidRPr="00E66021">
        <w:rPr>
          <w:rFonts w:cs="Times New Roman"/>
        </w:rPr>
        <w:t>Signed By Governor</w:t>
      </w:r>
    </w:p>
    <w:p w:rsidR="0058124C" w:rsidRDefault="0058124C" w:rsidP="0058124C">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r>
      <w:r>
        <w:rPr>
          <w:rFonts w:cs="Times New Roman"/>
        </w:rPr>
        <w:tab/>
      </w:r>
      <w:r w:rsidRPr="00E66021">
        <w:rPr>
          <w:rFonts w:cs="Times New Roman"/>
        </w:rPr>
        <w:t>Effective date See Act for Effective Date</w:t>
      </w:r>
    </w:p>
    <w:p w:rsidR="0058124C" w:rsidRDefault="0058124C" w:rsidP="0058124C">
      <w:pPr>
        <w:widowControl w:val="0"/>
        <w:tabs>
          <w:tab w:val="right" w:pos="1008"/>
          <w:tab w:val="left" w:pos="1152"/>
          <w:tab w:val="left" w:pos="1872"/>
          <w:tab w:val="left" w:pos="9187"/>
        </w:tabs>
        <w:ind w:left="2088" w:hanging="2088"/>
        <w:rPr>
          <w:rFonts w:cs="Times New Roman"/>
        </w:rPr>
      </w:pPr>
      <w:r>
        <w:rPr>
          <w:rFonts w:cs="Times New Roman"/>
        </w:rPr>
        <w:tab/>
        <w:t>6/1/2012</w:t>
      </w:r>
      <w:r>
        <w:rPr>
          <w:rFonts w:cs="Times New Roman"/>
        </w:rPr>
        <w:tab/>
      </w:r>
      <w:r>
        <w:rPr>
          <w:rFonts w:cs="Times New Roman"/>
        </w:rPr>
        <w:tab/>
      </w:r>
      <w:r w:rsidRPr="00E66021">
        <w:rPr>
          <w:rFonts w:cs="Times New Roman"/>
        </w:rPr>
        <w:t>Act No</w:t>
      </w:r>
      <w:r>
        <w:rPr>
          <w:rFonts w:cs="Times New Roman"/>
        </w:rPr>
        <w:t>. </w:t>
      </w:r>
      <w:r w:rsidRPr="00E66021">
        <w:rPr>
          <w:rFonts w:cs="Times New Roman"/>
        </w:rPr>
        <w:t>179</w:t>
      </w:r>
    </w:p>
    <w:p w:rsidR="0058124C" w:rsidRDefault="0058124C" w:rsidP="0058124C">
      <w:pPr>
        <w:widowControl w:val="0"/>
        <w:tabs>
          <w:tab w:val="right" w:pos="1008"/>
          <w:tab w:val="left" w:pos="1152"/>
          <w:tab w:val="left" w:pos="1872"/>
          <w:tab w:val="left" w:pos="9187"/>
        </w:tabs>
        <w:ind w:left="2088" w:hanging="2088"/>
        <w:rPr>
          <w:rFonts w:cs="Times New Roman"/>
        </w:rPr>
      </w:pPr>
    </w:p>
    <w:p w:rsidR="00E764E7" w:rsidRPr="00E764E7" w:rsidRDefault="00E764E7" w:rsidP="00E764E7">
      <w:pPr>
        <w:widowControl w:val="0"/>
        <w:tabs>
          <w:tab w:val="right" w:pos="1008"/>
          <w:tab w:val="left" w:pos="1152"/>
          <w:tab w:val="left" w:pos="1872"/>
          <w:tab w:val="left" w:pos="9187"/>
        </w:tabs>
        <w:ind w:left="2088" w:hanging="2088"/>
        <w:rPr>
          <w:rFonts w:eastAsia="Times New Roman" w:cs="Times New Roman"/>
          <w:szCs w:val="20"/>
        </w:rPr>
      </w:pPr>
    </w:p>
    <w:p w:rsidR="00E764E7" w:rsidRPr="00E764E7" w:rsidRDefault="00E764E7" w:rsidP="00E76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764E7">
        <w:rPr>
          <w:rFonts w:eastAsia="Times New Roman" w:cs="Times New Roman"/>
          <w:b/>
          <w:szCs w:val="20"/>
        </w:rPr>
        <w:t>VERSIONS OF THIS BILL</w:t>
      </w:r>
    </w:p>
    <w:p w:rsidR="00E764E7" w:rsidRPr="00E764E7" w:rsidRDefault="00E764E7" w:rsidP="00E76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764E7" w:rsidRPr="00E764E7" w:rsidRDefault="00E47AEA" w:rsidP="00E76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E764E7" w:rsidRPr="00E764E7">
          <w:rPr>
            <w:rFonts w:eastAsia="Times New Roman" w:cs="Times New Roman"/>
            <w:color w:val="0000FF" w:themeColor="hyperlink"/>
            <w:szCs w:val="20"/>
            <w:u w:val="single"/>
          </w:rPr>
          <w:t>3/15/2011</w:t>
        </w:r>
      </w:hyperlink>
    </w:p>
    <w:p w:rsidR="00E764E7" w:rsidRPr="00E764E7" w:rsidRDefault="00E47AEA" w:rsidP="00E7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E764E7" w:rsidRPr="00E764E7">
          <w:rPr>
            <w:rFonts w:eastAsia="Times New Roman" w:cs="Times New Roman"/>
            <w:color w:val="0000FF" w:themeColor="hyperlink"/>
            <w:szCs w:val="20"/>
            <w:u w:val="single"/>
          </w:rPr>
          <w:t>4/6/2011</w:t>
        </w:r>
      </w:hyperlink>
    </w:p>
    <w:p w:rsidR="00E764E7" w:rsidRPr="00E764E7" w:rsidRDefault="00E47AEA" w:rsidP="00E7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E764E7" w:rsidRPr="00E764E7">
          <w:rPr>
            <w:rFonts w:eastAsia="Times New Roman" w:cs="Times New Roman"/>
            <w:color w:val="0000FF" w:themeColor="hyperlink"/>
            <w:szCs w:val="20"/>
            <w:u w:val="single"/>
          </w:rPr>
          <w:t>4/7/2011</w:t>
        </w:r>
      </w:hyperlink>
    </w:p>
    <w:p w:rsidR="00E764E7" w:rsidRPr="00E764E7" w:rsidRDefault="00E47AEA" w:rsidP="00E7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E764E7" w:rsidRPr="00E764E7">
          <w:rPr>
            <w:rFonts w:eastAsia="Times New Roman" w:cs="Times New Roman"/>
            <w:color w:val="0000FF" w:themeColor="hyperlink"/>
            <w:szCs w:val="20"/>
            <w:u w:val="single"/>
          </w:rPr>
          <w:t>4/28/2011</w:t>
        </w:r>
      </w:hyperlink>
    </w:p>
    <w:p w:rsidR="00E764E7" w:rsidRPr="00E764E7" w:rsidRDefault="00E47AEA" w:rsidP="00E7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E764E7" w:rsidRPr="00E764E7">
          <w:rPr>
            <w:rFonts w:eastAsia="Times New Roman" w:cs="Times New Roman"/>
            <w:color w:val="0000FF" w:themeColor="hyperlink"/>
            <w:szCs w:val="20"/>
            <w:u w:val="single"/>
          </w:rPr>
          <w:t>5/4/2011</w:t>
        </w:r>
      </w:hyperlink>
    </w:p>
    <w:p w:rsidR="00E764E7" w:rsidRPr="00E764E7" w:rsidRDefault="00E47AEA" w:rsidP="00E7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E764E7" w:rsidRPr="00E764E7">
          <w:rPr>
            <w:rFonts w:eastAsia="Times New Roman" w:cs="Times New Roman"/>
            <w:color w:val="0000FF" w:themeColor="hyperlink"/>
            <w:szCs w:val="20"/>
            <w:u w:val="single"/>
          </w:rPr>
          <w:t>5/5/2011</w:t>
        </w:r>
      </w:hyperlink>
    </w:p>
    <w:p w:rsidR="00E764E7" w:rsidRPr="00E764E7" w:rsidRDefault="00E47AEA" w:rsidP="00E7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E764E7" w:rsidRPr="00E764E7">
          <w:rPr>
            <w:rFonts w:eastAsia="Times New Roman" w:cs="Times New Roman"/>
            <w:color w:val="0000FF" w:themeColor="hyperlink"/>
            <w:szCs w:val="20"/>
            <w:u w:val="single"/>
          </w:rPr>
          <w:t>4/25/2012</w:t>
        </w:r>
      </w:hyperlink>
    </w:p>
    <w:p w:rsidR="00E764E7" w:rsidRPr="00E764E7" w:rsidRDefault="00E47AEA" w:rsidP="00E7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E764E7" w:rsidRPr="00E764E7">
          <w:rPr>
            <w:rFonts w:eastAsia="Times New Roman" w:cs="Times New Roman"/>
            <w:color w:val="0000FF" w:themeColor="hyperlink"/>
            <w:szCs w:val="20"/>
            <w:u w:val="single"/>
          </w:rPr>
          <w:t>4/26/2012</w:t>
        </w:r>
      </w:hyperlink>
    </w:p>
    <w:p w:rsidR="00E764E7" w:rsidRPr="00E764E7" w:rsidRDefault="00E47AEA" w:rsidP="00E7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E764E7" w:rsidRPr="00E764E7">
          <w:rPr>
            <w:rFonts w:eastAsia="Times New Roman" w:cs="Times New Roman"/>
            <w:color w:val="0000FF" w:themeColor="hyperlink"/>
            <w:szCs w:val="20"/>
            <w:u w:val="single"/>
          </w:rPr>
          <w:t>5/1/2012</w:t>
        </w:r>
      </w:hyperlink>
    </w:p>
    <w:p w:rsidR="00E764E7" w:rsidRPr="00E764E7" w:rsidRDefault="00E47AEA" w:rsidP="00E7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E764E7" w:rsidRPr="00E764E7">
          <w:rPr>
            <w:rFonts w:eastAsia="Times New Roman" w:cs="Times New Roman"/>
            <w:color w:val="0000FF" w:themeColor="hyperlink"/>
            <w:szCs w:val="20"/>
            <w:u w:val="single"/>
          </w:rPr>
          <w:t>5/2/2012</w:t>
        </w:r>
      </w:hyperlink>
    </w:p>
    <w:p w:rsidR="00E764E7" w:rsidRPr="00E764E7" w:rsidRDefault="00E47AEA" w:rsidP="00E7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E764E7" w:rsidRPr="00E764E7">
          <w:rPr>
            <w:rFonts w:eastAsia="Times New Roman" w:cs="Times New Roman"/>
            <w:color w:val="0000FF" w:themeColor="hyperlink"/>
            <w:szCs w:val="20"/>
            <w:u w:val="single"/>
          </w:rPr>
          <w:t>5/15/2012</w:t>
        </w:r>
      </w:hyperlink>
    </w:p>
    <w:p w:rsidR="00E764E7" w:rsidRPr="00E764E7" w:rsidRDefault="00E47AEA" w:rsidP="00E7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E764E7" w:rsidRPr="00E764E7">
          <w:rPr>
            <w:rFonts w:eastAsia="Times New Roman" w:cs="Times New Roman"/>
            <w:color w:val="0000FF" w:themeColor="hyperlink"/>
            <w:szCs w:val="20"/>
            <w:u w:val="single"/>
          </w:rPr>
          <w:t>5/16/2012</w:t>
        </w:r>
      </w:hyperlink>
    </w:p>
    <w:p w:rsidR="00E764E7" w:rsidRPr="00E764E7" w:rsidRDefault="00E764E7" w:rsidP="00E7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764E7" w:rsidRDefault="00E764E7" w:rsidP="00E76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764E7" w:rsidSect="00E764E7">
          <w:pgSz w:w="12240" w:h="15840" w:code="1"/>
          <w:pgMar w:top="1080" w:right="1440" w:bottom="1080" w:left="1440" w:header="720" w:footer="720" w:gutter="0"/>
          <w:pgNumType w:start="1"/>
          <w:cols w:space="720"/>
          <w:noEndnote/>
          <w:docGrid w:linePitch="360"/>
        </w:sectPr>
      </w:pPr>
    </w:p>
    <w:p w:rsidR="00086908"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(A179, R207, H3934)</w:t>
      </w:r>
    </w:p>
    <w:p w:rsidR="00086908" w:rsidRPr="008836A5"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86908" w:rsidRPr="00E764E7"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764E7">
        <w:rPr>
          <w:rFonts w:cs="Times New Roman"/>
          <w:b/>
          <w:color w:val="000000" w:themeColor="text1"/>
          <w:szCs w:val="36"/>
        </w:rPr>
        <w:t xml:space="preserve">AN ACT </w:t>
      </w:r>
      <w:r w:rsidRPr="00E764E7">
        <w:rPr>
          <w:rFonts w:cs="Times New Roman"/>
          <w:b/>
          <w:color w:val="000000" w:themeColor="text1"/>
          <w:u w:color="000000" w:themeColor="text1"/>
        </w:rPr>
        <w:t>TO AMEND SECTION 12</w:t>
      </w:r>
      <w:r w:rsidRPr="00E764E7">
        <w:rPr>
          <w:rFonts w:cs="Times New Roman"/>
          <w:b/>
          <w:color w:val="000000" w:themeColor="text1"/>
          <w:u w:color="000000" w:themeColor="text1"/>
        </w:rPr>
        <w:noBreakHyphen/>
        <w:t>43</w:t>
      </w:r>
      <w:r w:rsidRPr="00E764E7">
        <w:rPr>
          <w:rFonts w:cs="Times New Roman"/>
          <w:b/>
          <w:color w:val="000000" w:themeColor="text1"/>
          <w:u w:color="000000" w:themeColor="text1"/>
        </w:rPr>
        <w:noBreakHyphen/>
        <w:t>225, AS AMENDED, CODE OF LAWS OF SOUTH CAROLINA, 1976, RELATING TO MULTIPLE LOT DISCOUNTS, SO AS TO PROVIDE THAT APPLICATION FOR THE DISCOUNTED RATE ONLY MUST BE MADE IN THE FIRST YEAR, TO PROVIDE THAT IF APPLICATION FOR THE DISCOUNTED RATE IS LATE, THE ASSESSOR STILL SHALL GRANT THE DISCOUNT IF ALL OTHER REQUIREMENTS ARE MET AND A LATE APPLICATION PENALTY IS PAID, AND TO PROVIDE AN ADDITIONAL THREE YEARS OF ELIGIBILITY IN CERTAIN CIRCUMSTANCES; TO AMEND SECTION 12</w:t>
      </w:r>
      <w:r w:rsidRPr="00E764E7">
        <w:rPr>
          <w:rFonts w:cs="Times New Roman"/>
          <w:b/>
          <w:color w:val="000000" w:themeColor="text1"/>
          <w:u w:color="000000" w:themeColor="text1"/>
        </w:rPr>
        <w:noBreakHyphen/>
        <w:t>43</w:t>
      </w:r>
      <w:r w:rsidRPr="00E764E7">
        <w:rPr>
          <w:rFonts w:cs="Times New Roman"/>
          <w:b/>
          <w:color w:val="000000" w:themeColor="text1"/>
          <w:u w:color="000000" w:themeColor="text1"/>
        </w:rPr>
        <w:noBreakHyphen/>
        <w:t>224, RELATING TO THE ASSESSMENT OF UNDEVELOPED ACREAGE SUBDIVIDED INTO LOTS, SO AS TO PROVIDE THAT LOTS NOT RECEIVING THE DISCOUNT ON DECEMBER 31, 2011, MAY NOT RECEIVE THE DISCOUNT; TO AMEND SECTION 12</w:t>
      </w:r>
      <w:r w:rsidRPr="00E764E7">
        <w:rPr>
          <w:rFonts w:cs="Times New Roman"/>
          <w:b/>
          <w:color w:val="000000" w:themeColor="text1"/>
          <w:u w:color="000000" w:themeColor="text1"/>
        </w:rPr>
        <w:noBreakHyphen/>
        <w:t>43</w:t>
      </w:r>
      <w:r w:rsidRPr="00E764E7">
        <w:rPr>
          <w:rFonts w:cs="Times New Roman"/>
          <w:b/>
          <w:color w:val="000000" w:themeColor="text1"/>
          <w:u w:color="000000" w:themeColor="text1"/>
        </w:rPr>
        <w:noBreakHyphen/>
        <w:t>220, AS AMENDED, RELATING TO QUALIFICATIONS FOR THE SPECIAL FOUR PERCENT ASSESSMENT RATIO, SO AS TO REQUIRE THE TAXPAYER TO CERTIFY THAT THE TAXPAYER NOR ANY MEMBER OF THE TAXPAYER’S HOUSEHOLD CLAIMS TO BE A RESIDENT OF ANOTHER JURISDICTION OR CLAIMS THE SPECIAL FOUR PERCENT ASSESSMENT RATIO ON ANOTHER RESIDENCE, AND TO PROVIDE FOR AN APPORTIONMENT OF THE SPECIAL FOUR PERCENT ASSESSMENT RATIO IN CERTAIN CIRCUMSTANCES; AND TO AMEND SECTION 12</w:t>
      </w:r>
      <w:r w:rsidRPr="00E764E7">
        <w:rPr>
          <w:rFonts w:cs="Times New Roman"/>
          <w:b/>
          <w:color w:val="000000" w:themeColor="text1"/>
          <w:u w:color="000000" w:themeColor="text1"/>
        </w:rPr>
        <w:noBreakHyphen/>
        <w:t>37</w:t>
      </w:r>
      <w:r w:rsidRPr="00E764E7">
        <w:rPr>
          <w:rFonts w:cs="Times New Roman"/>
          <w:b/>
          <w:color w:val="000000" w:themeColor="text1"/>
          <w:u w:color="000000" w:themeColor="text1"/>
        </w:rPr>
        <w:noBreakHyphen/>
        <w:t>3150, AS AMENDED, RELATING TO ASSESSABLE TRANSFERS OF INTEREST, SO AS TO PROVIDE THAT A TRANSFER OF A FRACTIONAL INTEREST BETWEEN FAMILY MEMBERS FOR ZERO OR DE MINIMIS CONSIDERATION  IN CERTAIN CIRCUMSTANCES IS NOT AN ASSESSABLE TRANSFER OF INTEREST.</w:t>
      </w:r>
    </w:p>
    <w:p w:rsidR="00086908" w:rsidRPr="00CE17F0"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86908"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E17F0">
        <w:rPr>
          <w:rFonts w:cs="Times New Roman"/>
        </w:rPr>
        <w:t>Be it enacted by the General Assembly of the State of South Carolina:</w:t>
      </w:r>
    </w:p>
    <w:p w:rsidR="00086908"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86908" w:rsidRPr="00FA6D78"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Multiple lot discount, extension</w:t>
      </w:r>
    </w:p>
    <w:p w:rsidR="00086908" w:rsidRPr="00CE17F0"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86908" w:rsidRPr="00CE17F0"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17F0">
        <w:rPr>
          <w:rFonts w:cs="Times New Roman"/>
          <w:color w:val="000000" w:themeColor="text1"/>
          <w:u w:color="000000" w:themeColor="text1"/>
        </w:rPr>
        <w:t>SECTION</w:t>
      </w:r>
      <w:r w:rsidRPr="00CE17F0">
        <w:rPr>
          <w:rFonts w:cs="Times New Roman"/>
          <w:color w:val="000000" w:themeColor="text1"/>
          <w:u w:color="000000" w:themeColor="text1"/>
        </w:rPr>
        <w:tab/>
        <w:t>1.</w:t>
      </w:r>
      <w:r w:rsidRPr="00CE17F0">
        <w:rPr>
          <w:rFonts w:cs="Times New Roman"/>
          <w:color w:val="000000" w:themeColor="text1"/>
          <w:u w:color="000000" w:themeColor="text1"/>
        </w:rPr>
        <w:tab/>
        <w:t>A.</w:t>
      </w:r>
      <w:r w:rsidRPr="00CE17F0">
        <w:rPr>
          <w:rFonts w:cs="Times New Roman"/>
          <w:color w:val="000000" w:themeColor="text1"/>
          <w:u w:color="000000" w:themeColor="text1"/>
        </w:rPr>
        <w:tab/>
      </w:r>
      <w:r w:rsidRPr="00CE17F0">
        <w:rPr>
          <w:rFonts w:cs="Times New Roman"/>
          <w:color w:val="000000" w:themeColor="text1"/>
          <w:u w:color="000000" w:themeColor="text1"/>
        </w:rPr>
        <w:tab/>
        <w:t>Section 12</w:t>
      </w:r>
      <w:r>
        <w:rPr>
          <w:rFonts w:cs="Times New Roman"/>
          <w:color w:val="000000" w:themeColor="text1"/>
          <w:u w:color="000000" w:themeColor="text1"/>
        </w:rPr>
        <w:noBreakHyphen/>
      </w:r>
      <w:r w:rsidRPr="00CE17F0">
        <w:rPr>
          <w:rFonts w:cs="Times New Roman"/>
          <w:color w:val="000000" w:themeColor="text1"/>
          <w:u w:color="000000" w:themeColor="text1"/>
        </w:rPr>
        <w:t>43</w:t>
      </w:r>
      <w:r>
        <w:rPr>
          <w:rFonts w:cs="Times New Roman"/>
          <w:color w:val="000000" w:themeColor="text1"/>
          <w:u w:color="000000" w:themeColor="text1"/>
        </w:rPr>
        <w:noBreakHyphen/>
      </w:r>
      <w:r w:rsidRPr="00CE17F0">
        <w:rPr>
          <w:rFonts w:cs="Times New Roman"/>
          <w:color w:val="000000" w:themeColor="text1"/>
          <w:u w:color="000000" w:themeColor="text1"/>
        </w:rPr>
        <w:t>225 of the 1976 Code, as last amended by Act 89 of 2001, is further amended to read:</w:t>
      </w:r>
    </w:p>
    <w:p w:rsidR="00086908" w:rsidRPr="00CE17F0"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86908" w:rsidRPr="00CE17F0"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17F0">
        <w:rPr>
          <w:rFonts w:cs="Times New Roman"/>
          <w:color w:val="000000" w:themeColor="text1"/>
          <w:u w:color="000000" w:themeColor="text1"/>
        </w:rPr>
        <w:tab/>
        <w:t>“Section 12</w:t>
      </w:r>
      <w:r>
        <w:rPr>
          <w:rFonts w:cs="Times New Roman"/>
          <w:color w:val="000000" w:themeColor="text1"/>
          <w:u w:color="000000" w:themeColor="text1"/>
        </w:rPr>
        <w:noBreakHyphen/>
      </w:r>
      <w:r w:rsidRPr="00CE17F0">
        <w:rPr>
          <w:rFonts w:cs="Times New Roman"/>
          <w:color w:val="000000" w:themeColor="text1"/>
          <w:u w:color="000000" w:themeColor="text1"/>
        </w:rPr>
        <w:t>43</w:t>
      </w:r>
      <w:r>
        <w:rPr>
          <w:rFonts w:cs="Times New Roman"/>
          <w:color w:val="000000" w:themeColor="text1"/>
          <w:u w:color="000000" w:themeColor="text1"/>
        </w:rPr>
        <w:noBreakHyphen/>
      </w:r>
      <w:r w:rsidRPr="00CE17F0">
        <w:rPr>
          <w:rFonts w:cs="Times New Roman"/>
          <w:color w:val="000000" w:themeColor="text1"/>
          <w:u w:color="000000" w:themeColor="text1"/>
        </w:rPr>
        <w:t>225.</w:t>
      </w:r>
      <w:r w:rsidRPr="00CE17F0">
        <w:rPr>
          <w:rFonts w:cs="Times New Roman"/>
          <w:color w:val="000000" w:themeColor="text1"/>
          <w:u w:color="000000" w:themeColor="text1"/>
        </w:rPr>
        <w:tab/>
        <w:t>(A)</w:t>
      </w:r>
      <w:r w:rsidRPr="00CE17F0">
        <w:rPr>
          <w:rFonts w:cs="Times New Roman"/>
          <w:color w:val="000000" w:themeColor="text1"/>
          <w:u w:color="000000" w:themeColor="text1"/>
        </w:rPr>
        <w:tab/>
        <w:t xml:space="preserve">For subdivision lots in a plat recorded on or after January 1, 2001, a subdivision lot discount is allowed in the valuation of the platted lots only as provided in subsection (B) of this section, and this discounted value applies for five property tax years or until the lot is sold or a certificate of occupancy is issued for the improvement on the lot, or the improvement is occupied, whichever of them elapses or occurs first.  When the discount allowed by this section no longer applies, the lots must be individually valued as provided by law. </w:t>
      </w:r>
    </w:p>
    <w:p w:rsidR="00086908" w:rsidRPr="00CE17F0"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17F0">
        <w:rPr>
          <w:rFonts w:cs="Times New Roman"/>
          <w:color w:val="000000" w:themeColor="text1"/>
          <w:u w:color="000000" w:themeColor="text1"/>
        </w:rPr>
        <w:tab/>
        <w:t>(B)</w:t>
      </w:r>
      <w:r w:rsidRPr="00CE17F0">
        <w:rPr>
          <w:rFonts w:cs="Times New Roman"/>
          <w:color w:val="000000" w:themeColor="text1"/>
          <w:u w:color="000000" w:themeColor="text1"/>
        </w:rPr>
        <w:tab/>
        <w:t xml:space="preserve">To be eligible for a subdivision lot discount, the recorded plat must contain at least ten building lots.  The owner shall apply for the discount by means of a written application to the assessor on or before May first of the year for which the discount is initially claimed.  </w:t>
      </w:r>
      <w:r w:rsidRPr="00CE17F0">
        <w:rPr>
          <w:rFonts w:cs="Times New Roman"/>
        </w:rPr>
        <w:t xml:space="preserve">After initially qualifying for the discount provided in this section, no further application is required, unless ownership of the property changes. A property owner may make a late application for the discount provided in this section until the thirtieth day following the mailing of the property tax bill for the year in which his discount is claimed provided the application is in writing and accompanied by a one hundred dollar late application penalty, </w:t>
      </w:r>
      <w:r w:rsidRPr="00CE17F0">
        <w:rPr>
          <w:rFonts w:cs="Times New Roman"/>
          <w:szCs w:val="24"/>
        </w:rPr>
        <w:t xml:space="preserve">payable to the county treasurer for deposit to the county general fund.  </w:t>
      </w:r>
      <w:r w:rsidRPr="00CE17F0">
        <w:rPr>
          <w:rFonts w:cs="Times New Roman"/>
          <w:color w:val="000000" w:themeColor="text1"/>
          <w:u w:color="000000" w:themeColor="text1"/>
        </w:rPr>
        <w:t>The value of each platted building lot is calculated</w:t>
      </w:r>
      <w:r>
        <w:rPr>
          <w:rFonts w:cs="Times New Roman"/>
          <w:color w:val="000000" w:themeColor="text1"/>
          <w:u w:color="000000" w:themeColor="text1"/>
        </w:rPr>
        <w:t xml:space="preserve"> </w:t>
      </w:r>
      <w:r w:rsidRPr="00CE17F0">
        <w:rPr>
          <w:rFonts w:cs="Times New Roman"/>
          <w:color w:val="000000" w:themeColor="text1"/>
          <w:u w:color="000000" w:themeColor="text1"/>
        </w:rPr>
        <w:t>by dividing the total number of platted building lots into the value of the entire parcel as undeveloped real property</w:t>
      </w:r>
      <w:r>
        <w:rPr>
          <w:rFonts w:cs="Times New Roman"/>
          <w:color w:val="000000" w:themeColor="text1"/>
          <w:u w:color="000000" w:themeColor="text1"/>
        </w:rPr>
        <w:t>.</w:t>
      </w:r>
    </w:p>
    <w:p w:rsidR="00086908" w:rsidRPr="00CE17F0"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17F0">
        <w:rPr>
          <w:rFonts w:cs="Times New Roman"/>
          <w:color w:val="000000" w:themeColor="text1"/>
          <w:u w:color="000000" w:themeColor="text1"/>
        </w:rPr>
        <w:tab/>
        <w:t>(C)</w:t>
      </w:r>
      <w:r w:rsidRPr="00CE17F0">
        <w:rPr>
          <w:rFonts w:cs="Times New Roman"/>
          <w:color w:val="000000" w:themeColor="text1"/>
          <w:u w:color="000000" w:themeColor="text1"/>
        </w:rPr>
        <w:tab/>
        <w:t>If a lot allowed the discount provided by this section is sold to the holder of a residential homebuilder</w:t>
      </w:r>
      <w:r w:rsidRPr="00B76286">
        <w:rPr>
          <w:rFonts w:cs="Times New Roman"/>
          <w:color w:val="000000" w:themeColor="text1"/>
          <w:u w:color="000000" w:themeColor="text1"/>
        </w:rPr>
        <w:t>’</w:t>
      </w:r>
      <w:r w:rsidRPr="00CE17F0">
        <w:rPr>
          <w:rFonts w:cs="Times New Roman"/>
          <w:color w:val="000000" w:themeColor="text1"/>
          <w:u w:color="000000" w:themeColor="text1"/>
        </w:rPr>
        <w:t>s license or general contractor</w:t>
      </w:r>
      <w:r w:rsidRPr="00B76286">
        <w:rPr>
          <w:rFonts w:cs="Times New Roman"/>
          <w:color w:val="000000" w:themeColor="text1"/>
          <w:u w:color="000000" w:themeColor="text1"/>
        </w:rPr>
        <w:t>’</w:t>
      </w:r>
      <w:r w:rsidRPr="00CE17F0">
        <w:rPr>
          <w:rFonts w:cs="Times New Roman"/>
          <w:color w:val="000000" w:themeColor="text1"/>
          <w:u w:color="000000" w:themeColor="text1"/>
        </w:rPr>
        <w:t xml:space="preserve">s license, the licensee shall receive the discount through the first tax year which ends twelve months from the date of sale if the purchaser files a written application for the discount with the county assessor </w:t>
      </w:r>
      <w:r w:rsidRPr="00CE17F0">
        <w:rPr>
          <w:rFonts w:cs="Times New Roman"/>
          <w:szCs w:val="24"/>
        </w:rPr>
        <w:t>within sixty days of the date of sale</w:t>
      </w:r>
      <w:r w:rsidRPr="00CE17F0">
        <w:rPr>
          <w:rFonts w:cs="Times New Roman"/>
          <w:color w:val="000000" w:themeColor="text1"/>
          <w:u w:color="000000" w:themeColor="text1"/>
        </w:rPr>
        <w:t xml:space="preserve">. </w:t>
      </w:r>
    </w:p>
    <w:p w:rsidR="00086908" w:rsidRPr="00CE17F0"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CE17F0">
        <w:rPr>
          <w:rFonts w:cs="Times New Roman"/>
          <w:color w:val="000000" w:themeColor="text1"/>
          <w:u w:color="000000" w:themeColor="text1"/>
        </w:rPr>
        <w:tab/>
      </w:r>
      <w:r w:rsidRPr="00CE17F0">
        <w:rPr>
          <w:rFonts w:cs="Times New Roman"/>
          <w:szCs w:val="24"/>
        </w:rPr>
        <w:t>(D)(1)</w:t>
      </w:r>
      <w:r w:rsidRPr="00CE17F0">
        <w:rPr>
          <w:rFonts w:cs="Times New Roman"/>
          <w:szCs w:val="24"/>
        </w:rPr>
        <w:tab/>
        <w:t>For lots which received the discount provided in subsection (B) on December 31, 2011, there is granted an additional three years of eligibility for that discount in property tax years 2012, 2013, and 2014, in addition to any remaining period p</w:t>
      </w:r>
      <w:r w:rsidRPr="00CE17F0">
        <w:rPr>
          <w:rFonts w:cs="Times New Roman"/>
        </w:rPr>
        <w:t xml:space="preserve">rovided for in subsection (B).  If ten or more lots receiving the discount under this </w:t>
      </w:r>
      <w:r>
        <w:rPr>
          <w:rFonts w:cs="Times New Roman"/>
        </w:rPr>
        <w:t>item</w:t>
      </w:r>
      <w:r w:rsidRPr="00CE17F0">
        <w:rPr>
          <w:rFonts w:cs="Times New Roman"/>
        </w:rPr>
        <w:t xml:space="preserve"> are sold to a new owner primarily in the business of real estate development, the new owner may make written application within sixty days of the date of sale to the assessor for the remaining eligibility period under this </w:t>
      </w:r>
      <w:r>
        <w:rPr>
          <w:rFonts w:cs="Times New Roman"/>
        </w:rPr>
        <w:t>item</w:t>
      </w:r>
      <w:r w:rsidRPr="00CE17F0">
        <w:rPr>
          <w:rFonts w:cs="Times New Roman"/>
        </w:rPr>
        <w:t>.</w:t>
      </w:r>
    </w:p>
    <w:p w:rsidR="00086908" w:rsidRPr="00CE17F0"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17F0">
        <w:rPr>
          <w:rFonts w:cs="Times New Roman"/>
          <w:szCs w:val="24"/>
        </w:rPr>
        <w:tab/>
      </w:r>
      <w:r w:rsidRPr="00CE17F0">
        <w:rPr>
          <w:rFonts w:cs="Times New Roman"/>
          <w:szCs w:val="24"/>
        </w:rPr>
        <w:tab/>
        <w:t>(2)</w:t>
      </w:r>
      <w:r w:rsidRPr="00CE17F0">
        <w:rPr>
          <w:rFonts w:cs="Times New Roman"/>
          <w:szCs w:val="24"/>
        </w:rPr>
        <w:tab/>
        <w:t>For lots which received the discount provided in subsection (C) after December 31, 2008, and before January 1, 2012, upon written application to the assessor no later than thirty days after mailing of the property tax bill, there is granted an additional three years of eligibility for that discount in property tax years 2012, 2013, and 2014.  If a lot receiving the additional eligibility under this item is transferred to a new owner primarily in the business of residential development or residential construction during its eligibility period, the new owner may apply to the county assessor for the discount allowed by this item for the remaining period of eligibility, which must be allowed if the new owner applied for the discount within thirty days of the mailing of the tax bill and meets the other requirements of this section.</w:t>
      </w:r>
      <w:r w:rsidRPr="00CE17F0">
        <w:rPr>
          <w:rFonts w:cs="Times New Roman"/>
          <w:color w:val="000000" w:themeColor="text1"/>
          <w:u w:color="000000" w:themeColor="text1"/>
        </w:rPr>
        <w:t>”</w:t>
      </w:r>
    </w:p>
    <w:p w:rsidR="00086908" w:rsidRPr="00CE17F0"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86908"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17F0">
        <w:rPr>
          <w:rFonts w:cs="Times New Roman"/>
          <w:color w:val="000000" w:themeColor="text1"/>
          <w:u w:color="000000" w:themeColor="text1"/>
        </w:rPr>
        <w:t>B.</w:t>
      </w:r>
      <w:r w:rsidRPr="00CE17F0">
        <w:rPr>
          <w:rFonts w:cs="Times New Roman"/>
          <w:color w:val="000000" w:themeColor="text1"/>
          <w:u w:color="000000" w:themeColor="text1"/>
        </w:rPr>
        <w:tab/>
      </w:r>
      <w:r w:rsidRPr="00CE17F0">
        <w:rPr>
          <w:rFonts w:cs="Times New Roman"/>
          <w:color w:val="000000" w:themeColor="text1"/>
          <w:u w:color="000000" w:themeColor="text1"/>
        </w:rPr>
        <w:tab/>
        <w:t>No refund is allowed due to the amendments to Section 12</w:t>
      </w:r>
      <w:r>
        <w:rPr>
          <w:rFonts w:cs="Times New Roman"/>
          <w:color w:val="000000" w:themeColor="text1"/>
          <w:u w:color="000000" w:themeColor="text1"/>
        </w:rPr>
        <w:noBreakHyphen/>
      </w:r>
      <w:r w:rsidRPr="00CE17F0">
        <w:rPr>
          <w:rFonts w:cs="Times New Roman"/>
          <w:color w:val="000000" w:themeColor="text1"/>
          <w:u w:color="000000" w:themeColor="text1"/>
        </w:rPr>
        <w:t>43</w:t>
      </w:r>
      <w:r>
        <w:rPr>
          <w:rFonts w:cs="Times New Roman"/>
          <w:color w:val="000000" w:themeColor="text1"/>
          <w:u w:color="000000" w:themeColor="text1"/>
        </w:rPr>
        <w:noBreakHyphen/>
      </w:r>
      <w:r w:rsidRPr="00CE17F0">
        <w:rPr>
          <w:rFonts w:cs="Times New Roman"/>
          <w:color w:val="000000" w:themeColor="text1"/>
          <w:u w:color="000000" w:themeColor="text1"/>
        </w:rPr>
        <w:t>225 of the 1976 Code, as contained in this SECTION.</w:t>
      </w:r>
    </w:p>
    <w:p w:rsidR="00086908"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86908" w:rsidRPr="00FA6D78"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Undeveloped acreage discount</w:t>
      </w:r>
    </w:p>
    <w:p w:rsidR="00086908" w:rsidRPr="00CE17F0"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086908" w:rsidRPr="00CE17F0"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CE17F0">
        <w:rPr>
          <w:rFonts w:cs="Times New Roman"/>
          <w:szCs w:val="24"/>
        </w:rPr>
        <w:t>SECTION</w:t>
      </w:r>
      <w:r w:rsidRPr="00CE17F0">
        <w:rPr>
          <w:rFonts w:cs="Times New Roman"/>
          <w:szCs w:val="24"/>
        </w:rPr>
        <w:tab/>
        <w:t>2.</w:t>
      </w:r>
      <w:r w:rsidRPr="00CE17F0">
        <w:rPr>
          <w:rFonts w:cs="Times New Roman"/>
          <w:szCs w:val="24"/>
        </w:rPr>
        <w:tab/>
        <w:t>Section 12</w:t>
      </w:r>
      <w:r>
        <w:rPr>
          <w:rFonts w:cs="Times New Roman"/>
          <w:szCs w:val="24"/>
        </w:rPr>
        <w:noBreakHyphen/>
      </w:r>
      <w:r w:rsidRPr="00CE17F0">
        <w:rPr>
          <w:rFonts w:cs="Times New Roman"/>
          <w:szCs w:val="24"/>
        </w:rPr>
        <w:t>43</w:t>
      </w:r>
      <w:r>
        <w:rPr>
          <w:rFonts w:cs="Times New Roman"/>
          <w:szCs w:val="24"/>
        </w:rPr>
        <w:noBreakHyphen/>
      </w:r>
      <w:r w:rsidRPr="00CE17F0">
        <w:rPr>
          <w:rFonts w:cs="Times New Roman"/>
          <w:szCs w:val="24"/>
        </w:rPr>
        <w:t>224 of the 1976 Code is amended by adding an undesignated paragraph at the end to read:</w:t>
      </w:r>
    </w:p>
    <w:p w:rsidR="00086908" w:rsidRPr="00CE17F0"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086908"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CE17F0">
        <w:rPr>
          <w:rFonts w:cs="Times New Roman"/>
          <w:szCs w:val="24"/>
        </w:rPr>
        <w:tab/>
        <w:t>“No lots platted and recorded not receiving the discount provided in this section on December 31, 2011, may receive the discount provided in this section.”</w:t>
      </w:r>
    </w:p>
    <w:p w:rsidR="00086908"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086908" w:rsidRPr="00FA6D78"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szCs w:val="24"/>
        </w:rPr>
        <w:t>Qualifications for special assessment ratio, apportionment of special assessment ratio</w:t>
      </w:r>
    </w:p>
    <w:p w:rsidR="00086908" w:rsidRPr="00CE17F0"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086908" w:rsidRPr="00CE17F0"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E17F0">
        <w:rPr>
          <w:rFonts w:cs="Times New Roman"/>
          <w:szCs w:val="24"/>
        </w:rPr>
        <w:t>SECTION</w:t>
      </w:r>
      <w:r w:rsidRPr="00CE17F0">
        <w:rPr>
          <w:rFonts w:cs="Times New Roman"/>
          <w:szCs w:val="24"/>
        </w:rPr>
        <w:tab/>
        <w:t>3.</w:t>
      </w:r>
      <w:r w:rsidRPr="00CE17F0">
        <w:rPr>
          <w:rFonts w:cs="Times New Roman"/>
          <w:szCs w:val="24"/>
        </w:rPr>
        <w:tab/>
      </w:r>
      <w:r w:rsidRPr="00CE17F0">
        <w:rPr>
          <w:rFonts w:cs="Times New Roman"/>
        </w:rPr>
        <w:t>A.</w:t>
      </w:r>
      <w:r w:rsidRPr="00CE17F0">
        <w:rPr>
          <w:rFonts w:cs="Times New Roman"/>
        </w:rPr>
        <w:tab/>
      </w:r>
      <w:r w:rsidRPr="00CE17F0">
        <w:rPr>
          <w:rFonts w:cs="Times New Roman"/>
        </w:rPr>
        <w:tab/>
        <w:t>Section 12</w:t>
      </w:r>
      <w:r>
        <w:rPr>
          <w:rFonts w:cs="Times New Roman"/>
        </w:rPr>
        <w:noBreakHyphen/>
      </w:r>
      <w:r w:rsidRPr="00CE17F0">
        <w:rPr>
          <w:rFonts w:cs="Times New Roman"/>
        </w:rPr>
        <w:t>43</w:t>
      </w:r>
      <w:r>
        <w:rPr>
          <w:rFonts w:cs="Times New Roman"/>
        </w:rPr>
        <w:noBreakHyphen/>
      </w:r>
      <w:r w:rsidRPr="00CE17F0">
        <w:rPr>
          <w:rFonts w:cs="Times New Roman"/>
        </w:rPr>
        <w:t>220(c)(2)(ii) of the 1976 Code, as last amended by Act 76 of 2009, is further amended to read:</w:t>
      </w:r>
    </w:p>
    <w:p w:rsidR="00086908" w:rsidRPr="00CE17F0"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86908" w:rsidRPr="00CE17F0"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17F0">
        <w:rPr>
          <w:rFonts w:cs="Times New Roman"/>
        </w:rPr>
        <w:tab/>
        <w:t>“(ii)</w:t>
      </w:r>
      <w:r w:rsidRPr="00CE17F0">
        <w:rPr>
          <w:rFonts w:cs="Times New Roman"/>
        </w:rPr>
        <w:tab/>
      </w:r>
      <w:r w:rsidRPr="00CE17F0">
        <w:rPr>
          <w:rFonts w:cs="Times New Roman"/>
          <w:color w:val="000000" w:themeColor="text1"/>
          <w:u w:color="000000" w:themeColor="text1"/>
        </w:rPr>
        <w:t>This item does not apply unless the owner of the property or the owner</w:t>
      </w:r>
      <w:r w:rsidRPr="00B76286">
        <w:rPr>
          <w:rFonts w:cs="Times New Roman"/>
          <w:color w:val="000000" w:themeColor="text1"/>
          <w:u w:color="000000" w:themeColor="text1"/>
        </w:rPr>
        <w:t>’</w:t>
      </w:r>
      <w:r w:rsidRPr="00CE17F0">
        <w:rPr>
          <w:rFonts w:cs="Times New Roman"/>
          <w:color w:val="000000" w:themeColor="text1"/>
          <w:u w:color="000000" w:themeColor="text1"/>
        </w:rPr>
        <w:t xml:space="preserve">s agent applies for the four percent assessment ratio before the first penalty date for the payment of taxes for the tax year for which the owner first claims eligibility for this assessment ratio.  In the application the owner or his agent shall provide all information required in the application, and shall certify to the following statement: </w:t>
      </w:r>
    </w:p>
    <w:p w:rsidR="00086908" w:rsidRPr="00CE17F0"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17F0">
        <w:rPr>
          <w:rFonts w:cs="Times New Roman"/>
          <w:color w:val="000000" w:themeColor="text1"/>
          <w:u w:color="000000" w:themeColor="text1"/>
        </w:rPr>
        <w:tab/>
      </w:r>
      <w:r w:rsidRPr="00B76286">
        <w:rPr>
          <w:rFonts w:cs="Times New Roman"/>
          <w:color w:val="000000" w:themeColor="text1"/>
          <w:u w:color="000000" w:themeColor="text1"/>
        </w:rPr>
        <w:t>‘</w:t>
      </w:r>
      <w:r w:rsidRPr="00CE17F0">
        <w:rPr>
          <w:rFonts w:cs="Times New Roman"/>
          <w:color w:val="000000" w:themeColor="text1"/>
          <w:u w:color="000000" w:themeColor="text1"/>
        </w:rPr>
        <w:t xml:space="preserve">Under penalty of perjury I certify that: </w:t>
      </w:r>
    </w:p>
    <w:p w:rsidR="00086908" w:rsidRPr="00CE17F0"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17F0">
        <w:rPr>
          <w:rFonts w:cs="Times New Roman"/>
          <w:color w:val="000000" w:themeColor="text1"/>
          <w:u w:color="000000" w:themeColor="text1"/>
        </w:rPr>
        <w:tab/>
      </w:r>
      <w:r w:rsidRPr="00CE17F0">
        <w:rPr>
          <w:rFonts w:cs="Times New Roman"/>
          <w:color w:val="000000" w:themeColor="text1"/>
          <w:u w:color="000000" w:themeColor="text1"/>
        </w:rPr>
        <w:tab/>
        <w:t>(A)</w:t>
      </w:r>
      <w:r w:rsidRPr="00CE17F0">
        <w:rPr>
          <w:rFonts w:cs="Times New Roman"/>
          <w:color w:val="000000" w:themeColor="text1"/>
          <w:u w:color="000000" w:themeColor="text1"/>
        </w:rPr>
        <w:tab/>
        <w:t xml:space="preserve">the residence which is the subject of this application is my legal residence and where I am domiciled at the time of this application and that neither I, nor any member of my household, claim to be a legal resident of a jurisdiction other than South Carolina for any purpose; and </w:t>
      </w:r>
    </w:p>
    <w:p w:rsidR="00086908" w:rsidRPr="00CE17F0"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17F0">
        <w:rPr>
          <w:rFonts w:cs="Times New Roman"/>
          <w:color w:val="000000" w:themeColor="text1"/>
          <w:u w:color="000000" w:themeColor="text1"/>
        </w:rPr>
        <w:tab/>
      </w:r>
      <w:r w:rsidRPr="00CE17F0">
        <w:rPr>
          <w:rFonts w:cs="Times New Roman"/>
          <w:color w:val="000000" w:themeColor="text1"/>
          <w:u w:color="000000" w:themeColor="text1"/>
        </w:rPr>
        <w:tab/>
        <w:t>(B)</w:t>
      </w:r>
      <w:r w:rsidRPr="00CE17F0">
        <w:rPr>
          <w:rFonts w:cs="Times New Roman"/>
          <w:color w:val="000000" w:themeColor="text1"/>
          <w:u w:color="000000" w:themeColor="text1"/>
        </w:rPr>
        <w:tab/>
        <w:t>that neither I, nor a member of my household, claim the special assessment ratio allowed by this section on another residence.</w:t>
      </w:r>
      <w:r w:rsidRPr="00B76286">
        <w:rPr>
          <w:rFonts w:cs="Times New Roman"/>
          <w:color w:val="000000" w:themeColor="text1"/>
          <w:u w:color="000000" w:themeColor="text1"/>
        </w:rPr>
        <w:t>’</w:t>
      </w:r>
      <w:r w:rsidRPr="00CE17F0">
        <w:rPr>
          <w:rFonts w:cs="Times New Roman"/>
          <w:color w:val="000000" w:themeColor="text1"/>
          <w:u w:color="000000" w:themeColor="text1"/>
        </w:rPr>
        <w:t>”</w:t>
      </w:r>
    </w:p>
    <w:p w:rsidR="00086908" w:rsidRPr="00CE17F0"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86908" w:rsidRPr="00CE17F0"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17F0">
        <w:rPr>
          <w:rFonts w:cs="Times New Roman"/>
          <w:color w:val="000000" w:themeColor="text1"/>
          <w:u w:color="000000" w:themeColor="text1"/>
        </w:rPr>
        <w:t>B.</w:t>
      </w:r>
      <w:r w:rsidRPr="00CE17F0">
        <w:rPr>
          <w:rFonts w:cs="Times New Roman"/>
          <w:color w:val="000000" w:themeColor="text1"/>
          <w:u w:color="000000" w:themeColor="text1"/>
        </w:rPr>
        <w:tab/>
      </w:r>
      <w:r w:rsidRPr="00CE17F0">
        <w:rPr>
          <w:rFonts w:cs="Times New Roman"/>
          <w:color w:val="000000" w:themeColor="text1"/>
          <w:u w:color="000000" w:themeColor="text1"/>
        </w:rPr>
        <w:tab/>
        <w:t>Section 12</w:t>
      </w:r>
      <w:r>
        <w:rPr>
          <w:rFonts w:cs="Times New Roman"/>
          <w:color w:val="000000" w:themeColor="text1"/>
          <w:u w:color="000000" w:themeColor="text1"/>
        </w:rPr>
        <w:noBreakHyphen/>
      </w:r>
      <w:r w:rsidRPr="00CE17F0">
        <w:rPr>
          <w:rFonts w:cs="Times New Roman"/>
          <w:color w:val="000000" w:themeColor="text1"/>
          <w:u w:color="000000" w:themeColor="text1"/>
        </w:rPr>
        <w:t>43</w:t>
      </w:r>
      <w:r>
        <w:rPr>
          <w:rFonts w:cs="Times New Roman"/>
          <w:color w:val="000000" w:themeColor="text1"/>
          <w:u w:color="000000" w:themeColor="text1"/>
        </w:rPr>
        <w:noBreakHyphen/>
      </w:r>
      <w:r w:rsidRPr="00CE17F0">
        <w:rPr>
          <w:rFonts w:cs="Times New Roman"/>
          <w:color w:val="000000" w:themeColor="text1"/>
          <w:u w:color="000000" w:themeColor="text1"/>
        </w:rPr>
        <w:t>220(c) of the 1976 Code, as last amended by Act 76 of 2009, is further amended by adding a subitem at the end to read:</w:t>
      </w:r>
    </w:p>
    <w:p w:rsidR="00086908" w:rsidRPr="00CE17F0"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86908" w:rsidRPr="00CE17F0"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17F0">
        <w:rPr>
          <w:rFonts w:cs="Times New Roman"/>
          <w:color w:val="000000" w:themeColor="text1"/>
          <w:u w:color="000000" w:themeColor="text1"/>
        </w:rPr>
        <w:tab/>
        <w:t>“(8)(i)</w:t>
      </w:r>
      <w:r w:rsidRPr="00CE17F0">
        <w:rPr>
          <w:rFonts w:cs="Times New Roman"/>
          <w:color w:val="000000" w:themeColor="text1"/>
          <w:u w:color="000000" w:themeColor="text1"/>
        </w:rPr>
        <w:tab/>
        <w:t>For ownership interests in residential property created by deed if the interest in the property has not already transferred by operation of law, when the individual claiming the special four percent assessment ratio allowed by this item has an ownership interest in the residence that is less than fifty percent ownership in fee simple, then the value of the residence allowed the special four percent assessment ratio is a percentage of that value equal to the individual</w:t>
      </w:r>
      <w:r w:rsidRPr="00B76286">
        <w:rPr>
          <w:rFonts w:cs="Times New Roman"/>
          <w:color w:val="000000" w:themeColor="text1"/>
          <w:u w:color="000000" w:themeColor="text1"/>
        </w:rPr>
        <w:t>’</w:t>
      </w:r>
      <w:r w:rsidRPr="00CE17F0">
        <w:rPr>
          <w:rFonts w:cs="Times New Roman"/>
          <w:color w:val="000000" w:themeColor="text1"/>
          <w:u w:color="000000" w:themeColor="text1"/>
        </w:rPr>
        <w:t>s ownership interest in the residence, but not less than the amount provided pursuant to subitem (4) of this item.  This subitem (8) does not apply in the case of a residence otherwise eligible for the special four percent assessment ratio when occupied jointly by a married couple or which remains occupied by a spouse legally separated from a spouse who has abandoned the residence.  If the special four percent assessment ratio allowed by this item applies to only a fraction of the value of residence, then the exemption allowed pursuant to Section 12</w:t>
      </w:r>
      <w:r>
        <w:rPr>
          <w:rFonts w:cs="Times New Roman"/>
          <w:color w:val="000000" w:themeColor="text1"/>
          <w:u w:color="000000" w:themeColor="text1"/>
        </w:rPr>
        <w:noBreakHyphen/>
      </w:r>
      <w:r w:rsidRPr="00CE17F0">
        <w:rPr>
          <w:rFonts w:cs="Times New Roman"/>
          <w:color w:val="000000" w:themeColor="text1"/>
          <w:u w:color="000000" w:themeColor="text1"/>
        </w:rPr>
        <w:t>37</w:t>
      </w:r>
      <w:r>
        <w:rPr>
          <w:rFonts w:cs="Times New Roman"/>
          <w:color w:val="000000" w:themeColor="text1"/>
          <w:u w:color="000000" w:themeColor="text1"/>
        </w:rPr>
        <w:noBreakHyphen/>
      </w:r>
      <w:r w:rsidRPr="00CE17F0">
        <w:rPr>
          <w:rFonts w:cs="Times New Roman"/>
          <w:color w:val="000000" w:themeColor="text1"/>
          <w:u w:color="000000" w:themeColor="text1"/>
        </w:rPr>
        <w:t>220(B)(47) applies only to value attributable to the taxpayer</w:t>
      </w:r>
      <w:r w:rsidRPr="00B76286">
        <w:rPr>
          <w:rFonts w:cs="Times New Roman"/>
          <w:color w:val="000000" w:themeColor="text1"/>
          <w:u w:color="000000" w:themeColor="text1"/>
        </w:rPr>
        <w:t>’</w:t>
      </w:r>
      <w:r w:rsidRPr="00CE17F0">
        <w:rPr>
          <w:rFonts w:cs="Times New Roman"/>
          <w:color w:val="000000" w:themeColor="text1"/>
          <w:u w:color="000000" w:themeColor="text1"/>
        </w:rPr>
        <w:t>s ownership interest.</w:t>
      </w:r>
    </w:p>
    <w:p w:rsidR="00086908" w:rsidRPr="00CE17F0"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17F0">
        <w:rPr>
          <w:rFonts w:cs="Times New Roman"/>
          <w:color w:val="000000" w:themeColor="text1"/>
          <w:u w:color="000000" w:themeColor="text1"/>
        </w:rPr>
        <w:tab/>
      </w:r>
      <w:r w:rsidRPr="00CE17F0">
        <w:rPr>
          <w:rFonts w:cs="Times New Roman"/>
          <w:color w:val="000000" w:themeColor="text1"/>
          <w:u w:color="000000" w:themeColor="text1"/>
        </w:rPr>
        <w:tab/>
      </w:r>
      <w:r w:rsidRPr="00CE17F0">
        <w:rPr>
          <w:rFonts w:cs="Times New Roman"/>
          <w:color w:val="000000" w:themeColor="text1"/>
          <w:u w:color="000000" w:themeColor="text1"/>
        </w:rPr>
        <w:tab/>
        <w:t>(ii)</w:t>
      </w:r>
      <w:r w:rsidRPr="00CE17F0">
        <w:rPr>
          <w:rFonts w:cs="Times New Roman"/>
          <w:color w:val="000000" w:themeColor="text1"/>
          <w:u w:color="000000" w:themeColor="text1"/>
        </w:rPr>
        <w:tab/>
        <w:t>Notwithstanding subitem (i), for ownership interests in residential property created by deed if the interest in the property has not already transferred by operation of law, an applicant may qualify for the four percent assessment ratio on the entire value of the property if the applicant:</w:t>
      </w:r>
    </w:p>
    <w:p w:rsidR="00086908" w:rsidRPr="00CE17F0"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17F0">
        <w:rPr>
          <w:rFonts w:cs="Times New Roman"/>
          <w:color w:val="000000" w:themeColor="text1"/>
          <w:u w:color="000000" w:themeColor="text1"/>
        </w:rPr>
        <w:tab/>
      </w:r>
      <w:r w:rsidRPr="00CE17F0">
        <w:rPr>
          <w:rFonts w:cs="Times New Roman"/>
          <w:color w:val="000000" w:themeColor="text1"/>
          <w:u w:color="000000" w:themeColor="text1"/>
        </w:rPr>
        <w:tab/>
      </w:r>
      <w:r w:rsidRPr="00CE17F0">
        <w:rPr>
          <w:rFonts w:cs="Times New Roman"/>
          <w:color w:val="000000" w:themeColor="text1"/>
          <w:u w:color="000000" w:themeColor="text1"/>
        </w:rPr>
        <w:tab/>
      </w:r>
      <w:r w:rsidRPr="00CE17F0">
        <w:rPr>
          <w:rFonts w:cs="Times New Roman"/>
          <w:color w:val="000000" w:themeColor="text1"/>
          <w:u w:color="000000" w:themeColor="text1"/>
        </w:rPr>
        <w:tab/>
        <w:t>(A)</w:t>
      </w:r>
      <w:r w:rsidRPr="00CE17F0">
        <w:rPr>
          <w:rFonts w:cs="Times New Roman"/>
          <w:color w:val="000000" w:themeColor="text1"/>
          <w:u w:color="000000" w:themeColor="text1"/>
        </w:rPr>
        <w:tab/>
        <w:t>owns at least a twenty</w:t>
      </w:r>
      <w:r>
        <w:rPr>
          <w:rFonts w:cs="Times New Roman"/>
          <w:color w:val="000000" w:themeColor="text1"/>
          <w:u w:color="000000" w:themeColor="text1"/>
        </w:rPr>
        <w:noBreakHyphen/>
      </w:r>
      <w:r w:rsidRPr="00CE17F0">
        <w:rPr>
          <w:rFonts w:cs="Times New Roman"/>
          <w:color w:val="000000" w:themeColor="text1"/>
          <w:u w:color="000000" w:themeColor="text1"/>
        </w:rPr>
        <w:t xml:space="preserve">five percent interest in the subject property with immediate family members; </w:t>
      </w:r>
    </w:p>
    <w:p w:rsidR="00086908" w:rsidRPr="00CE17F0"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17F0">
        <w:rPr>
          <w:rFonts w:cs="Times New Roman"/>
          <w:color w:val="000000" w:themeColor="text1"/>
          <w:u w:color="000000" w:themeColor="text1"/>
        </w:rPr>
        <w:tab/>
      </w:r>
      <w:r w:rsidRPr="00CE17F0">
        <w:rPr>
          <w:rFonts w:cs="Times New Roman"/>
          <w:color w:val="000000" w:themeColor="text1"/>
          <w:u w:color="000000" w:themeColor="text1"/>
        </w:rPr>
        <w:tab/>
      </w:r>
      <w:r w:rsidRPr="00CE17F0">
        <w:rPr>
          <w:rFonts w:cs="Times New Roman"/>
          <w:color w:val="000000" w:themeColor="text1"/>
          <w:u w:color="000000" w:themeColor="text1"/>
        </w:rPr>
        <w:tab/>
      </w:r>
      <w:r w:rsidRPr="00CE17F0">
        <w:rPr>
          <w:rFonts w:cs="Times New Roman"/>
          <w:color w:val="000000" w:themeColor="text1"/>
          <w:u w:color="000000" w:themeColor="text1"/>
        </w:rPr>
        <w:tab/>
        <w:t>(B)</w:t>
      </w:r>
      <w:r w:rsidRPr="00CE17F0">
        <w:rPr>
          <w:rFonts w:cs="Times New Roman"/>
          <w:color w:val="000000" w:themeColor="text1"/>
          <w:u w:color="000000" w:themeColor="text1"/>
        </w:rPr>
        <w:tab/>
        <w:t>is not a member of a household currently receiving the four percent assessment ratio on another property; and</w:t>
      </w:r>
    </w:p>
    <w:p w:rsidR="00086908" w:rsidRPr="00CE17F0"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17F0">
        <w:rPr>
          <w:rFonts w:cs="Times New Roman"/>
          <w:color w:val="000000" w:themeColor="text1"/>
          <w:u w:color="000000" w:themeColor="text1"/>
        </w:rPr>
        <w:tab/>
      </w:r>
      <w:r w:rsidRPr="00CE17F0">
        <w:rPr>
          <w:rFonts w:cs="Times New Roman"/>
          <w:color w:val="000000" w:themeColor="text1"/>
          <w:u w:color="000000" w:themeColor="text1"/>
        </w:rPr>
        <w:tab/>
      </w:r>
      <w:r w:rsidRPr="00CE17F0">
        <w:rPr>
          <w:rFonts w:cs="Times New Roman"/>
          <w:color w:val="000000" w:themeColor="text1"/>
          <w:u w:color="000000" w:themeColor="text1"/>
        </w:rPr>
        <w:tab/>
      </w:r>
      <w:r w:rsidRPr="00CE17F0">
        <w:rPr>
          <w:rFonts w:cs="Times New Roman"/>
          <w:color w:val="000000" w:themeColor="text1"/>
          <w:u w:color="000000" w:themeColor="text1"/>
        </w:rPr>
        <w:tab/>
        <w:t>(C)</w:t>
      </w:r>
      <w:r w:rsidRPr="00CE17F0">
        <w:rPr>
          <w:rFonts w:cs="Times New Roman"/>
          <w:color w:val="000000" w:themeColor="text1"/>
          <w:u w:color="000000" w:themeColor="text1"/>
        </w:rPr>
        <w:tab/>
        <w:t>otherwise qualifies for the four percent assessment ratio.</w:t>
      </w:r>
    </w:p>
    <w:p w:rsidR="00086908"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17F0">
        <w:rPr>
          <w:rFonts w:cs="Times New Roman"/>
          <w:color w:val="000000" w:themeColor="text1"/>
          <w:u w:color="000000" w:themeColor="text1"/>
        </w:rPr>
        <w:tab/>
        <w:t>For purposes of this subitem</w:t>
      </w:r>
      <w:r>
        <w:rPr>
          <w:rFonts w:cs="Times New Roman"/>
          <w:color w:val="000000" w:themeColor="text1"/>
          <w:u w:color="000000" w:themeColor="text1"/>
        </w:rPr>
        <w:t>,</w:t>
      </w:r>
      <w:r w:rsidRPr="00CE17F0">
        <w:rPr>
          <w:rFonts w:cs="Times New Roman"/>
          <w:color w:val="000000" w:themeColor="text1"/>
          <w:u w:color="000000" w:themeColor="text1"/>
        </w:rPr>
        <w:t xml:space="preserve"> </w:t>
      </w:r>
      <w:r w:rsidRPr="00B76286">
        <w:rPr>
          <w:rFonts w:cs="Times New Roman"/>
          <w:color w:val="000000" w:themeColor="text1"/>
          <w:u w:color="000000" w:themeColor="text1"/>
        </w:rPr>
        <w:t>‘</w:t>
      </w:r>
      <w:r w:rsidRPr="00CE17F0">
        <w:rPr>
          <w:rFonts w:cs="Times New Roman"/>
          <w:color w:val="000000" w:themeColor="text1"/>
          <w:u w:color="000000" w:themeColor="text1"/>
        </w:rPr>
        <w:t>immediate family member</w:t>
      </w:r>
      <w:r w:rsidRPr="00B76286">
        <w:rPr>
          <w:rFonts w:cs="Times New Roman"/>
          <w:color w:val="000000" w:themeColor="text1"/>
          <w:u w:color="000000" w:themeColor="text1"/>
        </w:rPr>
        <w:t>’</w:t>
      </w:r>
      <w:r w:rsidRPr="00CE17F0">
        <w:rPr>
          <w:rFonts w:cs="Times New Roman"/>
          <w:color w:val="000000" w:themeColor="text1"/>
          <w:u w:color="000000" w:themeColor="text1"/>
        </w:rPr>
        <w:t xml:space="preserve"> means a parent, child, or sibling.”</w:t>
      </w:r>
    </w:p>
    <w:p w:rsidR="00086908"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86908" w:rsidRPr="00FA6D78"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r>
        <w:rPr>
          <w:rFonts w:cs="Times New Roman"/>
          <w:b/>
          <w:color w:val="000000" w:themeColor="text1"/>
          <w:u w:color="000000" w:themeColor="text1"/>
        </w:rPr>
        <w:t>Transfers between family members</w:t>
      </w:r>
    </w:p>
    <w:p w:rsidR="00086908" w:rsidRPr="00CE17F0"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086908" w:rsidRPr="00CE17F0"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17F0">
        <w:rPr>
          <w:rFonts w:cs="Times New Roman"/>
          <w:color w:val="000000" w:themeColor="text1"/>
        </w:rPr>
        <w:t>S</w:t>
      </w:r>
      <w:r w:rsidRPr="00CE17F0">
        <w:rPr>
          <w:rFonts w:cs="Times New Roman"/>
        </w:rPr>
        <w:t>ECTION</w:t>
      </w:r>
      <w:r w:rsidRPr="00CE17F0">
        <w:rPr>
          <w:rFonts w:cs="Times New Roman"/>
        </w:rPr>
        <w:tab/>
        <w:t>4.</w:t>
      </w:r>
      <w:r w:rsidRPr="00CE17F0">
        <w:rPr>
          <w:rFonts w:cs="Times New Roman"/>
          <w:color w:val="000000" w:themeColor="text1"/>
          <w:u w:color="000000" w:themeColor="text1"/>
        </w:rPr>
        <w:tab/>
        <w:t>Section 12</w:t>
      </w:r>
      <w:r>
        <w:rPr>
          <w:rFonts w:cs="Times New Roman"/>
          <w:color w:val="000000" w:themeColor="text1"/>
          <w:u w:color="000000" w:themeColor="text1"/>
        </w:rPr>
        <w:noBreakHyphen/>
      </w:r>
      <w:r w:rsidRPr="00CE17F0">
        <w:rPr>
          <w:rFonts w:cs="Times New Roman"/>
          <w:color w:val="000000" w:themeColor="text1"/>
          <w:u w:color="000000" w:themeColor="text1"/>
        </w:rPr>
        <w:t>37</w:t>
      </w:r>
      <w:r>
        <w:rPr>
          <w:rFonts w:cs="Times New Roman"/>
          <w:color w:val="000000" w:themeColor="text1"/>
          <w:u w:color="000000" w:themeColor="text1"/>
        </w:rPr>
        <w:noBreakHyphen/>
      </w:r>
      <w:r w:rsidRPr="00CE17F0">
        <w:rPr>
          <w:rFonts w:cs="Times New Roman"/>
          <w:color w:val="000000" w:themeColor="text1"/>
          <w:u w:color="000000" w:themeColor="text1"/>
        </w:rPr>
        <w:t>3150(B) of the 1976 Code, as last amended by Act 275 of 2010, is further amended by adding an appropriately numbered item at the end to read:</w:t>
      </w:r>
    </w:p>
    <w:p w:rsidR="00086908" w:rsidRPr="00CE17F0"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86908"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17F0">
        <w:rPr>
          <w:rFonts w:cs="Times New Roman"/>
          <w:color w:val="000000" w:themeColor="text1"/>
          <w:u w:color="000000" w:themeColor="text1"/>
        </w:rPr>
        <w:tab/>
        <w:t>“( )</w:t>
      </w:r>
      <w:r w:rsidRPr="00CE17F0">
        <w:rPr>
          <w:rFonts w:cs="Times New Roman"/>
          <w:color w:val="000000" w:themeColor="text1"/>
          <w:u w:color="000000" w:themeColor="text1"/>
        </w:rPr>
        <w:tab/>
        <w:t>a transfer of a fractional interest between family members for zero monetary consideration, or a de minimis monetary consideration, whereby both the grantor and the grantee owned an interest in the property prior to the transfer.  For purposes of this</w:t>
      </w:r>
      <w:r>
        <w:rPr>
          <w:rFonts w:cs="Times New Roman"/>
          <w:color w:val="000000" w:themeColor="text1"/>
          <w:u w:color="000000" w:themeColor="text1"/>
        </w:rPr>
        <w:t xml:space="preserve"> item, a family member includes</w:t>
      </w:r>
      <w:r w:rsidRPr="00CE17F0">
        <w:rPr>
          <w:rFonts w:cs="Times New Roman"/>
          <w:color w:val="000000" w:themeColor="text1"/>
          <w:u w:color="000000" w:themeColor="text1"/>
        </w:rPr>
        <w:t xml:space="preserve"> a spouse, parent, brother, sister, child, grandparent, or grandchild.”</w:t>
      </w:r>
    </w:p>
    <w:p w:rsidR="00086908" w:rsidRDefault="00086908"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86908" w:rsidRPr="00FA6D78" w:rsidRDefault="00086908" w:rsidP="0008690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themeColor="text1"/>
          <w:u w:color="000000" w:themeColor="text1"/>
        </w:rPr>
        <w:t>Time effective</w:t>
      </w:r>
    </w:p>
    <w:p w:rsidR="00086908" w:rsidRPr="00CE17F0" w:rsidRDefault="00086908" w:rsidP="0008690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86908" w:rsidRPr="00CE17F0" w:rsidRDefault="00086908" w:rsidP="0008690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17F0">
        <w:rPr>
          <w:rFonts w:cs="Times New Roman"/>
        </w:rPr>
        <w:t>SECTION</w:t>
      </w:r>
      <w:r w:rsidRPr="00CE17F0">
        <w:rPr>
          <w:rFonts w:cs="Times New Roman"/>
        </w:rPr>
        <w:tab/>
        <w:t>5.</w:t>
      </w:r>
      <w:r w:rsidRPr="00CE17F0">
        <w:rPr>
          <w:rFonts w:cs="Times New Roman"/>
        </w:rPr>
        <w:tab/>
        <w:t>This act takes effect upon approval by the Governor and applies to property tax years beginning after 2011.</w:t>
      </w:r>
    </w:p>
    <w:p w:rsidR="00086908" w:rsidRDefault="00086908" w:rsidP="00086908">
      <w:pPr>
        <w:tabs>
          <w:tab w:val="left" w:pos="1440"/>
          <w:tab w:val="left" w:pos="1800"/>
          <w:tab w:val="left" w:pos="2880"/>
        </w:tabs>
        <w:rPr>
          <w:color w:val="000000" w:themeColor="text1"/>
        </w:rPr>
      </w:pPr>
    </w:p>
    <w:p w:rsidR="00086908" w:rsidRDefault="00086908" w:rsidP="00086908">
      <w:pPr>
        <w:tabs>
          <w:tab w:val="left" w:pos="1440"/>
          <w:tab w:val="left" w:pos="1800"/>
          <w:tab w:val="left" w:pos="2880"/>
        </w:tabs>
        <w:rPr>
          <w:color w:val="000000" w:themeColor="text1"/>
        </w:rPr>
      </w:pPr>
      <w:r>
        <w:rPr>
          <w:color w:val="000000" w:themeColor="text1"/>
        </w:rPr>
        <w:t>Ratified the 23</w:t>
      </w:r>
      <w:r>
        <w:rPr>
          <w:color w:val="000000" w:themeColor="text1"/>
          <w:vertAlign w:val="superscript"/>
        </w:rPr>
        <w:t>rd</w:t>
      </w:r>
      <w:r>
        <w:rPr>
          <w:color w:val="000000" w:themeColor="text1"/>
        </w:rPr>
        <w:t xml:space="preserve"> day of May, 2012.</w:t>
      </w:r>
    </w:p>
    <w:p w:rsidR="00086908" w:rsidRDefault="00086908" w:rsidP="00086908">
      <w:pPr>
        <w:tabs>
          <w:tab w:val="left" w:pos="1440"/>
          <w:tab w:val="left" w:pos="1800"/>
          <w:tab w:val="left" w:pos="2880"/>
        </w:tabs>
        <w:rPr>
          <w:color w:val="000000" w:themeColor="text1"/>
        </w:rPr>
      </w:pPr>
    </w:p>
    <w:p w:rsidR="00086908" w:rsidRDefault="00086908" w:rsidP="00086908">
      <w:pPr>
        <w:tabs>
          <w:tab w:val="left" w:pos="1440"/>
          <w:tab w:val="left" w:pos="1800"/>
          <w:tab w:val="left" w:pos="2880"/>
        </w:tabs>
        <w:rPr>
          <w:color w:val="000000" w:themeColor="text1"/>
        </w:rPr>
      </w:pPr>
      <w:r>
        <w:rPr>
          <w:color w:val="000000" w:themeColor="text1"/>
        </w:rPr>
        <w:t>Approved the 25</w:t>
      </w:r>
      <w:r w:rsidRPr="00133C07">
        <w:rPr>
          <w:color w:val="000000" w:themeColor="text1"/>
          <w:vertAlign w:val="superscript"/>
        </w:rPr>
        <w:t>th</w:t>
      </w:r>
      <w:r>
        <w:rPr>
          <w:color w:val="000000" w:themeColor="text1"/>
        </w:rPr>
        <w:t xml:space="preserve"> day of May, 2012. </w:t>
      </w:r>
    </w:p>
    <w:p w:rsidR="00086908" w:rsidRDefault="00086908" w:rsidP="00086908">
      <w:pPr>
        <w:tabs>
          <w:tab w:val="left" w:pos="1440"/>
          <w:tab w:val="left" w:pos="1800"/>
          <w:tab w:val="left" w:pos="2880"/>
        </w:tabs>
        <w:jc w:val="center"/>
        <w:rPr>
          <w:color w:val="000000" w:themeColor="text1"/>
        </w:rPr>
      </w:pPr>
    </w:p>
    <w:p w:rsidR="00086908" w:rsidRDefault="00086908" w:rsidP="00086908">
      <w:pPr>
        <w:tabs>
          <w:tab w:val="left" w:pos="1440"/>
          <w:tab w:val="left" w:pos="1800"/>
          <w:tab w:val="left" w:pos="2880"/>
        </w:tabs>
        <w:jc w:val="center"/>
        <w:rPr>
          <w:color w:val="000000" w:themeColor="text1"/>
        </w:rPr>
      </w:pPr>
      <w:r>
        <w:rPr>
          <w:color w:val="000000" w:themeColor="text1"/>
        </w:rPr>
        <w:t>__________</w:t>
      </w:r>
    </w:p>
    <w:p w:rsidR="006D1055" w:rsidRDefault="006D1055" w:rsidP="000869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D1055" w:rsidSect="00E764E7">
      <w:footerReference w:type="default" r:id="rId38"/>
      <w:footerReference w:type="first" r:id="rId3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2734" w:rsidRDefault="005C2734" w:rsidP="007D5FAC">
      <w:r>
        <w:separator/>
      </w:r>
    </w:p>
  </w:endnote>
  <w:endnote w:type="continuationSeparator" w:id="0">
    <w:p w:rsidR="005C2734" w:rsidRDefault="005C273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4E7" w:rsidRPr="00E764E7" w:rsidRDefault="00E764E7" w:rsidP="00E764E7">
    <w:pPr>
      <w:pStyle w:val="Footer"/>
      <w:tabs>
        <w:tab w:val="clear" w:pos="4680"/>
        <w:tab w:val="clear" w:pos="9360"/>
        <w:tab w:val="center" w:pos="3168"/>
      </w:tabs>
      <w:spacing w:before="120"/>
    </w:pPr>
    <w:r>
      <w:tab/>
    </w:r>
    <w:r w:rsidR="004F51EA">
      <w:fldChar w:fldCharType="begin"/>
    </w:r>
    <w:r w:rsidR="00D04B90">
      <w:instrText xml:space="preserve"> PAGE  \* MERGEFORMAT </w:instrText>
    </w:r>
    <w:r w:rsidR="004F51EA">
      <w:fldChar w:fldCharType="separate"/>
    </w:r>
    <w:r w:rsidR="00086908">
      <w:rPr>
        <w:noProof/>
      </w:rPr>
      <w:t>5</w:t>
    </w:r>
    <w:r w:rsidR="004F51E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64E7" w:rsidRDefault="00E764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2734" w:rsidRDefault="005C2734" w:rsidP="007D5FAC">
      <w:r>
        <w:separator/>
      </w:r>
    </w:p>
  </w:footnote>
  <w:footnote w:type="continuationSeparator" w:id="0">
    <w:p w:rsidR="005C2734" w:rsidRDefault="005C273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3934"/>
    <w:docVar w:name="ActSecretary" w:val="Downey"/>
    <w:docVar w:name="ActSIdno" w:val="(1048)  3934DG12"/>
    <w:docVar w:name="clipname" w:val="3934DG12"/>
    <w:docVar w:name="dvBillNumber" w:val="3934"/>
    <w:docVar w:name="dvBillNumberPrefix" w:val="H"/>
    <w:docVar w:name="dvOriginalBody" w:val="House"/>
    <w:docVar w:name="HOUSEACTFULLPATH" w:val="L:\COUNCIL\ACTS\3934DG12.DOCX"/>
    <w:docVar w:name="OrigHOUSEBillNo" w:val="3934"/>
    <w:docVar w:name="WhatActtype" w:val="AN ACT"/>
  </w:docVars>
  <w:rsids>
    <w:rsidRoot w:val="00A937DC"/>
    <w:rsid w:val="00002DE0"/>
    <w:rsid w:val="00020349"/>
    <w:rsid w:val="00020977"/>
    <w:rsid w:val="00020FAB"/>
    <w:rsid w:val="00021B0B"/>
    <w:rsid w:val="00040C05"/>
    <w:rsid w:val="0004579B"/>
    <w:rsid w:val="00051B4F"/>
    <w:rsid w:val="00060E60"/>
    <w:rsid w:val="000673E4"/>
    <w:rsid w:val="0007088D"/>
    <w:rsid w:val="000731E9"/>
    <w:rsid w:val="00074565"/>
    <w:rsid w:val="00076A1A"/>
    <w:rsid w:val="00077DA3"/>
    <w:rsid w:val="00081300"/>
    <w:rsid w:val="00083BCD"/>
    <w:rsid w:val="00085C37"/>
    <w:rsid w:val="00086908"/>
    <w:rsid w:val="00092EE6"/>
    <w:rsid w:val="00096A9B"/>
    <w:rsid w:val="00096BDA"/>
    <w:rsid w:val="000A6151"/>
    <w:rsid w:val="000B316D"/>
    <w:rsid w:val="000B56CB"/>
    <w:rsid w:val="000B6111"/>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1528"/>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1874"/>
    <w:rsid w:val="00223E0F"/>
    <w:rsid w:val="002240A6"/>
    <w:rsid w:val="00226AE7"/>
    <w:rsid w:val="00231146"/>
    <w:rsid w:val="002321B6"/>
    <w:rsid w:val="00234401"/>
    <w:rsid w:val="00234E70"/>
    <w:rsid w:val="002367D4"/>
    <w:rsid w:val="00241B81"/>
    <w:rsid w:val="00241C04"/>
    <w:rsid w:val="002423EA"/>
    <w:rsid w:val="00242F15"/>
    <w:rsid w:val="00253CE1"/>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33DD"/>
    <w:rsid w:val="002B787D"/>
    <w:rsid w:val="002C0E95"/>
    <w:rsid w:val="002C3DB3"/>
    <w:rsid w:val="002C4C93"/>
    <w:rsid w:val="002C4DD9"/>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26B8C"/>
    <w:rsid w:val="003348FE"/>
    <w:rsid w:val="00334EAC"/>
    <w:rsid w:val="0034356D"/>
    <w:rsid w:val="00346B3C"/>
    <w:rsid w:val="00357CB9"/>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E72EA"/>
    <w:rsid w:val="00400828"/>
    <w:rsid w:val="00412B47"/>
    <w:rsid w:val="004157C4"/>
    <w:rsid w:val="0041760A"/>
    <w:rsid w:val="00417A9C"/>
    <w:rsid w:val="00423310"/>
    <w:rsid w:val="00427BCB"/>
    <w:rsid w:val="00430DA3"/>
    <w:rsid w:val="00432E09"/>
    <w:rsid w:val="00435D03"/>
    <w:rsid w:val="004374A9"/>
    <w:rsid w:val="00445A20"/>
    <w:rsid w:val="004479C9"/>
    <w:rsid w:val="00447C2D"/>
    <w:rsid w:val="0045270B"/>
    <w:rsid w:val="004559FE"/>
    <w:rsid w:val="004666F5"/>
    <w:rsid w:val="00467216"/>
    <w:rsid w:val="00472A5B"/>
    <w:rsid w:val="00475FAD"/>
    <w:rsid w:val="00476F29"/>
    <w:rsid w:val="00480690"/>
    <w:rsid w:val="00484DF4"/>
    <w:rsid w:val="00486109"/>
    <w:rsid w:val="00486D27"/>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1EA"/>
    <w:rsid w:val="004F5867"/>
    <w:rsid w:val="004F6446"/>
    <w:rsid w:val="005062D2"/>
    <w:rsid w:val="005065EC"/>
    <w:rsid w:val="005101E9"/>
    <w:rsid w:val="005208D0"/>
    <w:rsid w:val="0052246B"/>
    <w:rsid w:val="005253C4"/>
    <w:rsid w:val="00530D7F"/>
    <w:rsid w:val="00531A4F"/>
    <w:rsid w:val="00531C6C"/>
    <w:rsid w:val="005325C5"/>
    <w:rsid w:val="0053326B"/>
    <w:rsid w:val="005352AA"/>
    <w:rsid w:val="0053576C"/>
    <w:rsid w:val="0054323B"/>
    <w:rsid w:val="0054674C"/>
    <w:rsid w:val="00555859"/>
    <w:rsid w:val="00556774"/>
    <w:rsid w:val="00560EBF"/>
    <w:rsid w:val="005627E7"/>
    <w:rsid w:val="00562952"/>
    <w:rsid w:val="005672F0"/>
    <w:rsid w:val="00573BBA"/>
    <w:rsid w:val="00573FB5"/>
    <w:rsid w:val="005741F9"/>
    <w:rsid w:val="0058124C"/>
    <w:rsid w:val="00582597"/>
    <w:rsid w:val="005839FC"/>
    <w:rsid w:val="00583CB3"/>
    <w:rsid w:val="005859EE"/>
    <w:rsid w:val="00591D7C"/>
    <w:rsid w:val="00594D39"/>
    <w:rsid w:val="005A06C1"/>
    <w:rsid w:val="005A1163"/>
    <w:rsid w:val="005A1FF2"/>
    <w:rsid w:val="005A7D5F"/>
    <w:rsid w:val="005B2750"/>
    <w:rsid w:val="005B3E85"/>
    <w:rsid w:val="005B4DB1"/>
    <w:rsid w:val="005C2734"/>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58E0"/>
    <w:rsid w:val="0063724D"/>
    <w:rsid w:val="0064018A"/>
    <w:rsid w:val="00641A70"/>
    <w:rsid w:val="00643998"/>
    <w:rsid w:val="0064651C"/>
    <w:rsid w:val="00651313"/>
    <w:rsid w:val="00655550"/>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055"/>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2686"/>
    <w:rsid w:val="007746C2"/>
    <w:rsid w:val="00775B87"/>
    <w:rsid w:val="00784A23"/>
    <w:rsid w:val="007915C2"/>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5B34"/>
    <w:rsid w:val="0081729E"/>
    <w:rsid w:val="00832F5E"/>
    <w:rsid w:val="00836D7F"/>
    <w:rsid w:val="00841A98"/>
    <w:rsid w:val="00841BFC"/>
    <w:rsid w:val="008449B6"/>
    <w:rsid w:val="00850549"/>
    <w:rsid w:val="00852006"/>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06"/>
    <w:rsid w:val="008B48BD"/>
    <w:rsid w:val="008C325E"/>
    <w:rsid w:val="008D5486"/>
    <w:rsid w:val="008E03BA"/>
    <w:rsid w:val="008F198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3024"/>
    <w:rsid w:val="00A64E80"/>
    <w:rsid w:val="00A73974"/>
    <w:rsid w:val="00A74007"/>
    <w:rsid w:val="00A81D5F"/>
    <w:rsid w:val="00A937DC"/>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001AA"/>
    <w:rsid w:val="00B11270"/>
    <w:rsid w:val="00B303AC"/>
    <w:rsid w:val="00B374C4"/>
    <w:rsid w:val="00B408FD"/>
    <w:rsid w:val="00B4797F"/>
    <w:rsid w:val="00B516BA"/>
    <w:rsid w:val="00B520A2"/>
    <w:rsid w:val="00B604ED"/>
    <w:rsid w:val="00B60515"/>
    <w:rsid w:val="00B62CAB"/>
    <w:rsid w:val="00B678FA"/>
    <w:rsid w:val="00B72ED3"/>
    <w:rsid w:val="00B73571"/>
    <w:rsid w:val="00B754E2"/>
    <w:rsid w:val="00B76286"/>
    <w:rsid w:val="00B811E5"/>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37EDC"/>
    <w:rsid w:val="00C45263"/>
    <w:rsid w:val="00C46AB4"/>
    <w:rsid w:val="00C55195"/>
    <w:rsid w:val="00C7071A"/>
    <w:rsid w:val="00C7100D"/>
    <w:rsid w:val="00C748CB"/>
    <w:rsid w:val="00C74E9D"/>
    <w:rsid w:val="00C81812"/>
    <w:rsid w:val="00C837F6"/>
    <w:rsid w:val="00C85D46"/>
    <w:rsid w:val="00C92B7D"/>
    <w:rsid w:val="00C94E59"/>
    <w:rsid w:val="00C97CB8"/>
    <w:rsid w:val="00CA1E0B"/>
    <w:rsid w:val="00CA4CD7"/>
    <w:rsid w:val="00CA7497"/>
    <w:rsid w:val="00CB08A1"/>
    <w:rsid w:val="00CB12FE"/>
    <w:rsid w:val="00CC2825"/>
    <w:rsid w:val="00CE13B0"/>
    <w:rsid w:val="00CE1407"/>
    <w:rsid w:val="00CE54EA"/>
    <w:rsid w:val="00CE5B85"/>
    <w:rsid w:val="00CE62ED"/>
    <w:rsid w:val="00CF5814"/>
    <w:rsid w:val="00D00681"/>
    <w:rsid w:val="00D04B90"/>
    <w:rsid w:val="00D06DCC"/>
    <w:rsid w:val="00D1180E"/>
    <w:rsid w:val="00D132DB"/>
    <w:rsid w:val="00D13C21"/>
    <w:rsid w:val="00D16DAA"/>
    <w:rsid w:val="00D17AD0"/>
    <w:rsid w:val="00D24B58"/>
    <w:rsid w:val="00D24F96"/>
    <w:rsid w:val="00D25595"/>
    <w:rsid w:val="00D31442"/>
    <w:rsid w:val="00D3443A"/>
    <w:rsid w:val="00D366FE"/>
    <w:rsid w:val="00D375C1"/>
    <w:rsid w:val="00D45624"/>
    <w:rsid w:val="00D474CA"/>
    <w:rsid w:val="00D50FB9"/>
    <w:rsid w:val="00D56467"/>
    <w:rsid w:val="00D63C04"/>
    <w:rsid w:val="00D63F4E"/>
    <w:rsid w:val="00D650D0"/>
    <w:rsid w:val="00D75E1A"/>
    <w:rsid w:val="00D76225"/>
    <w:rsid w:val="00D7706E"/>
    <w:rsid w:val="00D77F73"/>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D770C"/>
    <w:rsid w:val="00DF0E69"/>
    <w:rsid w:val="00E00FC9"/>
    <w:rsid w:val="00E02CA8"/>
    <w:rsid w:val="00E0650C"/>
    <w:rsid w:val="00E06B5E"/>
    <w:rsid w:val="00E076BB"/>
    <w:rsid w:val="00E140B1"/>
    <w:rsid w:val="00E14905"/>
    <w:rsid w:val="00E33964"/>
    <w:rsid w:val="00E33DFF"/>
    <w:rsid w:val="00E3462F"/>
    <w:rsid w:val="00E36231"/>
    <w:rsid w:val="00E43AAD"/>
    <w:rsid w:val="00E47AEA"/>
    <w:rsid w:val="00E500F1"/>
    <w:rsid w:val="00E5358E"/>
    <w:rsid w:val="00E60357"/>
    <w:rsid w:val="00E61B4C"/>
    <w:rsid w:val="00E71D4E"/>
    <w:rsid w:val="00E757F4"/>
    <w:rsid w:val="00E764E7"/>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07E1"/>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5C8F"/>
    <w:rsid w:val="00F80C6A"/>
    <w:rsid w:val="00F86999"/>
    <w:rsid w:val="00FA6D78"/>
    <w:rsid w:val="00FA7E14"/>
    <w:rsid w:val="00FB1A6A"/>
    <w:rsid w:val="00FC380D"/>
    <w:rsid w:val="00FD5B10"/>
    <w:rsid w:val="00FD6DC2"/>
    <w:rsid w:val="00FD7AFA"/>
    <w:rsid w:val="00FE15B8"/>
    <w:rsid w:val="00FE1D78"/>
    <w:rsid w:val="00FE6887"/>
    <w:rsid w:val="00FF02EA"/>
    <w:rsid w:val="00FF0473"/>
    <w:rsid w:val="00FF42B3"/>
    <w:rsid w:val="00FF4CAA"/>
    <w:rsid w:val="00FF6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69C836A8-9738-483D-9750-289FC309A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764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5A1163"/>
    <w:rPr>
      <w:rFonts w:ascii="Tahoma" w:hAnsi="Tahoma" w:cs="Tahoma"/>
      <w:sz w:val="16"/>
      <w:szCs w:val="16"/>
    </w:rPr>
  </w:style>
  <w:style w:type="character" w:customStyle="1" w:styleId="BalloonTextChar">
    <w:name w:val="Balloon Text Char"/>
    <w:basedOn w:val="DefaultParagraphFont"/>
    <w:link w:val="BalloonText"/>
    <w:uiPriority w:val="99"/>
    <w:semiHidden/>
    <w:rsid w:val="005A1163"/>
    <w:rPr>
      <w:rFonts w:ascii="Tahoma" w:hAnsi="Tahoma" w:cs="Tahoma"/>
      <w:sz w:val="16"/>
      <w:szCs w:val="16"/>
    </w:rPr>
  </w:style>
  <w:style w:type="table" w:styleId="TableGrid">
    <w:name w:val="Table Grid"/>
    <w:basedOn w:val="TableNormal"/>
    <w:uiPriority w:val="59"/>
    <w:rsid w:val="00326B8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764E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63F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3-15-11.docx" TargetMode="External"/><Relationship Id="rId13" Type="http://schemas.openxmlformats.org/officeDocument/2006/relationships/hyperlink" Target="file:///h:\hj%20archive\2011\05-04-11.docx" TargetMode="External"/><Relationship Id="rId18" Type="http://schemas.openxmlformats.org/officeDocument/2006/relationships/hyperlink" Target="file:///h:\sj%20archive\2012\04-25-12.docx" TargetMode="External"/><Relationship Id="rId26" Type="http://schemas.openxmlformats.org/officeDocument/2006/relationships/hyperlink" Target="file:///p:\pprever\2011-12\3934_20110315.docx"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h:\sj%20archive\2012\05-15-12.docx" TargetMode="External"/><Relationship Id="rId34" Type="http://schemas.openxmlformats.org/officeDocument/2006/relationships/hyperlink" Target="file:///p:\pprever\2011-12\3934_20120501.docx" TargetMode="External"/><Relationship Id="rId7" Type="http://schemas.openxmlformats.org/officeDocument/2006/relationships/hyperlink" Target="file:///h:\hj%20archive\2011\03-15-11.docx" TargetMode="External"/><Relationship Id="rId12" Type="http://schemas.openxmlformats.org/officeDocument/2006/relationships/hyperlink" Target="file:///h:\hj%20archive\2011\04-28-11.docx" TargetMode="External"/><Relationship Id="rId17" Type="http://schemas.openxmlformats.org/officeDocument/2006/relationships/hyperlink" Target="file:///h:\sj%20archive\2011\05-11-11.docx" TargetMode="External"/><Relationship Id="rId25" Type="http://schemas.openxmlformats.org/officeDocument/2006/relationships/hyperlink" Target="file:///h:\hj%20archive\2012\05-22-12.docx" TargetMode="External"/><Relationship Id="rId33" Type="http://schemas.openxmlformats.org/officeDocument/2006/relationships/hyperlink" Target="file:///p:\pprever\2011-12\3934_20120426.docx"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1\05-11-11.docx" TargetMode="External"/><Relationship Id="rId20" Type="http://schemas.openxmlformats.org/officeDocument/2006/relationships/hyperlink" Target="file:///h:\sj%20archive\2012\05-15-12.docx" TargetMode="External"/><Relationship Id="rId29" Type="http://schemas.openxmlformats.org/officeDocument/2006/relationships/hyperlink" Target="file:///p:\pprever\2011-12\3934_20110428.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4-28-11.docx" TargetMode="External"/><Relationship Id="rId24" Type="http://schemas.openxmlformats.org/officeDocument/2006/relationships/hyperlink" Target="file:///h:\hj%20archive\2012\05-22-12.docx" TargetMode="External"/><Relationship Id="rId32" Type="http://schemas.openxmlformats.org/officeDocument/2006/relationships/hyperlink" Target="file:///p:\pprever\2011-12\3934_20120425.docx" TargetMode="External"/><Relationship Id="rId37" Type="http://schemas.openxmlformats.org/officeDocument/2006/relationships/hyperlink" Target="file:///p:\pprever\2011-12\3934_20120516.docx"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hj%20archive\2011\05-05-11.docx" TargetMode="External"/><Relationship Id="rId23" Type="http://schemas.openxmlformats.org/officeDocument/2006/relationships/hyperlink" Target="file:///h:\sj%20archive\2012\05-16-12.docx" TargetMode="External"/><Relationship Id="rId28" Type="http://schemas.openxmlformats.org/officeDocument/2006/relationships/hyperlink" Target="file:///p:\pprever\2011-12\3934_20110407.docx" TargetMode="External"/><Relationship Id="rId36" Type="http://schemas.openxmlformats.org/officeDocument/2006/relationships/hyperlink" Target="file:///p:\pprever\2011-12\3934_20120515.docx" TargetMode="External"/><Relationship Id="rId10" Type="http://schemas.openxmlformats.org/officeDocument/2006/relationships/hyperlink" Target="file:///h:\hj%20archive\2011\04-13-11.docx" TargetMode="External"/><Relationship Id="rId19" Type="http://schemas.openxmlformats.org/officeDocument/2006/relationships/hyperlink" Target="file:///h:\sj%20archive\2012\05-01-12.docx" TargetMode="External"/><Relationship Id="rId31" Type="http://schemas.openxmlformats.org/officeDocument/2006/relationships/hyperlink" Target="file:///p:\pprever\2011-12\3934_20110505.docx" TargetMode="External"/><Relationship Id="rId4" Type="http://schemas.openxmlformats.org/officeDocument/2006/relationships/webSettings" Target="webSettings.xml"/><Relationship Id="rId9" Type="http://schemas.openxmlformats.org/officeDocument/2006/relationships/hyperlink" Target="file:///h:\hj%20archive\2011\04-06-11.docx" TargetMode="External"/><Relationship Id="rId14" Type="http://schemas.openxmlformats.org/officeDocument/2006/relationships/hyperlink" Target="file:///h:\hj%20archive\2011\05-04-11.docx" TargetMode="External"/><Relationship Id="rId22" Type="http://schemas.openxmlformats.org/officeDocument/2006/relationships/hyperlink" Target="file:///h:\sj%20archive\2012\05-15-12.docx" TargetMode="External"/><Relationship Id="rId27" Type="http://schemas.openxmlformats.org/officeDocument/2006/relationships/hyperlink" Target="file:///p:\pprever\2011-12\3934_20110406.docx" TargetMode="External"/><Relationship Id="rId30" Type="http://schemas.openxmlformats.org/officeDocument/2006/relationships/hyperlink" Target="file:///p:\pprever\2011-12\3934_20110504.docx" TargetMode="External"/><Relationship Id="rId35" Type="http://schemas.openxmlformats.org/officeDocument/2006/relationships/hyperlink" Target="file:///p:\pprever\2011-12\3934_2012050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E7995-1A9B-4DF7-BA8E-95D767CF7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2047</Words>
  <Characters>11074</Characters>
  <Application>Microsoft Office Word</Application>
  <DocSecurity>0</DocSecurity>
  <Lines>268</Lines>
  <Paragraphs>97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3934: Assessment of undeveloped acreage subdivided into lots - South Carolina Legislature Online</dc:title>
  <dc:subject/>
  <dc:creator>NikiDowney</dc:creator>
  <cp:keywords/>
  <dc:description/>
  <cp:lastModifiedBy>N Cumfer</cp:lastModifiedBy>
  <cp:revision>2</cp:revision>
  <cp:lastPrinted>2012-05-23T15:25:00Z</cp:lastPrinted>
  <dcterms:created xsi:type="dcterms:W3CDTF">2014-11-21T21:54:00Z</dcterms:created>
  <dcterms:modified xsi:type="dcterms:W3CDTF">2014-11-21T21:54:00Z</dcterms:modified>
</cp:coreProperties>
</file>