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39CB" w:rsidRDefault="000439CB" w:rsidP="000439CB">
      <w:pPr>
        <w:widowControl w:val="0"/>
        <w:jc w:val="center"/>
      </w:pPr>
      <w:bookmarkStart w:id="0" w:name="_GoBack"/>
      <w:bookmarkEnd w:id="0"/>
      <w:r w:rsidRPr="000439CB">
        <w:rPr>
          <w:b/>
        </w:rPr>
        <w:t>South Carolina General Assembly</w:t>
      </w:r>
    </w:p>
    <w:p w:rsidR="000439CB" w:rsidRDefault="000439CB" w:rsidP="000439CB">
      <w:pPr>
        <w:widowControl w:val="0"/>
        <w:jc w:val="center"/>
      </w:pPr>
      <w:r>
        <w:t>119th Session, 2011-2012</w:t>
      </w:r>
    </w:p>
    <w:p w:rsidR="000439CB" w:rsidRDefault="000439CB" w:rsidP="000439CB">
      <w:pPr>
        <w:widowControl w:val="0"/>
        <w:jc w:val="left"/>
      </w:pPr>
    </w:p>
    <w:p w:rsidR="000439CB" w:rsidRDefault="000439CB" w:rsidP="000439CB">
      <w:pPr>
        <w:widowControl w:val="0"/>
        <w:jc w:val="left"/>
        <w:rPr>
          <w:b/>
        </w:rPr>
      </w:pPr>
      <w:r w:rsidRPr="000439CB">
        <w:rPr>
          <w:b/>
        </w:rPr>
        <w:t>H. 3944</w:t>
      </w:r>
    </w:p>
    <w:p w:rsidR="000439CB" w:rsidRDefault="000439CB" w:rsidP="000439CB">
      <w:pPr>
        <w:widowControl w:val="0"/>
        <w:jc w:val="left"/>
        <w:rPr>
          <w:b/>
        </w:rPr>
      </w:pPr>
    </w:p>
    <w:p w:rsidR="000439CB" w:rsidRDefault="000439CB" w:rsidP="000439CB">
      <w:pPr>
        <w:widowControl w:val="0"/>
        <w:jc w:val="left"/>
      </w:pPr>
      <w:r w:rsidRPr="000439CB">
        <w:rPr>
          <w:b/>
        </w:rPr>
        <w:t>STATUS INFORMATION</w:t>
      </w:r>
    </w:p>
    <w:p w:rsidR="000439CB" w:rsidRDefault="000439CB" w:rsidP="000439CB">
      <w:pPr>
        <w:widowControl w:val="0"/>
        <w:jc w:val="left"/>
      </w:pPr>
    </w:p>
    <w:p w:rsidR="000439CB" w:rsidRDefault="000439CB" w:rsidP="000439CB">
      <w:pPr>
        <w:widowControl w:val="0"/>
        <w:jc w:val="left"/>
      </w:pPr>
      <w:r>
        <w:t>Concurrent Resolution</w:t>
      </w:r>
    </w:p>
    <w:p w:rsidR="000439CB" w:rsidRDefault="000439CB" w:rsidP="000439CB">
      <w:pPr>
        <w:widowControl w:val="0"/>
        <w:jc w:val="left"/>
      </w:pPr>
      <w:r>
        <w:t>Sponsors: Reps. Rutherford, H.B. Brown, Ott, Stavrinakis, Butler Garrick and Sellers</w:t>
      </w:r>
    </w:p>
    <w:p w:rsidR="000439CB" w:rsidRDefault="000439CB" w:rsidP="000439CB">
      <w:pPr>
        <w:widowControl w:val="0"/>
        <w:jc w:val="left"/>
      </w:pPr>
      <w:r>
        <w:t>Document Path: l:\council\bills\dka\3528sd11.docx</w:t>
      </w:r>
    </w:p>
    <w:p w:rsidR="00BE1268" w:rsidRDefault="00BE1268" w:rsidP="000439CB">
      <w:pPr>
        <w:widowControl w:val="0"/>
        <w:jc w:val="left"/>
      </w:pPr>
      <w:r>
        <w:t>Companion/Similar bill(s): 4336</w:t>
      </w:r>
    </w:p>
    <w:p w:rsidR="000439CB" w:rsidRDefault="000439CB" w:rsidP="000439CB">
      <w:pPr>
        <w:widowControl w:val="0"/>
        <w:jc w:val="left"/>
      </w:pPr>
    </w:p>
    <w:p w:rsidR="000439CB" w:rsidRDefault="000439CB" w:rsidP="000439CB">
      <w:pPr>
        <w:widowControl w:val="0"/>
        <w:jc w:val="left"/>
      </w:pPr>
      <w:r>
        <w:t>Introduced in the House on March 16, 2011</w:t>
      </w:r>
    </w:p>
    <w:p w:rsidR="000439CB" w:rsidRDefault="000439CB" w:rsidP="000439CB">
      <w:pPr>
        <w:widowControl w:val="0"/>
        <w:jc w:val="left"/>
      </w:pPr>
      <w:r>
        <w:t xml:space="preserve">Currently residing in the House Committee on </w:t>
      </w:r>
      <w:r w:rsidRPr="000439CB">
        <w:rPr>
          <w:b/>
        </w:rPr>
        <w:t>Invitations and Memorial Resolutions</w:t>
      </w:r>
    </w:p>
    <w:p w:rsidR="000439CB" w:rsidRDefault="000439CB" w:rsidP="000439CB">
      <w:pPr>
        <w:widowControl w:val="0"/>
        <w:jc w:val="left"/>
      </w:pPr>
    </w:p>
    <w:p w:rsidR="000439CB" w:rsidRDefault="000439CB" w:rsidP="000439CB">
      <w:pPr>
        <w:widowControl w:val="0"/>
        <w:jc w:val="left"/>
      </w:pPr>
      <w:r>
        <w:t xml:space="preserve">Summary: </w:t>
      </w:r>
      <w:r w:rsidR="009F5E8B">
        <w:t>Congressional delegation</w:t>
      </w:r>
    </w:p>
    <w:p w:rsidR="000439CB" w:rsidRDefault="000439CB" w:rsidP="000439CB">
      <w:pPr>
        <w:widowControl w:val="0"/>
        <w:jc w:val="left"/>
      </w:pPr>
    </w:p>
    <w:p w:rsidR="000439CB" w:rsidRDefault="000439CB" w:rsidP="000439CB">
      <w:pPr>
        <w:widowControl w:val="0"/>
        <w:jc w:val="left"/>
      </w:pPr>
    </w:p>
    <w:p w:rsidR="000439CB" w:rsidRDefault="000439CB" w:rsidP="000439CB">
      <w:pPr>
        <w:widowControl w:val="0"/>
        <w:tabs>
          <w:tab w:val="center" w:pos="590"/>
          <w:tab w:val="center" w:pos="1440"/>
          <w:tab w:val="left" w:pos="1872"/>
          <w:tab w:val="left" w:pos="9187"/>
        </w:tabs>
        <w:jc w:val="left"/>
      </w:pPr>
      <w:r w:rsidRPr="000439CB">
        <w:rPr>
          <w:b/>
        </w:rPr>
        <w:t>HISTORY OF LEGISLATIVE ACTIONS</w:t>
      </w:r>
    </w:p>
    <w:p w:rsidR="000439CB" w:rsidRDefault="000439CB" w:rsidP="000439CB">
      <w:pPr>
        <w:widowControl w:val="0"/>
        <w:tabs>
          <w:tab w:val="center" w:pos="590"/>
          <w:tab w:val="center" w:pos="1440"/>
          <w:tab w:val="left" w:pos="1872"/>
          <w:tab w:val="left" w:pos="9187"/>
        </w:tabs>
        <w:jc w:val="left"/>
      </w:pPr>
    </w:p>
    <w:p w:rsidR="000439CB" w:rsidRPr="000439CB" w:rsidRDefault="000439CB" w:rsidP="000439CB">
      <w:pPr>
        <w:widowControl w:val="0"/>
        <w:tabs>
          <w:tab w:val="center" w:pos="590"/>
          <w:tab w:val="center" w:pos="1440"/>
          <w:tab w:val="left" w:pos="1872"/>
          <w:tab w:val="left" w:pos="9187"/>
        </w:tabs>
        <w:jc w:val="left"/>
      </w:pPr>
      <w:r w:rsidRPr="000439CB">
        <w:rPr>
          <w:u w:val="single"/>
        </w:rPr>
        <w:tab/>
        <w:t>Date</w:t>
      </w:r>
      <w:r w:rsidRPr="000439CB">
        <w:rPr>
          <w:u w:val="single"/>
        </w:rPr>
        <w:tab/>
        <w:t>Body</w:t>
      </w:r>
      <w:r w:rsidRPr="000439CB">
        <w:rPr>
          <w:u w:val="single"/>
        </w:rPr>
        <w:tab/>
        <w:t>Action Description with journal page number</w:t>
      </w:r>
      <w:r w:rsidRPr="000439CB">
        <w:rPr>
          <w:u w:val="single"/>
        </w:rPr>
        <w:tab/>
      </w:r>
    </w:p>
    <w:p w:rsidR="00357A1E" w:rsidRDefault="00357A1E" w:rsidP="00357A1E">
      <w:pPr>
        <w:widowControl w:val="0"/>
        <w:tabs>
          <w:tab w:val="right" w:pos="1008"/>
          <w:tab w:val="left" w:pos="1152"/>
          <w:tab w:val="left" w:pos="1872"/>
          <w:tab w:val="left" w:pos="9187"/>
        </w:tabs>
        <w:ind w:left="2088" w:hanging="2088"/>
        <w:jc w:val="left"/>
      </w:pPr>
      <w:r>
        <w:tab/>
        <w:t>3/16/2011</w:t>
      </w:r>
      <w:r>
        <w:tab/>
        <w:t>House</w:t>
      </w:r>
      <w:r>
        <w:tab/>
      </w:r>
      <w:r w:rsidRPr="00D7737E">
        <w:t>Introduced (</w:t>
      </w:r>
      <w:hyperlink r:id="rId7" w:history="1">
        <w:r w:rsidRPr="00D7737E">
          <w:rPr>
            <w:rStyle w:val="Hyperlink"/>
          </w:rPr>
          <w:t>House Journal</w:t>
        </w:r>
        <w:r w:rsidRPr="00D7737E">
          <w:rPr>
            <w:rStyle w:val="Hyperlink"/>
          </w:rPr>
          <w:noBreakHyphen/>
          <w:t>page 8</w:t>
        </w:r>
      </w:hyperlink>
      <w:r w:rsidRPr="00D7737E">
        <w:t>)</w:t>
      </w:r>
    </w:p>
    <w:p w:rsidR="00357A1E" w:rsidRDefault="00357A1E" w:rsidP="00357A1E">
      <w:pPr>
        <w:widowControl w:val="0"/>
        <w:tabs>
          <w:tab w:val="right" w:pos="1008"/>
          <w:tab w:val="left" w:pos="1152"/>
          <w:tab w:val="left" w:pos="1872"/>
          <w:tab w:val="left" w:pos="9187"/>
        </w:tabs>
        <w:ind w:left="2088" w:hanging="2088"/>
        <w:jc w:val="left"/>
      </w:pPr>
      <w:r>
        <w:tab/>
        <w:t>3/16/2011</w:t>
      </w:r>
      <w:r>
        <w:tab/>
        <w:t>House</w:t>
      </w:r>
      <w:r>
        <w:tab/>
      </w:r>
      <w:r w:rsidRPr="00D7737E">
        <w:t>Referred to Commit</w:t>
      </w:r>
      <w:r>
        <w:t xml:space="preserve">tee on </w:t>
      </w:r>
      <w:r w:rsidRPr="00D7737E">
        <w:rPr>
          <w:b/>
        </w:rPr>
        <w:t>Invitations and Memorial Resolutions</w:t>
      </w:r>
      <w:r w:rsidRPr="00D7737E">
        <w:t xml:space="preserve"> (</w:t>
      </w:r>
      <w:hyperlink r:id="rId8" w:history="1">
        <w:r w:rsidRPr="00D7737E">
          <w:rPr>
            <w:rStyle w:val="Hyperlink"/>
          </w:rPr>
          <w:t>House Journal</w:t>
        </w:r>
        <w:r w:rsidRPr="00D7737E">
          <w:rPr>
            <w:rStyle w:val="Hyperlink"/>
          </w:rPr>
          <w:noBreakHyphen/>
          <w:t>page 8</w:t>
        </w:r>
      </w:hyperlink>
      <w:r w:rsidRPr="00D7737E">
        <w:t>)</w:t>
      </w:r>
    </w:p>
    <w:p w:rsidR="00357A1E" w:rsidRDefault="00357A1E" w:rsidP="00357A1E">
      <w:pPr>
        <w:widowControl w:val="0"/>
        <w:tabs>
          <w:tab w:val="right" w:pos="1008"/>
          <w:tab w:val="left" w:pos="1152"/>
          <w:tab w:val="left" w:pos="1872"/>
          <w:tab w:val="left" w:pos="9187"/>
        </w:tabs>
        <w:ind w:left="2088" w:hanging="2088"/>
        <w:jc w:val="left"/>
      </w:pPr>
    </w:p>
    <w:p w:rsidR="000439CB" w:rsidRPr="000439CB" w:rsidRDefault="000439CB" w:rsidP="000439CB">
      <w:pPr>
        <w:widowControl w:val="0"/>
        <w:tabs>
          <w:tab w:val="right" w:pos="1008"/>
          <w:tab w:val="left" w:pos="1152"/>
          <w:tab w:val="left" w:pos="1872"/>
          <w:tab w:val="left" w:pos="9187"/>
        </w:tabs>
        <w:ind w:left="2088" w:hanging="2088"/>
        <w:jc w:val="left"/>
      </w:pPr>
    </w:p>
    <w:p w:rsidR="000439CB" w:rsidRDefault="000439CB" w:rsidP="000439CB">
      <w:pPr>
        <w:widowControl w:val="0"/>
        <w:jc w:val="left"/>
      </w:pPr>
      <w:r w:rsidRPr="000439CB">
        <w:rPr>
          <w:b/>
        </w:rPr>
        <w:t>VERSIONS OF THIS BILL</w:t>
      </w:r>
    </w:p>
    <w:p w:rsidR="000439CB" w:rsidRDefault="000439CB" w:rsidP="000439CB">
      <w:pPr>
        <w:widowControl w:val="0"/>
        <w:jc w:val="left"/>
      </w:pPr>
    </w:p>
    <w:p w:rsidR="000439CB" w:rsidRDefault="00CD7364" w:rsidP="000439CB">
      <w:pPr>
        <w:widowControl w:val="0"/>
        <w:jc w:val="left"/>
      </w:pPr>
      <w:hyperlink r:id="rId9" w:history="1">
        <w:r w:rsidR="000439CB">
          <w:rPr>
            <w:rStyle w:val="Hyperlink"/>
          </w:rPr>
          <w:t>3/16/2011</w:t>
        </w:r>
      </w:hyperlink>
    </w:p>
    <w:p w:rsidR="000439CB" w:rsidRDefault="000439CB" w:rsidP="000439CB"/>
    <w:p w:rsidR="000439CB" w:rsidRDefault="000439CB" w:rsidP="000439CB">
      <w:pPr>
        <w:sectPr w:rsidR="000439CB" w:rsidSect="000439CB">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3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F2F8D">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2AD0" w:rsidRDefault="00222AD0" w:rsidP="00222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THE MEMBERS OF SOUTH CAROLINA’S CONGRESSIONAL DELEGATION, INCLUDING ALL MEMBERS OF THE HOUSE OF REPRESENTATIVES AND THE SENATE</w:t>
      </w:r>
      <w:r w:rsidR="00D54B43">
        <w:t xml:space="preserve"> FROM OUR STATE</w:t>
      </w:r>
      <w:r>
        <w:t>, TO USE THEIR VERY BEST EFFORTS TO CAUSE TO BE INCLUDED IN THE 2012 FEDERAL BUDGET FUNDING FOR THE U. S. ARMY CORPS OF ENGINEERS TO CONDUCT A FEASIBILITY STUDY REGARDING THE DEEPENING OF CHARLESTON HARBOR TO AT LEAST FIFTY FEET SO THAT IT CAN ACCOMMODATE LARGER CONTAINER SHIPS EXPECTED TO CALL AT THE PORT WHEN THE EXPANSION OF THE PANAMA CANAL OPENS IN 2014.</w:t>
      </w:r>
    </w:p>
    <w:p w:rsidR="00FF2F8D" w:rsidRDefault="00FF2F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22AD0" w:rsidRDefault="00222AD0" w:rsidP="00222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deepening of Charleston Harbor is absolutely necessary for the State of South Carolina to be able to accommodate the world</w:t>
      </w:r>
      <w:r w:rsidRPr="001404E6">
        <w:t>’</w:t>
      </w:r>
      <w:r>
        <w:t>s largest container ships that will be moving through the Panama Canal in 2014; and</w:t>
      </w:r>
    </w:p>
    <w:p w:rsidR="00222AD0" w:rsidRDefault="00222AD0" w:rsidP="00222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2AD0" w:rsidRDefault="00222AD0" w:rsidP="00222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if the Port of Charleston is not deepened to at least fifty feet, South Carolina will miss this new traffic and it will make the Port of Charleston noncompetitive over time; and</w:t>
      </w:r>
    </w:p>
    <w:p w:rsidR="00222AD0" w:rsidRDefault="00222AD0" w:rsidP="00222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2AD0" w:rsidRDefault="00222AD0" w:rsidP="00222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feasibility study by the U.S. Army Corps of Engineers is the first step in the process to move forward with the three hundred million dollar dredging project that would allow Charleston, already the Southeast</w:t>
      </w:r>
      <w:r w:rsidRPr="001404E6">
        <w:t>’</w:t>
      </w:r>
      <w:r>
        <w:t>s deepest harbor, to fully accommodate the world</w:t>
      </w:r>
      <w:r w:rsidRPr="001404E6">
        <w:t>’</w:t>
      </w:r>
      <w:r>
        <w:t>s largest container ships; and</w:t>
      </w:r>
    </w:p>
    <w:p w:rsidR="00222AD0" w:rsidRDefault="00222AD0" w:rsidP="00222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2AD0" w:rsidRDefault="00222AD0" w:rsidP="00222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President Barack Obama</w:t>
      </w:r>
      <w:r w:rsidRPr="001404E6">
        <w:t>’</w:t>
      </w:r>
      <w:r>
        <w:t>s $4.6 billion Civil Works budget for 2012, released recently, unfortunately did not include the four hundred thousand dollars necessary for the Charleston Harbor deepening study, although the Port of Charleston contributes far more than this each year to the federal treasury in terms of duties and taxes; and</w:t>
      </w:r>
    </w:p>
    <w:p w:rsidR="00222AD0" w:rsidRDefault="00222AD0" w:rsidP="00222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2AD0" w:rsidRDefault="00222AD0" w:rsidP="00222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critical that federal money be used to pay for the feasibility study.  If South Carolina goes forward with the deepening study and project without any federal commitment, the State would be responsible for the entire cost and any future maintenance, thereby putting South Carolina at a competitive disadvantage against other states that are able to secure federal money for port projects; and</w:t>
      </w:r>
    </w:p>
    <w:p w:rsidR="00222AD0" w:rsidRDefault="00222AD0" w:rsidP="00222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2AD0" w:rsidRDefault="00222AD0" w:rsidP="00222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federal, state, and local officials of all parties and at all levels believe that an expanded and deepened Charleston Harbor is essential to the continued economic growth of the Southeast region of the United States and is a key element in a globally competitive United States economy; and</w:t>
      </w:r>
    </w:p>
    <w:p w:rsidR="00222AD0" w:rsidRDefault="00222AD0" w:rsidP="00222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2AD0" w:rsidRDefault="00222AD0" w:rsidP="00222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for all of the above reasons, the members of the South Carolina General Assembly request all members of our Congressional Delegation to use their very best efforts to secure the funding for the feasibility study so that the process of proceeding with this dredging project, so critical to job growth and a robust economy in the states of the Southeastern region, can begin without further delay.  Now, therefore, </w:t>
      </w:r>
    </w:p>
    <w:p w:rsidR="00222AD0" w:rsidRDefault="00222AD0" w:rsidP="00222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2AD0" w:rsidRDefault="00222AD0" w:rsidP="00222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22AD0" w:rsidRDefault="00222AD0" w:rsidP="00222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2AD0" w:rsidRDefault="00222AD0" w:rsidP="00222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hereby request the members of South Carolina’s Congressional Delegation, including all members of the House of Representatives and the Senate</w:t>
      </w:r>
      <w:r w:rsidR="00D54B43">
        <w:t xml:space="preserve"> from </w:t>
      </w:r>
      <w:r w:rsidR="00082EBB">
        <w:t>our Stat</w:t>
      </w:r>
      <w:r w:rsidR="00D54B43">
        <w:t>e</w:t>
      </w:r>
      <w:r>
        <w:t>, to use their very best efforts to cause to be included in the 2012 federal budget funding for the U.S. Army Corps of Engineers to conduct a feasibility study regarding the deepening of Charleston Harbor to at least fifty feet so that it can accommodate larger container ships expected to call at the port when the expansion of the Panama Canal opens in 2014.</w:t>
      </w:r>
    </w:p>
    <w:p w:rsidR="00222AD0" w:rsidRDefault="00222AD0" w:rsidP="00222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2AD0" w:rsidRDefault="00222AD0" w:rsidP="00222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each member of the South Carolina Congressional Delegation.</w:t>
      </w:r>
    </w:p>
    <w:p w:rsidR="00FC3439" w:rsidRDefault="0010776B" w:rsidP="00222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C3439" w:rsidRDefault="00FC3439" w:rsidP="000439CB">
      <w:pPr>
        <w:suppressAutoHyphens/>
      </w:pPr>
    </w:p>
    <w:sectPr w:rsidR="00FC3439" w:rsidSect="000439C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2F8D" w:rsidRDefault="00FF2F8D" w:rsidP="009F0C77">
      <w:r>
        <w:separator/>
      </w:r>
    </w:p>
  </w:endnote>
  <w:endnote w:type="continuationSeparator" w:id="0">
    <w:p w:rsidR="00FF2F8D" w:rsidRDefault="00FF2F8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1C84227-49B5-41E7-9663-6689CA9DA1F0}"/>
    <w:embedBold r:id="rId2" w:fontKey="{3A994395-0EB9-4B1F-9D7F-B8724D7F69A2}"/>
  </w:font>
  <w:font w:name="Calibri">
    <w:panose1 w:val="020F0502020204030204"/>
    <w:charset w:val="00"/>
    <w:family w:val="swiss"/>
    <w:pitch w:val="variable"/>
    <w:sig w:usb0="E10002FF" w:usb1="4000ACFF" w:usb2="00000009" w:usb3="00000000" w:csb0="0000019F" w:csb1="00000000"/>
    <w:embedRegular r:id="rId3" w:fontKey="{853B5EE3-BD34-458B-907B-BFC09BB1A9AF}"/>
  </w:font>
  <w:font w:name="Cambria">
    <w:panose1 w:val="02040503050406030204"/>
    <w:charset w:val="00"/>
    <w:family w:val="roman"/>
    <w:pitch w:val="variable"/>
    <w:sig w:usb0="E00002FF" w:usb1="400004FF" w:usb2="00000000" w:usb3="00000000" w:csb0="0000019F" w:csb1="00000000"/>
    <w:embedRegular r:id="rId4" w:fontKey="{BB069ABD-7557-4E4D-AC28-C02427554B7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39CB" w:rsidRPr="00FC3439" w:rsidRDefault="000439CB" w:rsidP="00FC3439">
    <w:pPr>
      <w:pStyle w:val="Footer"/>
      <w:tabs>
        <w:tab w:val="clear" w:pos="4680"/>
        <w:tab w:val="clear" w:pos="9360"/>
        <w:tab w:val="center" w:pos="2995"/>
      </w:tabs>
      <w:spacing w:before="120"/>
    </w:pPr>
    <w:r>
      <w:t>[3944]</w:t>
    </w:r>
    <w:r>
      <w:tab/>
    </w:r>
    <w:r w:rsidR="00CD7364">
      <w:fldChar w:fldCharType="begin"/>
    </w:r>
    <w:r w:rsidR="00CD7364">
      <w:instrText xml:space="preserve"> PAGE  \* MERGEFORMAT </w:instrText>
    </w:r>
    <w:r w:rsidR="00CD7364">
      <w:fldChar w:fldCharType="separate"/>
    </w:r>
    <w:r w:rsidR="00CD7364">
      <w:rPr>
        <w:noProof/>
      </w:rPr>
      <w:t>1</w:t>
    </w:r>
    <w:r w:rsidR="00CD736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2F8D" w:rsidRDefault="00FF2F8D" w:rsidP="009F0C77">
      <w:r>
        <w:separator/>
      </w:r>
    </w:p>
  </w:footnote>
  <w:footnote w:type="continuationSeparator" w:id="0">
    <w:p w:rsidR="00FF2F8D" w:rsidRDefault="00FF2F8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528SD11"/>
    <w:docVar w:name="CoverBillType" w:val="c"/>
    <w:docVar w:name="docpath" w:val="L:\Council\bills\DKA\3528SD11.DOCX"/>
    <w:docVar w:name="dvBillNumber" w:val="3944"/>
    <w:docVar w:name="dvBillNumberPrefix" w:val="H. "/>
    <w:docVar w:name="dvOriginalBody" w:val="House"/>
    <w:docVar w:name="dvSteno" w:val="DKA"/>
    <w:docVar w:name="NameofBody" w:val="h"/>
    <w:docVar w:name="vgroup2" w:val="Council"/>
  </w:docVars>
  <w:rsids>
    <w:rsidRoot w:val="00CC24B4"/>
    <w:rsid w:val="000070EF"/>
    <w:rsid w:val="00011869"/>
    <w:rsid w:val="000439CB"/>
    <w:rsid w:val="00082EBB"/>
    <w:rsid w:val="000E1785"/>
    <w:rsid w:val="000F40FA"/>
    <w:rsid w:val="0010776B"/>
    <w:rsid w:val="00133E66"/>
    <w:rsid w:val="001435A3"/>
    <w:rsid w:val="00170B6D"/>
    <w:rsid w:val="00181087"/>
    <w:rsid w:val="001D08F2"/>
    <w:rsid w:val="001D525B"/>
    <w:rsid w:val="001D7F4F"/>
    <w:rsid w:val="00222AD0"/>
    <w:rsid w:val="002321B6"/>
    <w:rsid w:val="00250967"/>
    <w:rsid w:val="002543C8"/>
    <w:rsid w:val="00284AAE"/>
    <w:rsid w:val="002E0FF5"/>
    <w:rsid w:val="002E5912"/>
    <w:rsid w:val="0031766A"/>
    <w:rsid w:val="00325348"/>
    <w:rsid w:val="0032732C"/>
    <w:rsid w:val="00336AD0"/>
    <w:rsid w:val="00357A1E"/>
    <w:rsid w:val="0037079A"/>
    <w:rsid w:val="003B62A7"/>
    <w:rsid w:val="003D01E8"/>
    <w:rsid w:val="003E5288"/>
    <w:rsid w:val="003F6D79"/>
    <w:rsid w:val="0041760A"/>
    <w:rsid w:val="00417C01"/>
    <w:rsid w:val="00443594"/>
    <w:rsid w:val="004809EE"/>
    <w:rsid w:val="004B6CDF"/>
    <w:rsid w:val="004E7D54"/>
    <w:rsid w:val="005273C6"/>
    <w:rsid w:val="00530A69"/>
    <w:rsid w:val="00545593"/>
    <w:rsid w:val="00577C6C"/>
    <w:rsid w:val="005C2FE2"/>
    <w:rsid w:val="005E2BC9"/>
    <w:rsid w:val="00605102"/>
    <w:rsid w:val="006215AA"/>
    <w:rsid w:val="006913C9"/>
    <w:rsid w:val="0069470D"/>
    <w:rsid w:val="006C1D5E"/>
    <w:rsid w:val="00734F00"/>
    <w:rsid w:val="007A70AE"/>
    <w:rsid w:val="008362E8"/>
    <w:rsid w:val="008A1768"/>
    <w:rsid w:val="008F4429"/>
    <w:rsid w:val="008F6D96"/>
    <w:rsid w:val="0094021A"/>
    <w:rsid w:val="009519F4"/>
    <w:rsid w:val="009C54A8"/>
    <w:rsid w:val="009C6A0B"/>
    <w:rsid w:val="009F0C77"/>
    <w:rsid w:val="009F4DD1"/>
    <w:rsid w:val="009F5E8B"/>
    <w:rsid w:val="00A41684"/>
    <w:rsid w:val="00A64144"/>
    <w:rsid w:val="00A64E80"/>
    <w:rsid w:val="00A71623"/>
    <w:rsid w:val="00A72BCD"/>
    <w:rsid w:val="00A741D9"/>
    <w:rsid w:val="00A833AB"/>
    <w:rsid w:val="00A9741D"/>
    <w:rsid w:val="00AD4B17"/>
    <w:rsid w:val="00B11FE1"/>
    <w:rsid w:val="00B412D4"/>
    <w:rsid w:val="00B861E0"/>
    <w:rsid w:val="00BE1268"/>
    <w:rsid w:val="00BE3C22"/>
    <w:rsid w:val="00C013D6"/>
    <w:rsid w:val="00C0345E"/>
    <w:rsid w:val="00C3483A"/>
    <w:rsid w:val="00C74E9D"/>
    <w:rsid w:val="00C82FD3"/>
    <w:rsid w:val="00C92819"/>
    <w:rsid w:val="00CC24B4"/>
    <w:rsid w:val="00CC6B7B"/>
    <w:rsid w:val="00CD2089"/>
    <w:rsid w:val="00CD5D88"/>
    <w:rsid w:val="00CD7364"/>
    <w:rsid w:val="00D54B43"/>
    <w:rsid w:val="00D73A67"/>
    <w:rsid w:val="00D970A9"/>
    <w:rsid w:val="00DF3845"/>
    <w:rsid w:val="00E41911"/>
    <w:rsid w:val="00E61112"/>
    <w:rsid w:val="00E92EEF"/>
    <w:rsid w:val="00F24442"/>
    <w:rsid w:val="00F50AE3"/>
    <w:rsid w:val="00F67CF1"/>
    <w:rsid w:val="00F840F0"/>
    <w:rsid w:val="00FB0D0D"/>
    <w:rsid w:val="00FB43B4"/>
    <w:rsid w:val="00FC3439"/>
    <w:rsid w:val="00FD4206"/>
    <w:rsid w:val="00FF2F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CA8592E-619C-4F23-9BC2-28AB90AB7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439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3-16-11.docx" TargetMode="External"/><Relationship Id="rId3" Type="http://schemas.openxmlformats.org/officeDocument/2006/relationships/settings" Target="settings.xml"/><Relationship Id="rId7" Type="http://schemas.openxmlformats.org/officeDocument/2006/relationships/hyperlink" Target="file:///h:\hj%20archive\2011\03-16-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944_201103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63E135-BA43-4E2F-AF7F-84439181D5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660</Words>
  <Characters>3540</Characters>
  <Application>Microsoft Office Word</Application>
  <DocSecurity>4</DocSecurity>
  <Lines>114</Lines>
  <Paragraphs>30</Paragraphs>
  <ScaleCrop>false</ScaleCrop>
  <Company> </Company>
  <LinksUpToDate>false</LinksUpToDate>
  <CharactersWithSpaces>4175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3944: Congressional delegation - South Carolina Legislature Online</dc:title>
  <dc:subject/>
  <dc:creator>SharonPair</dc:creator>
  <cp:keywords/>
  <dc:description/>
  <cp:lastModifiedBy>N Cumfer</cp:lastModifiedBy>
  <cp:revision>2</cp:revision>
  <cp:lastPrinted>2011-03-02T20:06:00Z</cp:lastPrinted>
  <dcterms:created xsi:type="dcterms:W3CDTF">2014-11-24T14:02:00Z</dcterms:created>
  <dcterms:modified xsi:type="dcterms:W3CDTF">2014-11-24T14:02:00Z</dcterms:modified>
</cp:coreProperties>
</file>