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64E" w:rsidRDefault="004D364E" w:rsidP="004D364E">
      <w:pPr>
        <w:widowControl w:val="0"/>
        <w:jc w:val="center"/>
      </w:pPr>
      <w:bookmarkStart w:id="0" w:name="_GoBack"/>
      <w:bookmarkEnd w:id="0"/>
      <w:r w:rsidRPr="004D364E">
        <w:rPr>
          <w:b/>
        </w:rPr>
        <w:t>South Carolina General Assembly</w:t>
      </w:r>
    </w:p>
    <w:p w:rsidR="004D364E" w:rsidRDefault="004D364E" w:rsidP="004D364E">
      <w:pPr>
        <w:widowControl w:val="0"/>
        <w:jc w:val="center"/>
      </w:pPr>
      <w:r>
        <w:t>119th Session, 2011-2012</w:t>
      </w: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jc w:val="left"/>
        <w:rPr>
          <w:b/>
        </w:rPr>
      </w:pPr>
      <w:r w:rsidRPr="004D364E">
        <w:rPr>
          <w:b/>
        </w:rPr>
        <w:t>H. 3974</w:t>
      </w:r>
    </w:p>
    <w:p w:rsidR="004D364E" w:rsidRDefault="004D364E" w:rsidP="004D364E">
      <w:pPr>
        <w:widowControl w:val="0"/>
        <w:jc w:val="left"/>
        <w:rPr>
          <w:b/>
        </w:rPr>
      </w:pPr>
    </w:p>
    <w:p w:rsidR="004D364E" w:rsidRDefault="004D364E" w:rsidP="004D364E">
      <w:pPr>
        <w:widowControl w:val="0"/>
        <w:jc w:val="left"/>
      </w:pPr>
      <w:r w:rsidRPr="004D364E">
        <w:rPr>
          <w:b/>
        </w:rPr>
        <w:t>STATUS INFORMATION</w:t>
      </w: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jc w:val="left"/>
      </w:pPr>
      <w:r>
        <w:t>House Resolution</w:t>
      </w:r>
    </w:p>
    <w:p w:rsidR="004D364E" w:rsidRDefault="004D364E" w:rsidP="004D364E">
      <w:pPr>
        <w:widowControl w:val="0"/>
        <w:jc w:val="left"/>
      </w:pPr>
      <w:r>
        <w:t>Sponsors: Reps. Rutherford,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4D364E" w:rsidRDefault="004D364E" w:rsidP="004D364E">
      <w:pPr>
        <w:widowControl w:val="0"/>
        <w:jc w:val="left"/>
      </w:pPr>
      <w:r>
        <w:t>Document Path: l:\council\bills\rm\1144ab11.docx</w:t>
      </w: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jc w:val="left"/>
      </w:pPr>
      <w:r>
        <w:t>Introduced in the House on March 29, 2011</w:t>
      </w:r>
    </w:p>
    <w:p w:rsidR="004D364E" w:rsidRDefault="004D364E" w:rsidP="004D364E">
      <w:pPr>
        <w:widowControl w:val="0"/>
        <w:jc w:val="left"/>
      </w:pPr>
      <w:r>
        <w:t>Adopted by the House on March 29, 2011</w:t>
      </w: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jc w:val="left"/>
      </w:pPr>
      <w:r>
        <w:t xml:space="preserve">Summary: </w:t>
      </w:r>
      <w:r w:rsidR="004154B8">
        <w:t>Carolina Day</w:t>
      </w: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jc w:val="left"/>
      </w:pPr>
    </w:p>
    <w:p w:rsidR="004D364E" w:rsidRDefault="004D364E" w:rsidP="004D3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64E">
        <w:rPr>
          <w:b/>
        </w:rPr>
        <w:t>HISTORY OF LEGISLATIVE ACTIONS</w:t>
      </w:r>
    </w:p>
    <w:p w:rsidR="004D364E" w:rsidRDefault="004D364E" w:rsidP="004D3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364E" w:rsidRPr="004D364E" w:rsidRDefault="004D364E" w:rsidP="004D36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364E">
        <w:rPr>
          <w:u w:val="single"/>
        </w:rPr>
        <w:tab/>
        <w:t>Date</w:t>
      </w:r>
      <w:r w:rsidRPr="004D364E">
        <w:rPr>
          <w:u w:val="single"/>
        </w:rPr>
        <w:tab/>
        <w:t>Body</w:t>
      </w:r>
      <w:r w:rsidRPr="004D364E">
        <w:rPr>
          <w:u w:val="single"/>
        </w:rPr>
        <w:tab/>
        <w:t>Action Description with journal page number</w:t>
      </w:r>
      <w:r w:rsidRPr="004D364E">
        <w:rPr>
          <w:u w:val="single"/>
        </w:rPr>
        <w:tab/>
      </w:r>
    </w:p>
    <w:p w:rsidR="00B62BEA" w:rsidRDefault="00B62BEA" w:rsidP="00B62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A5782A">
        <w:t>Introduced and adopted (</w:t>
      </w:r>
      <w:hyperlink r:id="rId7" w:history="1">
        <w:r w:rsidRPr="00A5782A">
          <w:rPr>
            <w:rStyle w:val="Hyperlink"/>
          </w:rPr>
          <w:t>House Journal</w:t>
        </w:r>
        <w:r w:rsidRPr="00A5782A">
          <w:rPr>
            <w:rStyle w:val="Hyperlink"/>
          </w:rPr>
          <w:noBreakHyphen/>
          <w:t>page 11</w:t>
        </w:r>
      </w:hyperlink>
      <w:r w:rsidRPr="00A5782A">
        <w:t>)</w:t>
      </w:r>
    </w:p>
    <w:p w:rsidR="00B62BEA" w:rsidRDefault="00B62BEA" w:rsidP="00B62B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64E" w:rsidRPr="004D364E" w:rsidRDefault="004D364E" w:rsidP="004D36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364E" w:rsidRDefault="004D364E" w:rsidP="004D364E">
      <w:r w:rsidRPr="004D364E">
        <w:rPr>
          <w:b/>
        </w:rPr>
        <w:t>VERSIONS OF THIS BILL</w:t>
      </w:r>
    </w:p>
    <w:p w:rsidR="004D364E" w:rsidRDefault="004D364E" w:rsidP="004D364E"/>
    <w:p w:rsidR="004D364E" w:rsidRDefault="00A41902" w:rsidP="004D364E">
      <w:hyperlink r:id="rId8" w:history="1">
        <w:r w:rsidR="004D364E">
          <w:rPr>
            <w:rStyle w:val="Hyperlink"/>
          </w:rPr>
          <w:t>3/29/2011</w:t>
        </w:r>
      </w:hyperlink>
    </w:p>
    <w:p w:rsidR="004D364E" w:rsidRDefault="004D364E" w:rsidP="004D364E"/>
    <w:p w:rsidR="004D364E" w:rsidRDefault="004D364E" w:rsidP="004D364E">
      <w:pPr>
        <w:sectPr w:rsidR="004D364E" w:rsidSect="004D36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D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06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7E6" w:rsidRDefault="00DF45EB" w:rsidP="00AC3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THE UNIVERSITY OF SOUTH CAROLINA ON ITS OUTSTANDING ACHIEVEMENTS, TO HONOR THE INSTITUTION</w:t>
      </w:r>
      <w:r w:rsidR="00F76DE7" w:rsidRPr="00F76DE7">
        <w:t>’</w:t>
      </w:r>
      <w:r>
        <w:t>S COMMITMENT TO QUALITY EDUCATION, TO WISH CONTINUED SUCCESS IN ALL OF THE SCHOOL</w:t>
      </w:r>
      <w:r w:rsidR="00F76DE7" w:rsidRPr="00F76DE7">
        <w:t>’</w:t>
      </w:r>
      <w:r>
        <w:t>S FUTURE ENDEAVORS, AND TO RECOGNIZE MARCH 30, 2011, AS CAROLINA DAY AT THE STATE HOUSE.</w:t>
      </w:r>
    </w:p>
    <w:p w:rsidR="00940643" w:rsidRDefault="00940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7DB6" w:rsidRDefault="00940643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DB6">
        <w:t>the University of South Carolina (Carolina) serves more than two hundred forty thousand alumni and forty thousand students on eight campuses, with more than two thousand full</w:t>
      </w:r>
      <w:r w:rsidR="00F76DE7">
        <w:noBreakHyphen/>
      </w:r>
      <w:r w:rsidR="00307DB6">
        <w:t>time faculty members dedicated to providing the highest quality education in more than three hundred fifty programs;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numerous rankings give acclaim to the pursuit of excellence in teaching and research at Carolina, most notably the </w:t>
      </w:r>
      <w:r w:rsidR="00E31660">
        <w:rPr>
          <w:i/>
        </w:rPr>
        <w:t>U.</w:t>
      </w:r>
      <w:r w:rsidRPr="00BA397A">
        <w:rPr>
          <w:i/>
        </w:rPr>
        <w:t>S</w:t>
      </w:r>
      <w:r w:rsidR="00E31660">
        <w:rPr>
          <w:i/>
        </w:rPr>
        <w:t>.</w:t>
      </w:r>
      <w:r w:rsidRPr="00BA397A">
        <w:rPr>
          <w:i/>
        </w:rPr>
        <w:t xml:space="preserve"> News and World Report</w:t>
      </w:r>
      <w:r w:rsidR="00F76DE7" w:rsidRPr="00F76DE7">
        <w:t>’</w:t>
      </w:r>
      <w:r w:rsidRPr="00BA397A">
        <w:rPr>
          <w:i/>
        </w:rPr>
        <w:t>s</w:t>
      </w:r>
      <w:r>
        <w:t xml:space="preserve"> 2009 “America</w:t>
      </w:r>
      <w:r w:rsidR="00F76DE7" w:rsidRPr="00F76DE7">
        <w:t>’</w:t>
      </w:r>
      <w:r>
        <w:t>s Best Colleges” guide that ranked Carolina among the top ten “Most Promising and Innovative Schools” in the nation;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Carolina is one of only twenty</w:t>
      </w:r>
      <w:r w:rsidR="00F76DE7">
        <w:noBreakHyphen/>
      </w:r>
      <w:r>
        <w:t>three public universities in the nation and the only one in South Carolina to receive the Carnegie Foundation</w:t>
      </w:r>
      <w:r w:rsidR="00F76DE7" w:rsidRPr="00F76DE7">
        <w:t>’</w:t>
      </w:r>
      <w:r>
        <w:t>s highest research designation and to be named among the nation</w:t>
      </w:r>
      <w:r w:rsidR="00F76DE7" w:rsidRPr="00F76DE7">
        <w:t>’</w:t>
      </w:r>
      <w:r>
        <w:t>s leaders in providing programs that benefit and engage communities;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ten academic programs at Carolina rank in the nation</w:t>
      </w:r>
      <w:r w:rsidR="00F76DE7" w:rsidRPr="00F76DE7">
        <w:t>’</w:t>
      </w:r>
      <w:r>
        <w:t>s top ten, and sixteen rank in the top one hundred, including the School of Hotel, Restaurant, and Tourism Management; the School of Library an</w:t>
      </w:r>
      <w:r w:rsidR="00BA0392">
        <w:t>d Information Science; and the I</w:t>
      </w:r>
      <w:r>
        <w:t>nternational</w:t>
      </w:r>
      <w:r w:rsidR="00BA0392">
        <w:t xml:space="preserve"> B</w:t>
      </w:r>
      <w:r>
        <w:t>usiness program at the Darla Moore School of Business; and</w:t>
      </w:r>
    </w:p>
    <w:p w:rsidR="008C5A15" w:rsidRDefault="008C5A15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A15" w:rsidRDefault="008C5A15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its 2010 sports season, Carolina compiled a lengthy record of high achievement. USC athletes defeated first</w:t>
      </w:r>
      <w:r w:rsidR="00F76DE7">
        <w:noBreakHyphen/>
      </w:r>
      <w:r>
        <w:t>ranked teams in baseball, football, and men</w:t>
      </w:r>
      <w:r w:rsidR="00F76DE7" w:rsidRPr="00F76DE7">
        <w:t>’</w:t>
      </w:r>
      <w:r>
        <w:t>s basketball; Carolina</w:t>
      </w:r>
      <w:r w:rsidR="00F76DE7" w:rsidRPr="00F76DE7">
        <w:t>’</w:t>
      </w:r>
      <w:r>
        <w:t>s baseball team captured the national championship and won the Elite 88 plaque for havin</w:t>
      </w:r>
      <w:r w:rsidR="000A4426">
        <w:t>g</w:t>
      </w:r>
      <w:r>
        <w:t xml:space="preserve"> the highe</w:t>
      </w:r>
      <w:r w:rsidR="000A4426">
        <w:t>s</w:t>
      </w:r>
      <w:r>
        <w:t>t team GPA amon</w:t>
      </w:r>
      <w:r w:rsidR="000A4426">
        <w:t>g</w:t>
      </w:r>
      <w:r>
        <w:t xml:space="preserve"> the ei</w:t>
      </w:r>
      <w:r w:rsidR="000A4426">
        <w:t>g</w:t>
      </w:r>
      <w:r>
        <w:t>ht uni</w:t>
      </w:r>
      <w:r w:rsidR="000A4426">
        <w:t>v</w:t>
      </w:r>
      <w:r>
        <w:t>ersit</w:t>
      </w:r>
      <w:r w:rsidR="000A4426">
        <w:t>ies</w:t>
      </w:r>
      <w:r>
        <w:t xml:space="preserve"> competing </w:t>
      </w:r>
      <w:r w:rsidR="00014218">
        <w:t>in</w:t>
      </w:r>
      <w:r>
        <w:t xml:space="preserve"> that championship; </w:t>
      </w:r>
      <w:r w:rsidR="000A4426">
        <w:t>and USC</w:t>
      </w:r>
      <w:r w:rsidR="00F76DE7" w:rsidRPr="00F76DE7">
        <w:t>’</w:t>
      </w:r>
      <w:r w:rsidR="000A4426">
        <w:t>s athletes led the SEC with sixty</w:t>
      </w:r>
      <w:r w:rsidR="00F76DE7">
        <w:noBreakHyphen/>
      </w:r>
      <w:r w:rsidR="000A4426">
        <w:t xml:space="preserve">eight freshmen student athletes on the 2010 </w:t>
      </w:r>
      <w:r w:rsidR="00415E29">
        <w:t>academic honor roll;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DF45EB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its 2009</w:t>
      </w:r>
      <w:r w:rsidR="00F76DE7">
        <w:noBreakHyphen/>
      </w:r>
      <w:r>
        <w:t xml:space="preserve">2010 list of “Best Values in Public Colleges,” </w:t>
      </w:r>
      <w:r>
        <w:rPr>
          <w:i/>
        </w:rPr>
        <w:t>Kiplinger</w:t>
      </w:r>
      <w:r w:rsidR="00F76DE7" w:rsidRPr="00F76DE7">
        <w:t>’</w:t>
      </w:r>
      <w:r>
        <w:rPr>
          <w:i/>
        </w:rPr>
        <w:t>s Personal Finance</w:t>
      </w:r>
      <w:r>
        <w:t xml:space="preserve"> has ranked Carolina thirty</w:t>
      </w:r>
      <w:r w:rsidR="00F76DE7">
        <w:noBreakHyphen/>
      </w:r>
      <w:r>
        <w:t>second among public universities in the nation for top</w:t>
      </w:r>
      <w:r w:rsidR="00F76DE7">
        <w:noBreakHyphen/>
      </w:r>
      <w:r>
        <w:t>flight academics and affordable costs, and the best value in South Carolina;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Carolina Alumni Association, first formed in 1846, serves Carolina</w:t>
      </w:r>
      <w:r w:rsidR="00F76DE7" w:rsidRPr="00F76DE7">
        <w:t>’</w:t>
      </w:r>
      <w:r>
        <w:t>s alumni with numerous programs, such as homecoming reunions, alumni clubs, and scholarships, and has a membership of more than thirty thousand</w:t>
      </w:r>
      <w:r w:rsidR="00CD43A2">
        <w:t>,</w:t>
      </w:r>
      <w:r>
        <w:t xml:space="preserve"> who remain connected to the university through the association</w:t>
      </w:r>
      <w:r w:rsidR="00F76DE7" w:rsidRPr="00F76DE7">
        <w:t>’</w:t>
      </w:r>
      <w:r>
        <w:t>s many activities;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alumni of Carolina contribute </w:t>
      </w:r>
      <w:r w:rsidR="00BA7DA1">
        <w:t>$</w:t>
      </w:r>
      <w:r>
        <w:t>2.3 billion annually to the economy of South Carolina;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past three years, the university</w:t>
      </w:r>
      <w:r w:rsidR="00F76DE7" w:rsidRPr="00F76DE7">
        <w:t>’</w:t>
      </w:r>
      <w:r>
        <w:t xml:space="preserve">s faculty members have filed two hundred nine invention disclosures, patented nineteen inventions, </w:t>
      </w:r>
      <w:r w:rsidR="007811E9">
        <w:t xml:space="preserve">and </w:t>
      </w:r>
      <w:r>
        <w:t>licensed forty</w:t>
      </w:r>
      <w:r w:rsidR="00F76DE7">
        <w:noBreakHyphen/>
      </w:r>
      <w:r>
        <w:t>four technologies, all of which has attracted investment from private companies interested in commercializing the university</w:t>
      </w:r>
      <w:r w:rsidR="00F76DE7" w:rsidRPr="00F76DE7">
        <w:t>’</w:t>
      </w:r>
      <w:r>
        <w:t>s intellectual property, and the USC Columbia Technology Incubator has graduated twenty</w:t>
      </w:r>
      <w:r w:rsidR="00F76DE7">
        <w:noBreakHyphen/>
      </w:r>
      <w:r>
        <w:t>three companies, creating more than six hundred fifty jobs; and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of South Carolina continues to be a source of pride for its alumni and for the Palmetto State, enriching the lives of its students and building a better community throughout South Carolina.</w:t>
      </w:r>
      <w:r w:rsidR="00DF45EB">
        <w:t xml:space="preserve"> </w:t>
      </w:r>
      <w:r>
        <w:t>Now, therefore,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the </w:t>
      </w:r>
      <w:r w:rsidR="00F64145">
        <w:t xml:space="preserve">University of South Carolina on its </w:t>
      </w:r>
      <w:r>
        <w:t>outstanding achievements</w:t>
      </w:r>
      <w:r w:rsidR="00F64145">
        <w:t xml:space="preserve">, </w:t>
      </w:r>
      <w:r>
        <w:t>honor the institution</w:t>
      </w:r>
      <w:r w:rsidR="00F76DE7" w:rsidRPr="00F76DE7">
        <w:t>’</w:t>
      </w:r>
      <w:r>
        <w:t>s commitment to quality education, wish continued success in all of the school</w:t>
      </w:r>
      <w:r w:rsidR="00F76DE7" w:rsidRPr="00F76DE7">
        <w:t>’</w:t>
      </w:r>
      <w:r>
        <w:t xml:space="preserve">s future endeavors, and recognize March </w:t>
      </w:r>
      <w:r w:rsidR="0056524A">
        <w:t>30</w:t>
      </w:r>
      <w:r>
        <w:t>, 201</w:t>
      </w:r>
      <w:r w:rsidR="0056524A">
        <w:t>1</w:t>
      </w:r>
      <w:r>
        <w:t>, as Carolina Day at the State House.</w:t>
      </w: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DB6" w:rsidRDefault="00307DB6" w:rsidP="0030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Dr. Harris Pastides, president of the University of South Carolina.</w:t>
      </w:r>
    </w:p>
    <w:p w:rsidR="00102DB5" w:rsidRDefault="00F76D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DB5" w:rsidRDefault="00102DB5" w:rsidP="004D364E">
      <w:pPr>
        <w:suppressAutoHyphens/>
      </w:pPr>
    </w:p>
    <w:sectPr w:rsidR="00102DB5" w:rsidSect="004D36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A15" w:rsidRDefault="008C5A15" w:rsidP="009F0C77">
      <w:r>
        <w:separator/>
      </w:r>
    </w:p>
  </w:endnote>
  <w:endnote w:type="continuationSeparator" w:id="0">
    <w:p w:rsidR="008C5A15" w:rsidRDefault="008C5A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D106E2-8D63-4C8C-B3BF-64A599444E88}"/>
    <w:embedBold r:id="rId2" w:fontKey="{3615E8DC-8A65-47D7-8DD4-A745D4A02BCB}"/>
    <w:embedItalic r:id="rId3" w:fontKey="{43D2B938-EC06-4328-8DC1-5C96556D19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369BE2-240C-46BE-8AB6-0DF6799B81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C9E997-66FE-4B2C-90F8-A0FFA87FB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64E" w:rsidRPr="00102DB5" w:rsidRDefault="004D364E" w:rsidP="00102D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r w:rsidR="00A41902">
      <w:fldChar w:fldCharType="begin"/>
    </w:r>
    <w:r w:rsidR="00A41902">
      <w:instrText xml:space="preserve"> PAGE  \* MERGEFORMAT </w:instrText>
    </w:r>
    <w:r w:rsidR="00A41902">
      <w:fldChar w:fldCharType="separate"/>
    </w:r>
    <w:r w:rsidR="00A41902">
      <w:rPr>
        <w:noProof/>
      </w:rPr>
      <w:t>1</w:t>
    </w:r>
    <w:r w:rsidR="00A419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A15" w:rsidRDefault="008C5A15" w:rsidP="009F0C77">
      <w:r>
        <w:separator/>
      </w:r>
    </w:p>
  </w:footnote>
  <w:footnote w:type="continuationSeparator" w:id="0">
    <w:p w:rsidR="008C5A15" w:rsidRDefault="008C5A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4AB11"/>
    <w:docVar w:name="CoverBillType" w:val="r"/>
    <w:docVar w:name="docpath" w:val="L:\Council\bills\RM\1144AB11.DOCX"/>
    <w:docVar w:name="dvBillNumber" w:val="39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3829"/>
    <w:rsid w:val="00011869"/>
    <w:rsid w:val="00014218"/>
    <w:rsid w:val="000420A1"/>
    <w:rsid w:val="000A4426"/>
    <w:rsid w:val="000E1785"/>
    <w:rsid w:val="000F40FA"/>
    <w:rsid w:val="00102DB5"/>
    <w:rsid w:val="0010776B"/>
    <w:rsid w:val="001119E0"/>
    <w:rsid w:val="00133E66"/>
    <w:rsid w:val="0013592A"/>
    <w:rsid w:val="001435A3"/>
    <w:rsid w:val="001D08F2"/>
    <w:rsid w:val="001D525B"/>
    <w:rsid w:val="001D7F4F"/>
    <w:rsid w:val="001F52A4"/>
    <w:rsid w:val="002321B6"/>
    <w:rsid w:val="00244290"/>
    <w:rsid w:val="00250967"/>
    <w:rsid w:val="002543C8"/>
    <w:rsid w:val="00275B5B"/>
    <w:rsid w:val="00284AAE"/>
    <w:rsid w:val="002C0A27"/>
    <w:rsid w:val="002E5912"/>
    <w:rsid w:val="00307DB6"/>
    <w:rsid w:val="00325348"/>
    <w:rsid w:val="0032732C"/>
    <w:rsid w:val="00336AD0"/>
    <w:rsid w:val="0037079A"/>
    <w:rsid w:val="003D01E8"/>
    <w:rsid w:val="003D1F6D"/>
    <w:rsid w:val="003E5288"/>
    <w:rsid w:val="003F6D79"/>
    <w:rsid w:val="004154B8"/>
    <w:rsid w:val="00415E29"/>
    <w:rsid w:val="0041760A"/>
    <w:rsid w:val="00417C01"/>
    <w:rsid w:val="00461EF3"/>
    <w:rsid w:val="004809EE"/>
    <w:rsid w:val="00482401"/>
    <w:rsid w:val="004D364E"/>
    <w:rsid w:val="004E7D54"/>
    <w:rsid w:val="005176F9"/>
    <w:rsid w:val="00517DFF"/>
    <w:rsid w:val="005273C6"/>
    <w:rsid w:val="00530A69"/>
    <w:rsid w:val="00545593"/>
    <w:rsid w:val="00552266"/>
    <w:rsid w:val="0056524A"/>
    <w:rsid w:val="00577C6C"/>
    <w:rsid w:val="00584DD0"/>
    <w:rsid w:val="005C2FE2"/>
    <w:rsid w:val="005E2BC9"/>
    <w:rsid w:val="00605102"/>
    <w:rsid w:val="006215AA"/>
    <w:rsid w:val="00654AEA"/>
    <w:rsid w:val="006913C9"/>
    <w:rsid w:val="0069470D"/>
    <w:rsid w:val="006C25C4"/>
    <w:rsid w:val="006C3794"/>
    <w:rsid w:val="00734F00"/>
    <w:rsid w:val="00744DF3"/>
    <w:rsid w:val="007811E9"/>
    <w:rsid w:val="007A70AE"/>
    <w:rsid w:val="008362E8"/>
    <w:rsid w:val="0083725B"/>
    <w:rsid w:val="00880C23"/>
    <w:rsid w:val="008A1768"/>
    <w:rsid w:val="008C5A15"/>
    <w:rsid w:val="008E1B0C"/>
    <w:rsid w:val="008F4429"/>
    <w:rsid w:val="0094021A"/>
    <w:rsid w:val="00940643"/>
    <w:rsid w:val="009C6A0B"/>
    <w:rsid w:val="009E3829"/>
    <w:rsid w:val="009F0C77"/>
    <w:rsid w:val="009F4DD1"/>
    <w:rsid w:val="00A41684"/>
    <w:rsid w:val="00A41902"/>
    <w:rsid w:val="00A537B4"/>
    <w:rsid w:val="00A64E80"/>
    <w:rsid w:val="00A72BCD"/>
    <w:rsid w:val="00A741D9"/>
    <w:rsid w:val="00A833AB"/>
    <w:rsid w:val="00A9741D"/>
    <w:rsid w:val="00AC37E6"/>
    <w:rsid w:val="00AD4B17"/>
    <w:rsid w:val="00B412D4"/>
    <w:rsid w:val="00B62BEA"/>
    <w:rsid w:val="00BA0392"/>
    <w:rsid w:val="00BA7DA1"/>
    <w:rsid w:val="00BE3C22"/>
    <w:rsid w:val="00C0345E"/>
    <w:rsid w:val="00C05D87"/>
    <w:rsid w:val="00C31ED0"/>
    <w:rsid w:val="00C3483A"/>
    <w:rsid w:val="00C66FE6"/>
    <w:rsid w:val="00C74E9D"/>
    <w:rsid w:val="00C82FD3"/>
    <w:rsid w:val="00C92819"/>
    <w:rsid w:val="00CB2B4B"/>
    <w:rsid w:val="00CC6B7B"/>
    <w:rsid w:val="00CD2089"/>
    <w:rsid w:val="00CD43A2"/>
    <w:rsid w:val="00D341FE"/>
    <w:rsid w:val="00D73A67"/>
    <w:rsid w:val="00D970A9"/>
    <w:rsid w:val="00DF3845"/>
    <w:rsid w:val="00DF45EB"/>
    <w:rsid w:val="00E31660"/>
    <w:rsid w:val="00E41911"/>
    <w:rsid w:val="00E4716F"/>
    <w:rsid w:val="00E92EEF"/>
    <w:rsid w:val="00EC5E0D"/>
    <w:rsid w:val="00F17178"/>
    <w:rsid w:val="00F24442"/>
    <w:rsid w:val="00F50AE3"/>
    <w:rsid w:val="00F51AE8"/>
    <w:rsid w:val="00F64145"/>
    <w:rsid w:val="00F64C44"/>
    <w:rsid w:val="00F67CF1"/>
    <w:rsid w:val="00F76DE7"/>
    <w:rsid w:val="00F840F0"/>
    <w:rsid w:val="00FB0D0D"/>
    <w:rsid w:val="00FB43B4"/>
    <w:rsid w:val="00FD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A9FE44-2A2A-426E-96E4-4DD956A3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36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4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BBBAE-6449-47D4-A39B-82A9D6193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775</Words>
  <Characters>4627</Characters>
  <Application>Microsoft Office Word</Application>
  <DocSecurity>4</DocSecurity>
  <Lines>129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3974: Carolina Day - South Carolina Legislature Online</dc:title>
  <dc:subject/>
  <dc:creator>rosannemcdowell</dc:creator>
  <cp:keywords/>
  <dc:description/>
  <cp:lastModifiedBy>N Cumfer</cp:lastModifiedBy>
  <cp:revision>2</cp:revision>
  <cp:lastPrinted>2011-03-28T20:10:00Z</cp:lastPrinted>
  <dcterms:created xsi:type="dcterms:W3CDTF">2014-11-24T14:03:00Z</dcterms:created>
  <dcterms:modified xsi:type="dcterms:W3CDTF">2014-11-24T14:03:00Z</dcterms:modified>
</cp:coreProperties>
</file>