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037" w:rsidRDefault="00C66037" w:rsidP="00C66037">
      <w:pPr>
        <w:widowControl w:val="0"/>
        <w:jc w:val="center"/>
      </w:pPr>
      <w:bookmarkStart w:id="0" w:name="_GoBack"/>
      <w:bookmarkEnd w:id="0"/>
      <w:r w:rsidRPr="00C66037">
        <w:rPr>
          <w:b/>
        </w:rPr>
        <w:t>South Carolina General Assembly</w:t>
      </w:r>
    </w:p>
    <w:p w:rsidR="00C66037" w:rsidRDefault="00C66037" w:rsidP="00C66037">
      <w:pPr>
        <w:widowControl w:val="0"/>
        <w:jc w:val="center"/>
      </w:pPr>
      <w:r>
        <w:t>119th Session, 2011-2012</w:t>
      </w:r>
    </w:p>
    <w:p w:rsidR="00C66037" w:rsidRDefault="00C66037" w:rsidP="00C66037">
      <w:pPr>
        <w:widowControl w:val="0"/>
        <w:jc w:val="left"/>
      </w:pPr>
    </w:p>
    <w:p w:rsidR="00C66037" w:rsidRDefault="00C66037" w:rsidP="00C66037">
      <w:pPr>
        <w:widowControl w:val="0"/>
        <w:jc w:val="left"/>
        <w:rPr>
          <w:b/>
        </w:rPr>
      </w:pPr>
      <w:r w:rsidRPr="00C66037">
        <w:rPr>
          <w:b/>
        </w:rPr>
        <w:t>H. 3994</w:t>
      </w:r>
    </w:p>
    <w:p w:rsidR="00C66037" w:rsidRDefault="00C66037" w:rsidP="00C66037">
      <w:pPr>
        <w:widowControl w:val="0"/>
        <w:jc w:val="left"/>
        <w:rPr>
          <w:b/>
        </w:rPr>
      </w:pPr>
    </w:p>
    <w:p w:rsidR="00C66037" w:rsidRDefault="00C66037" w:rsidP="00C66037">
      <w:pPr>
        <w:widowControl w:val="0"/>
        <w:jc w:val="left"/>
      </w:pPr>
      <w:r w:rsidRPr="00C66037">
        <w:rPr>
          <w:b/>
        </w:rPr>
        <w:t>STATUS INFORMATION</w:t>
      </w:r>
    </w:p>
    <w:p w:rsidR="00C66037" w:rsidRDefault="00C66037" w:rsidP="00C66037">
      <w:pPr>
        <w:widowControl w:val="0"/>
        <w:jc w:val="left"/>
      </w:pPr>
    </w:p>
    <w:p w:rsidR="00C66037" w:rsidRDefault="00C66037" w:rsidP="00C66037">
      <w:pPr>
        <w:widowControl w:val="0"/>
        <w:jc w:val="left"/>
      </w:pPr>
      <w:r>
        <w:t>General Bill</w:t>
      </w:r>
    </w:p>
    <w:p w:rsidR="00C66037" w:rsidRDefault="00006280" w:rsidP="00C66037">
      <w:pPr>
        <w:widowControl w:val="0"/>
        <w:jc w:val="left"/>
      </w:pPr>
      <w:r>
        <w:t>Sponsors: Reps. Stavrinakis, McCoy, Gilliard, Whipper and R.L. Brown</w:t>
      </w:r>
    </w:p>
    <w:p w:rsidR="00C66037" w:rsidRDefault="00C66037" w:rsidP="00C66037">
      <w:pPr>
        <w:widowControl w:val="0"/>
        <w:jc w:val="left"/>
      </w:pPr>
      <w:r>
        <w:t>Document Path: l:\council\bills\nbd\11516ac11.docx</w:t>
      </w:r>
    </w:p>
    <w:p w:rsidR="00C66037" w:rsidRDefault="00C66037" w:rsidP="00C66037">
      <w:pPr>
        <w:widowControl w:val="0"/>
        <w:jc w:val="left"/>
      </w:pPr>
    </w:p>
    <w:p w:rsidR="006670B6" w:rsidRDefault="006670B6" w:rsidP="00C66037">
      <w:pPr>
        <w:widowControl w:val="0"/>
        <w:jc w:val="left"/>
      </w:pPr>
      <w:r>
        <w:t>Introduced in the House on March 30, 2011</w:t>
      </w:r>
    </w:p>
    <w:p w:rsidR="006670B6" w:rsidRPr="006670B6" w:rsidRDefault="006670B6" w:rsidP="00C66037">
      <w:pPr>
        <w:widowControl w:val="0"/>
        <w:jc w:val="left"/>
      </w:pPr>
      <w:r>
        <w:t xml:space="preserve">Currently residing in the House Committee on </w:t>
      </w:r>
      <w:r w:rsidRPr="006670B6">
        <w:rPr>
          <w:b/>
        </w:rPr>
        <w:t>Medical, Military, Public and Municipal Affairs</w:t>
      </w:r>
    </w:p>
    <w:p w:rsidR="006670B6" w:rsidRDefault="006670B6" w:rsidP="00C66037">
      <w:pPr>
        <w:widowControl w:val="0"/>
        <w:jc w:val="left"/>
      </w:pPr>
    </w:p>
    <w:p w:rsidR="00C66037" w:rsidRDefault="00C66037" w:rsidP="00C66037">
      <w:pPr>
        <w:widowControl w:val="0"/>
        <w:jc w:val="left"/>
      </w:pPr>
      <w:r>
        <w:t xml:space="preserve">Summary: </w:t>
      </w:r>
      <w:r w:rsidR="00CD36AB">
        <w:t>Lifeguards at public swimming pools</w:t>
      </w:r>
    </w:p>
    <w:p w:rsidR="00C66037" w:rsidRDefault="00C66037" w:rsidP="00C66037">
      <w:pPr>
        <w:widowControl w:val="0"/>
        <w:jc w:val="left"/>
      </w:pPr>
    </w:p>
    <w:p w:rsidR="00C66037" w:rsidRDefault="00C66037" w:rsidP="00C66037">
      <w:pPr>
        <w:widowControl w:val="0"/>
        <w:jc w:val="left"/>
      </w:pPr>
    </w:p>
    <w:p w:rsidR="00C66037" w:rsidRDefault="00C66037" w:rsidP="00C66037">
      <w:pPr>
        <w:widowControl w:val="0"/>
        <w:tabs>
          <w:tab w:val="center" w:pos="590"/>
          <w:tab w:val="center" w:pos="1440"/>
          <w:tab w:val="left" w:pos="1872"/>
          <w:tab w:val="left" w:pos="9187"/>
        </w:tabs>
        <w:jc w:val="left"/>
      </w:pPr>
      <w:r w:rsidRPr="00C66037">
        <w:rPr>
          <w:b/>
        </w:rPr>
        <w:t>HISTORY OF LEGISLATIVE ACTIONS</w:t>
      </w:r>
    </w:p>
    <w:p w:rsidR="00C66037" w:rsidRDefault="00C66037" w:rsidP="00C66037">
      <w:pPr>
        <w:widowControl w:val="0"/>
        <w:tabs>
          <w:tab w:val="center" w:pos="590"/>
          <w:tab w:val="center" w:pos="1440"/>
          <w:tab w:val="left" w:pos="1872"/>
          <w:tab w:val="left" w:pos="9187"/>
        </w:tabs>
        <w:jc w:val="left"/>
      </w:pPr>
    </w:p>
    <w:p w:rsidR="00C66037" w:rsidRPr="00C66037" w:rsidRDefault="00C66037" w:rsidP="00C66037">
      <w:pPr>
        <w:widowControl w:val="0"/>
        <w:tabs>
          <w:tab w:val="center" w:pos="590"/>
          <w:tab w:val="center" w:pos="1440"/>
          <w:tab w:val="left" w:pos="1872"/>
          <w:tab w:val="left" w:pos="9187"/>
        </w:tabs>
        <w:jc w:val="left"/>
      </w:pPr>
      <w:r w:rsidRPr="00C66037">
        <w:rPr>
          <w:u w:val="single"/>
        </w:rPr>
        <w:tab/>
        <w:t>Date</w:t>
      </w:r>
      <w:r w:rsidRPr="00C66037">
        <w:rPr>
          <w:u w:val="single"/>
        </w:rPr>
        <w:tab/>
        <w:t>Body</w:t>
      </w:r>
      <w:r w:rsidRPr="00C66037">
        <w:rPr>
          <w:u w:val="single"/>
        </w:rPr>
        <w:tab/>
        <w:t>Action Description with journal page number</w:t>
      </w:r>
      <w:r w:rsidRPr="00C66037">
        <w:rPr>
          <w:u w:val="single"/>
        </w:rPr>
        <w:tab/>
      </w:r>
    </w:p>
    <w:p w:rsidR="00FD179E" w:rsidRDefault="00FD179E" w:rsidP="00FD179E">
      <w:pPr>
        <w:widowControl w:val="0"/>
        <w:tabs>
          <w:tab w:val="right" w:pos="1008"/>
          <w:tab w:val="left" w:pos="1152"/>
          <w:tab w:val="left" w:pos="1872"/>
          <w:tab w:val="left" w:pos="9187"/>
        </w:tabs>
        <w:ind w:left="2088" w:hanging="2088"/>
        <w:jc w:val="left"/>
      </w:pPr>
      <w:r>
        <w:tab/>
        <w:t>3/30/2011</w:t>
      </w:r>
      <w:r>
        <w:tab/>
        <w:t>House</w:t>
      </w:r>
      <w:r>
        <w:tab/>
      </w:r>
      <w:r w:rsidRPr="00FB1231">
        <w:t>Introduced and read first time (</w:t>
      </w:r>
      <w:hyperlink r:id="rId7" w:history="1">
        <w:r w:rsidRPr="00FB1231">
          <w:rPr>
            <w:rStyle w:val="Hyperlink"/>
          </w:rPr>
          <w:t>House Journal</w:t>
        </w:r>
        <w:r w:rsidRPr="00FB1231">
          <w:rPr>
            <w:rStyle w:val="Hyperlink"/>
          </w:rPr>
          <w:noBreakHyphen/>
          <w:t>page 36</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3/30/2011</w:t>
      </w:r>
      <w:r>
        <w:tab/>
        <w:t>House</w:t>
      </w:r>
      <w:r>
        <w:tab/>
      </w:r>
      <w:r w:rsidRPr="00FB1231">
        <w:t xml:space="preserve">Referred to </w:t>
      </w:r>
      <w:r>
        <w:t xml:space="preserve">Committee on </w:t>
      </w:r>
      <w:r w:rsidRPr="00FB1231">
        <w:rPr>
          <w:b/>
        </w:rPr>
        <w:t>Medical, Military, Public and Municipal Affairs</w:t>
      </w:r>
      <w:r w:rsidRPr="00FB1231">
        <w:t xml:space="preserve"> (</w:t>
      </w:r>
      <w:hyperlink r:id="rId8" w:history="1">
        <w:r w:rsidRPr="00FB1231">
          <w:rPr>
            <w:rStyle w:val="Hyperlink"/>
          </w:rPr>
          <w:t>House Journal</w:t>
        </w:r>
        <w:r w:rsidRPr="00FB1231">
          <w:rPr>
            <w:rStyle w:val="Hyperlink"/>
          </w:rPr>
          <w:noBreakHyphen/>
          <w:t>page 36</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3/30/2011</w:t>
      </w:r>
      <w:r>
        <w:tab/>
        <w:t>House</w:t>
      </w:r>
      <w:r>
        <w:tab/>
      </w:r>
      <w:r w:rsidRPr="00FB1231">
        <w:t xml:space="preserve">Recalled from </w:t>
      </w:r>
      <w:r>
        <w:t xml:space="preserve">Committee on </w:t>
      </w:r>
      <w:r w:rsidRPr="00FB1231">
        <w:rPr>
          <w:b/>
        </w:rPr>
        <w:t>Medical, Military, Public and Municipal Affairs</w:t>
      </w:r>
      <w:r w:rsidRPr="00FB1231">
        <w:t xml:space="preserve"> (</w:t>
      </w:r>
      <w:hyperlink r:id="rId9" w:history="1">
        <w:r w:rsidRPr="00FB1231">
          <w:rPr>
            <w:rStyle w:val="Hyperlink"/>
          </w:rPr>
          <w:t>House Journal</w:t>
        </w:r>
        <w:r w:rsidRPr="00FB1231">
          <w:rPr>
            <w:rStyle w:val="Hyperlink"/>
          </w:rPr>
          <w:noBreakHyphen/>
          <w:t>page 41</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4/5/2011</w:t>
      </w:r>
      <w:r>
        <w:tab/>
        <w:t>House</w:t>
      </w:r>
      <w:r>
        <w:tab/>
      </w:r>
      <w:r w:rsidRPr="00FB1231">
        <w:t>Debate adjourned</w:t>
      </w:r>
      <w:r>
        <w:t xml:space="preserve"> until Wednesday, April 6, 2011 </w:t>
      </w:r>
      <w:r w:rsidRPr="00FB1231">
        <w:t>(</w:t>
      </w:r>
      <w:hyperlink r:id="rId10" w:history="1">
        <w:r w:rsidRPr="00FB1231">
          <w:rPr>
            <w:rStyle w:val="Hyperlink"/>
          </w:rPr>
          <w:t>House Journal</w:t>
        </w:r>
        <w:r w:rsidRPr="00FB1231">
          <w:rPr>
            <w:rStyle w:val="Hyperlink"/>
          </w:rPr>
          <w:noBreakHyphen/>
          <w:t>page 20</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lastRenderedPageBreak/>
        <w:tab/>
        <w:t>4/6/2011</w:t>
      </w:r>
      <w:r>
        <w:tab/>
        <w:t>House</w:t>
      </w:r>
      <w:r>
        <w:tab/>
      </w:r>
      <w:r w:rsidRPr="00FB1231">
        <w:t>Member(s) request name added as sponsor: Gilliard</w:t>
      </w:r>
    </w:p>
    <w:p w:rsidR="00FD179E" w:rsidRDefault="00FD179E" w:rsidP="00FD179E">
      <w:pPr>
        <w:widowControl w:val="0"/>
        <w:tabs>
          <w:tab w:val="right" w:pos="1008"/>
          <w:tab w:val="left" w:pos="1152"/>
          <w:tab w:val="left" w:pos="1872"/>
          <w:tab w:val="left" w:pos="9187"/>
        </w:tabs>
        <w:ind w:left="2088" w:hanging="2088"/>
        <w:jc w:val="left"/>
      </w:pPr>
      <w:r>
        <w:tab/>
        <w:t>4/6/2011</w:t>
      </w:r>
      <w:r>
        <w:tab/>
        <w:t>House</w:t>
      </w:r>
      <w:r>
        <w:tab/>
      </w:r>
      <w:r w:rsidRPr="00FB1231">
        <w:t>Requests for deb</w:t>
      </w:r>
      <w:r>
        <w:t>ate</w:t>
      </w:r>
      <w:r>
        <w:noBreakHyphen/>
        <w:t xml:space="preserve">Rep(s). Bedingfield, Hiott, </w:t>
      </w:r>
      <w:r w:rsidRPr="00FB1231">
        <w:t>GR Smi</w:t>
      </w:r>
      <w:r>
        <w:t xml:space="preserve">th, Bikas, Corbin, JH Neal, and </w:t>
      </w:r>
      <w:r w:rsidRPr="00FB1231">
        <w:t>Stavrinakis (</w:t>
      </w:r>
      <w:hyperlink r:id="rId11" w:history="1">
        <w:r w:rsidRPr="00FB1231">
          <w:rPr>
            <w:rStyle w:val="Hyperlink"/>
          </w:rPr>
          <w:t>House Journal</w:t>
        </w:r>
        <w:r w:rsidRPr="00FB1231">
          <w:rPr>
            <w:rStyle w:val="Hyperlink"/>
          </w:rPr>
          <w:noBreakHyphen/>
          <w:t>page 21</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4/7/2011</w:t>
      </w:r>
      <w:r>
        <w:tab/>
        <w:t>House</w:t>
      </w:r>
      <w:r>
        <w:tab/>
      </w:r>
      <w:r w:rsidRPr="00FB1231">
        <w:t>Debate adjourne</w:t>
      </w:r>
      <w:r>
        <w:t xml:space="preserve">d until Tuesday, April 12, 2011 </w:t>
      </w:r>
      <w:r w:rsidRPr="00FB1231">
        <w:t>(</w:t>
      </w:r>
      <w:hyperlink r:id="rId12" w:history="1">
        <w:r w:rsidRPr="00FB1231">
          <w:rPr>
            <w:rStyle w:val="Hyperlink"/>
          </w:rPr>
          <w:t>House Journal</w:t>
        </w:r>
        <w:r w:rsidRPr="00FB1231">
          <w:rPr>
            <w:rStyle w:val="Hyperlink"/>
          </w:rPr>
          <w:noBreakHyphen/>
          <w:t>page 36</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4/13/2011</w:t>
      </w:r>
      <w:r>
        <w:tab/>
        <w:t>House</w:t>
      </w:r>
      <w:r>
        <w:tab/>
      </w:r>
      <w:r w:rsidRPr="00FB1231">
        <w:t>Debate adjourned</w:t>
      </w:r>
      <w:r>
        <w:t xml:space="preserve"> until Thursday, April 14, 2011 </w:t>
      </w:r>
      <w:r w:rsidRPr="00FB1231">
        <w:t>(</w:t>
      </w:r>
      <w:hyperlink r:id="rId13" w:history="1">
        <w:r w:rsidRPr="00FB1231">
          <w:rPr>
            <w:rStyle w:val="Hyperlink"/>
          </w:rPr>
          <w:t>House Journal</w:t>
        </w:r>
        <w:r w:rsidRPr="00FB1231">
          <w:rPr>
            <w:rStyle w:val="Hyperlink"/>
          </w:rPr>
          <w:noBreakHyphen/>
          <w:t>page 84</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r>
        <w:tab/>
        <w:t>4/26/2011</w:t>
      </w:r>
      <w:r>
        <w:tab/>
        <w:t>House</w:t>
      </w:r>
      <w:r>
        <w:tab/>
      </w:r>
      <w:r w:rsidRPr="00FB1231">
        <w:t xml:space="preserve">Member(s) request </w:t>
      </w:r>
      <w:r>
        <w:t xml:space="preserve">name added as sponsor: Whipper, </w:t>
      </w:r>
      <w:r w:rsidRPr="00FB1231">
        <w:t>R.L.Brown</w:t>
      </w:r>
    </w:p>
    <w:p w:rsidR="00FD179E" w:rsidRDefault="00FD179E" w:rsidP="00FD179E">
      <w:pPr>
        <w:widowControl w:val="0"/>
        <w:tabs>
          <w:tab w:val="right" w:pos="1008"/>
          <w:tab w:val="left" w:pos="1152"/>
          <w:tab w:val="left" w:pos="1872"/>
          <w:tab w:val="left" w:pos="9187"/>
        </w:tabs>
        <w:ind w:left="2088" w:hanging="2088"/>
        <w:jc w:val="left"/>
      </w:pPr>
      <w:r>
        <w:tab/>
        <w:t>4/27/2011</w:t>
      </w:r>
      <w:r>
        <w:tab/>
        <w:t>House</w:t>
      </w:r>
      <w:r>
        <w:tab/>
      </w:r>
      <w:r w:rsidRPr="00FB1231">
        <w:t xml:space="preserve">Recommitted to </w:t>
      </w:r>
      <w:r>
        <w:t xml:space="preserve">Committee on </w:t>
      </w:r>
      <w:r w:rsidRPr="00FB1231">
        <w:rPr>
          <w:b/>
        </w:rPr>
        <w:t>Medical, Military, Public and Municipal Affairs</w:t>
      </w:r>
      <w:r w:rsidRPr="00FB1231">
        <w:t xml:space="preserve"> (</w:t>
      </w:r>
      <w:hyperlink r:id="rId14" w:history="1">
        <w:r w:rsidRPr="00FB1231">
          <w:rPr>
            <w:rStyle w:val="Hyperlink"/>
          </w:rPr>
          <w:t>House Journal</w:t>
        </w:r>
        <w:r w:rsidRPr="00FB1231">
          <w:rPr>
            <w:rStyle w:val="Hyperlink"/>
          </w:rPr>
          <w:noBreakHyphen/>
          <w:t>page 31</w:t>
        </w:r>
      </w:hyperlink>
      <w:r w:rsidRPr="00FB1231">
        <w:t>)</w:t>
      </w:r>
    </w:p>
    <w:p w:rsidR="00FD179E" w:rsidRDefault="00FD179E" w:rsidP="00FD179E">
      <w:pPr>
        <w:widowControl w:val="0"/>
        <w:tabs>
          <w:tab w:val="right" w:pos="1008"/>
          <w:tab w:val="left" w:pos="1152"/>
          <w:tab w:val="left" w:pos="1872"/>
          <w:tab w:val="left" w:pos="9187"/>
        </w:tabs>
        <w:ind w:left="2088" w:hanging="2088"/>
        <w:jc w:val="left"/>
      </w:pPr>
    </w:p>
    <w:p w:rsidR="00C66037" w:rsidRPr="00C66037" w:rsidRDefault="00C66037" w:rsidP="00C66037">
      <w:pPr>
        <w:widowControl w:val="0"/>
        <w:tabs>
          <w:tab w:val="right" w:pos="1008"/>
          <w:tab w:val="left" w:pos="1152"/>
          <w:tab w:val="left" w:pos="1872"/>
          <w:tab w:val="left" w:pos="9187"/>
        </w:tabs>
        <w:ind w:left="2088" w:hanging="2088"/>
        <w:jc w:val="left"/>
      </w:pPr>
    </w:p>
    <w:p w:rsidR="00C66037" w:rsidRDefault="00C66037" w:rsidP="00C66037">
      <w:pPr>
        <w:widowControl w:val="0"/>
        <w:jc w:val="left"/>
      </w:pPr>
      <w:r w:rsidRPr="00C66037">
        <w:rPr>
          <w:b/>
        </w:rPr>
        <w:t>VERSIONS OF THIS BILL</w:t>
      </w:r>
    </w:p>
    <w:p w:rsidR="00C66037" w:rsidRDefault="00C66037" w:rsidP="00C66037">
      <w:pPr>
        <w:widowControl w:val="0"/>
        <w:jc w:val="left"/>
      </w:pPr>
    </w:p>
    <w:p w:rsidR="00C66037" w:rsidRDefault="00B62DB4" w:rsidP="00C66037">
      <w:pPr>
        <w:widowControl w:val="0"/>
        <w:jc w:val="left"/>
      </w:pPr>
      <w:hyperlink r:id="rId15" w:history="1">
        <w:r w:rsidR="00C66037">
          <w:rPr>
            <w:rStyle w:val="Hyperlink"/>
          </w:rPr>
          <w:t>3/30/2011</w:t>
        </w:r>
      </w:hyperlink>
    </w:p>
    <w:p w:rsidR="000B4916" w:rsidRDefault="00B62DB4" w:rsidP="00C66037">
      <w:hyperlink r:id="rId16" w:history="1">
        <w:r w:rsidR="000B4916" w:rsidRPr="000B4916">
          <w:rPr>
            <w:rStyle w:val="Hyperlink"/>
          </w:rPr>
          <w:t>3/30/2011-A</w:t>
        </w:r>
      </w:hyperlink>
    </w:p>
    <w:p w:rsidR="00C66037" w:rsidRDefault="00C66037" w:rsidP="00C66037"/>
    <w:p w:rsidR="00C66037" w:rsidRDefault="00C66037" w:rsidP="00C66037">
      <w:pPr>
        <w:sectPr w:rsidR="00C66037" w:rsidSect="00C66037">
          <w:pgSz w:w="12240" w:h="15840" w:code="1"/>
          <w:pgMar w:top="1080" w:right="1440" w:bottom="1080" w:left="1440" w:header="720" w:footer="720" w:gutter="0"/>
          <w:cols w:space="720"/>
          <w:noEndnote/>
          <w:docGrid w:linePitch="360"/>
        </w:sectPr>
      </w:pPr>
    </w:p>
    <w:p w:rsidR="000B4916" w:rsidRDefault="000B4916" w:rsidP="00DE5074">
      <w:pPr>
        <w:pStyle w:val="BillDots"/>
      </w:pPr>
      <w:r>
        <w:lastRenderedPageBreak/>
        <w:t>RECALLED</w:t>
      </w:r>
    </w:p>
    <w:p w:rsidR="000B4916" w:rsidRDefault="000B4916" w:rsidP="00DE5074">
      <w:pPr>
        <w:pStyle w:val="BillDots"/>
      </w:pPr>
      <w:r>
        <w:t>March 30, 2011</w:t>
      </w:r>
    </w:p>
    <w:p w:rsidR="000B4916" w:rsidRDefault="000B4916" w:rsidP="00DE5074">
      <w:pPr>
        <w:pStyle w:val="BillDots"/>
      </w:pPr>
    </w:p>
    <w:p w:rsidR="000B4916" w:rsidRPr="00736FD6" w:rsidRDefault="000B4916" w:rsidP="00736FD6">
      <w:pPr>
        <w:pStyle w:val="BillDots"/>
        <w:tabs>
          <w:tab w:val="clear" w:pos="216"/>
          <w:tab w:val="clear" w:pos="432"/>
          <w:tab w:val="clear" w:pos="648"/>
          <w:tab w:val="clear" w:pos="864"/>
          <w:tab w:val="clear" w:pos="1080"/>
          <w:tab w:val="clear" w:pos="1296"/>
          <w:tab w:val="clear" w:pos="5904"/>
          <w:tab w:val="right" w:pos="5933"/>
        </w:tabs>
      </w:pPr>
      <w:r>
        <w:tab/>
      </w:r>
      <w:r>
        <w:rPr>
          <w:b/>
          <w:sz w:val="36"/>
        </w:rPr>
        <w:t>H. 3994</w:t>
      </w:r>
    </w:p>
    <w:p w:rsidR="000B4916" w:rsidRDefault="000B4916" w:rsidP="00DE5074">
      <w:pPr>
        <w:pStyle w:val="BillDots"/>
      </w:pPr>
    </w:p>
    <w:p w:rsidR="000B4916" w:rsidRDefault="000B4916" w:rsidP="00736FD6">
      <w:pPr>
        <w:pStyle w:val="BillDots"/>
        <w:jc w:val="center"/>
      </w:pPr>
      <w:r>
        <w:t xml:space="preserve">Introduced by </w:t>
      </w:r>
      <w:r w:rsidRPr="00440B4B">
        <w:t>Reps. Stavrinakis and McCoy</w:t>
      </w:r>
    </w:p>
    <w:p w:rsidR="000B4916" w:rsidRDefault="000B4916" w:rsidP="00DE5074">
      <w:pPr>
        <w:pStyle w:val="BillDots"/>
      </w:pPr>
    </w:p>
    <w:p w:rsidR="000B4916" w:rsidRDefault="000B4916" w:rsidP="00DE5074">
      <w:pPr>
        <w:pStyle w:val="BillDots"/>
      </w:pPr>
      <w:r>
        <w:t>S. Printed 3/30/11--H.</w:t>
      </w:r>
    </w:p>
    <w:p w:rsidR="000B4916" w:rsidRDefault="000B4916" w:rsidP="00DE5074">
      <w:pPr>
        <w:pStyle w:val="BillDots"/>
      </w:pPr>
      <w:r>
        <w:t>Read the first time March 30, 2011.</w:t>
      </w:r>
    </w:p>
    <w:p w:rsidR="000B4916" w:rsidRPr="00736FD6" w:rsidRDefault="000B4916" w:rsidP="00736FD6">
      <w:pPr>
        <w:pStyle w:val="BillDots"/>
        <w:jc w:val="center"/>
      </w:pPr>
      <w:r>
        <w:rPr>
          <w:u w:val="single"/>
        </w:rPr>
        <w:t>            </w:t>
      </w:r>
    </w:p>
    <w:p w:rsidR="000B4916" w:rsidRDefault="000B4916" w:rsidP="00DE5074">
      <w:pPr>
        <w:pStyle w:val="BillDots"/>
      </w:pPr>
    </w:p>
    <w:p w:rsidR="000B4916" w:rsidRDefault="000B4916" w:rsidP="00DE5074">
      <w:pPr>
        <w:pStyle w:val="BillDots"/>
        <w:sectPr w:rsidR="000B4916" w:rsidSect="00736FD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B4916" w:rsidRDefault="000B4916" w:rsidP="00DE5074">
      <w:pPr>
        <w:pStyle w:val="BillDots"/>
      </w:pPr>
    </w:p>
    <w:p w:rsidR="000B4916" w:rsidRDefault="000B4916" w:rsidP="00DE5074">
      <w:pPr>
        <w:pStyle w:val="Numbersforbills"/>
      </w:pPr>
    </w:p>
    <w:p w:rsidR="000B4916" w:rsidRDefault="000B4916" w:rsidP="00DE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DE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DE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DE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DE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Pr="00325348" w:rsidRDefault="000B4916" w:rsidP="005B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44-1-245 SO AS TO PROVIDE THAT PUBLIC SWIMMING POOLS OPERATED BY THE STATE, OR A POLITICAL SUBDIVISION OF THE STATE, MUST HAVE ONE LIFEGUARD FOR EVERY FORTY SWIMMERS AND IF THERE ARE MORE THAN FORTY SWIMMERS, THERE MUST BE ONE LIFEGUARD FOR EVERY TWENTY SWIMMERS, WITH MORE TO BE ADDED IF NEEDED.</w:t>
      </w: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44-1-245.</w:t>
      </w:r>
      <w:r>
        <w:tab/>
        <w:t>All public swimming pools operated by the State, or a political subdivision of the State, as a condition of obtaining and maintaining an operating permit shall have a minimum of two lifeguards for every forty swimmers.  However, if the number of swimmers exceeds forty, there must be one lifeguard for every twenty swimmers, and if the pool management determines it necessary, more lifeguards must be added.”</w:t>
      </w: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16" w:rsidRDefault="000B4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4916" w:rsidRDefault="000B4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38AB" w:rsidRDefault="005B38AB" w:rsidP="000B4916">
      <w:pPr>
        <w:pStyle w:val="BillDots"/>
      </w:pPr>
    </w:p>
    <w:sectPr w:rsidR="005B38AB" w:rsidSect="00736FD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39" w:rsidRDefault="00A86E39" w:rsidP="009F0C77">
      <w:r>
        <w:separator/>
      </w:r>
    </w:p>
  </w:endnote>
  <w:endnote w:type="continuationSeparator" w:id="0">
    <w:p w:rsidR="00A86E39" w:rsidRDefault="00A86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B4FF97-6E83-495B-B96E-FCC9D1CC35E2}"/>
    <w:embedBold r:id="rId2" w:fontKey="{C55C533D-47F9-42CF-AB31-374013D6E9FD}"/>
  </w:font>
  <w:font w:name="Calibri">
    <w:panose1 w:val="020F0502020204030204"/>
    <w:charset w:val="00"/>
    <w:family w:val="swiss"/>
    <w:pitch w:val="variable"/>
    <w:sig w:usb0="E10002FF" w:usb1="4000ACFF" w:usb2="00000009" w:usb3="00000000" w:csb0="0000019F" w:csb1="00000000"/>
    <w:embedRegular r:id="rId3" w:fontKey="{4DF9035B-12EA-4F75-8742-9980581720C7}"/>
  </w:font>
  <w:font w:name="Tahoma">
    <w:panose1 w:val="020B0604030504040204"/>
    <w:charset w:val="00"/>
    <w:family w:val="swiss"/>
    <w:pitch w:val="variable"/>
    <w:sig w:usb0="21002A87" w:usb1="80000000" w:usb2="00000008" w:usb3="00000000" w:csb0="000101FF" w:csb1="00000000"/>
    <w:embedRegular r:id="rId4" w:fontKey="{B28C0BD2-C71E-47C7-BCFB-73E2DE2D62CC}"/>
  </w:font>
  <w:font w:name="Cambria">
    <w:panose1 w:val="02040503050406030204"/>
    <w:charset w:val="00"/>
    <w:family w:val="roman"/>
    <w:pitch w:val="variable"/>
    <w:sig w:usb0="E00002FF" w:usb1="400004FF" w:usb2="00000000" w:usb3="00000000" w:csb0="0000019F" w:csb1="00000000"/>
    <w:embedRegular r:id="rId5" w:fontKey="{2AADCBA1-6FD1-48CF-ABD5-0C7E12C6F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16" w:rsidRPr="005B38AB" w:rsidRDefault="000B4916" w:rsidP="005B38AB">
    <w:pPr>
      <w:pStyle w:val="Footer"/>
      <w:tabs>
        <w:tab w:val="clear" w:pos="4680"/>
        <w:tab w:val="clear" w:pos="9360"/>
        <w:tab w:val="center" w:pos="2995"/>
      </w:tabs>
      <w:spacing w:before="120"/>
    </w:pPr>
    <w:r>
      <w:t>[3994-</w:t>
    </w:r>
    <w:r w:rsidR="00B62DB4">
      <w:fldChar w:fldCharType="begin"/>
    </w:r>
    <w:r w:rsidR="00B62DB4">
      <w:instrText xml:space="preserve"> PAGE  \* MERGEFORMAT </w:instrText>
    </w:r>
    <w:r w:rsidR="00B62DB4">
      <w:fldChar w:fldCharType="separate"/>
    </w:r>
    <w:r w:rsidR="00B62DB4">
      <w:rPr>
        <w:noProof/>
      </w:rPr>
      <w:t>1</w:t>
    </w:r>
    <w:r w:rsidR="00B62D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D6" w:rsidRPr="005B38AB" w:rsidRDefault="000B4916" w:rsidP="005B38AB">
    <w:pPr>
      <w:pStyle w:val="Footer"/>
      <w:tabs>
        <w:tab w:val="clear" w:pos="4680"/>
        <w:tab w:val="clear" w:pos="9360"/>
        <w:tab w:val="center" w:pos="2995"/>
      </w:tabs>
      <w:spacing w:before="120"/>
    </w:pPr>
    <w:r>
      <w:t>[3994]</w:t>
    </w:r>
    <w:r>
      <w:tab/>
    </w:r>
    <w:r w:rsidR="00B55330">
      <w:fldChar w:fldCharType="begin"/>
    </w:r>
    <w:r>
      <w:instrText xml:space="preserve"> PAGE  \* MERGEFORMAT </w:instrText>
    </w:r>
    <w:r w:rsidR="00B55330">
      <w:fldChar w:fldCharType="separate"/>
    </w:r>
    <w:r>
      <w:rPr>
        <w:noProof/>
      </w:rPr>
      <w:t>1</w:t>
    </w:r>
    <w:r w:rsidR="00B553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39" w:rsidRDefault="00A86E39" w:rsidP="009F0C77">
      <w:r>
        <w:separator/>
      </w:r>
    </w:p>
  </w:footnote>
  <w:footnote w:type="continuationSeparator" w:id="0">
    <w:p w:rsidR="00A86E39" w:rsidRDefault="00A86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16AC11"/>
    <w:docVar w:name="CoverBillType" w:val="b"/>
    <w:docVar w:name="docpath" w:val="L:\Council\bills\NBD\11516AC11.DOCX"/>
    <w:docVar w:name="dvBillNumber" w:val="3994"/>
    <w:docVar w:name="dvBillNumberPrefix" w:val="H. "/>
    <w:docVar w:name="dvOriginalBody" w:val="House"/>
    <w:docVar w:name="dvSteno" w:val="NBD"/>
    <w:docVar w:name="NameofBody" w:val="h"/>
    <w:docVar w:name="vgroup2" w:val="Council"/>
  </w:docVars>
  <w:rsids>
    <w:rsidRoot w:val="00E96BCD"/>
    <w:rsid w:val="00006280"/>
    <w:rsid w:val="00011869"/>
    <w:rsid w:val="00022301"/>
    <w:rsid w:val="00094F93"/>
    <w:rsid w:val="000B4916"/>
    <w:rsid w:val="000E1785"/>
    <w:rsid w:val="000F40FA"/>
    <w:rsid w:val="0010776B"/>
    <w:rsid w:val="00114D1D"/>
    <w:rsid w:val="00133E66"/>
    <w:rsid w:val="001435A3"/>
    <w:rsid w:val="001840D4"/>
    <w:rsid w:val="001852A5"/>
    <w:rsid w:val="001A4DFF"/>
    <w:rsid w:val="001D08F2"/>
    <w:rsid w:val="001D525B"/>
    <w:rsid w:val="001D7F4F"/>
    <w:rsid w:val="00210EA2"/>
    <w:rsid w:val="002321B6"/>
    <w:rsid w:val="00250967"/>
    <w:rsid w:val="002543C8"/>
    <w:rsid w:val="00284AAE"/>
    <w:rsid w:val="002E5912"/>
    <w:rsid w:val="00325348"/>
    <w:rsid w:val="0032732C"/>
    <w:rsid w:val="00336AD0"/>
    <w:rsid w:val="00362726"/>
    <w:rsid w:val="0037079A"/>
    <w:rsid w:val="003D01E8"/>
    <w:rsid w:val="003E5288"/>
    <w:rsid w:val="003F6D79"/>
    <w:rsid w:val="0041760A"/>
    <w:rsid w:val="00417C01"/>
    <w:rsid w:val="00446407"/>
    <w:rsid w:val="0046161A"/>
    <w:rsid w:val="00477CA9"/>
    <w:rsid w:val="004809EE"/>
    <w:rsid w:val="004A2AAC"/>
    <w:rsid w:val="004A589C"/>
    <w:rsid w:val="004E5404"/>
    <w:rsid w:val="004E7D54"/>
    <w:rsid w:val="004F4828"/>
    <w:rsid w:val="00520B3B"/>
    <w:rsid w:val="005273C6"/>
    <w:rsid w:val="00530A69"/>
    <w:rsid w:val="0053152E"/>
    <w:rsid w:val="00545593"/>
    <w:rsid w:val="005714D7"/>
    <w:rsid w:val="00577C6C"/>
    <w:rsid w:val="005A36A9"/>
    <w:rsid w:val="005B38AB"/>
    <w:rsid w:val="005C2FE2"/>
    <w:rsid w:val="005C6AC6"/>
    <w:rsid w:val="005E2B5A"/>
    <w:rsid w:val="005E2BC9"/>
    <w:rsid w:val="005E32A9"/>
    <w:rsid w:val="00605102"/>
    <w:rsid w:val="006215AA"/>
    <w:rsid w:val="006670B6"/>
    <w:rsid w:val="006729E5"/>
    <w:rsid w:val="006913C9"/>
    <w:rsid w:val="0069470D"/>
    <w:rsid w:val="006C05DA"/>
    <w:rsid w:val="00734F00"/>
    <w:rsid w:val="00794661"/>
    <w:rsid w:val="007A70AE"/>
    <w:rsid w:val="007E4F46"/>
    <w:rsid w:val="007F3492"/>
    <w:rsid w:val="00806C40"/>
    <w:rsid w:val="008219B1"/>
    <w:rsid w:val="00824218"/>
    <w:rsid w:val="008362E8"/>
    <w:rsid w:val="008A1768"/>
    <w:rsid w:val="008F4429"/>
    <w:rsid w:val="0094021A"/>
    <w:rsid w:val="009B69C8"/>
    <w:rsid w:val="009C25E9"/>
    <w:rsid w:val="009C273E"/>
    <w:rsid w:val="009C6A0B"/>
    <w:rsid w:val="009F0C77"/>
    <w:rsid w:val="009F4DD1"/>
    <w:rsid w:val="00A41684"/>
    <w:rsid w:val="00A64E80"/>
    <w:rsid w:val="00A72BCD"/>
    <w:rsid w:val="00A741D9"/>
    <w:rsid w:val="00A7722F"/>
    <w:rsid w:val="00A833AB"/>
    <w:rsid w:val="00A86E39"/>
    <w:rsid w:val="00A9741D"/>
    <w:rsid w:val="00AA35A3"/>
    <w:rsid w:val="00AD4B17"/>
    <w:rsid w:val="00AF549E"/>
    <w:rsid w:val="00B412D4"/>
    <w:rsid w:val="00B55330"/>
    <w:rsid w:val="00B62DB4"/>
    <w:rsid w:val="00BA27BA"/>
    <w:rsid w:val="00BD29DB"/>
    <w:rsid w:val="00BE3C22"/>
    <w:rsid w:val="00C0345E"/>
    <w:rsid w:val="00C3483A"/>
    <w:rsid w:val="00C35291"/>
    <w:rsid w:val="00C66037"/>
    <w:rsid w:val="00C74E9D"/>
    <w:rsid w:val="00C82FD3"/>
    <w:rsid w:val="00C92819"/>
    <w:rsid w:val="00CC6B7B"/>
    <w:rsid w:val="00CD2089"/>
    <w:rsid w:val="00CD36AB"/>
    <w:rsid w:val="00D73A67"/>
    <w:rsid w:val="00D74636"/>
    <w:rsid w:val="00D75649"/>
    <w:rsid w:val="00D91A57"/>
    <w:rsid w:val="00D970A9"/>
    <w:rsid w:val="00DC6E31"/>
    <w:rsid w:val="00DE5074"/>
    <w:rsid w:val="00DE57EF"/>
    <w:rsid w:val="00DF3845"/>
    <w:rsid w:val="00E26E67"/>
    <w:rsid w:val="00E41911"/>
    <w:rsid w:val="00E8138C"/>
    <w:rsid w:val="00E876B0"/>
    <w:rsid w:val="00E92EEF"/>
    <w:rsid w:val="00E94FE3"/>
    <w:rsid w:val="00E96BCD"/>
    <w:rsid w:val="00EC02E3"/>
    <w:rsid w:val="00F0049F"/>
    <w:rsid w:val="00F01494"/>
    <w:rsid w:val="00F24442"/>
    <w:rsid w:val="00F50AE3"/>
    <w:rsid w:val="00F66568"/>
    <w:rsid w:val="00F67CF1"/>
    <w:rsid w:val="00F840F0"/>
    <w:rsid w:val="00FB0D0D"/>
    <w:rsid w:val="00FB43B4"/>
    <w:rsid w:val="00FC65CE"/>
    <w:rsid w:val="00FD179E"/>
    <w:rsid w:val="00FD32FD"/>
    <w:rsid w:val="00FF6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4931D6-75D2-4D34-86B2-70451601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4828"/>
    <w:rPr>
      <w:rFonts w:ascii="Tahoma" w:hAnsi="Tahoma" w:cs="Tahoma"/>
      <w:sz w:val="16"/>
      <w:szCs w:val="16"/>
    </w:rPr>
  </w:style>
  <w:style w:type="character" w:customStyle="1" w:styleId="BalloonTextChar">
    <w:name w:val="Balloon Text Char"/>
    <w:basedOn w:val="DefaultParagraphFont"/>
    <w:link w:val="BalloonText"/>
    <w:uiPriority w:val="99"/>
    <w:semiHidden/>
    <w:rsid w:val="004F4828"/>
    <w:rPr>
      <w:rFonts w:ascii="Tahoma" w:eastAsia="Times New Roman" w:hAnsi="Tahoma" w:cs="Tahoma"/>
      <w:sz w:val="16"/>
      <w:szCs w:val="16"/>
    </w:rPr>
  </w:style>
  <w:style w:type="character" w:styleId="Hyperlink">
    <w:name w:val="Hyperlink"/>
    <w:basedOn w:val="DefaultParagraphFont"/>
    <w:uiPriority w:val="99"/>
    <w:unhideWhenUsed/>
    <w:rsid w:val="00C66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0-11.docx" TargetMode="External"/><Relationship Id="rId13" Type="http://schemas.openxmlformats.org/officeDocument/2006/relationships/hyperlink" Target="file:///h:\hj%20archive\2011\04-13-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3-30-11.docx" TargetMode="External"/><Relationship Id="rId12" Type="http://schemas.openxmlformats.org/officeDocument/2006/relationships/hyperlink" Target="file:///h:\hj%20archive\2011\04-07-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994_20110330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6-11.docx" TargetMode="External"/><Relationship Id="rId5" Type="http://schemas.openxmlformats.org/officeDocument/2006/relationships/footnotes" Target="footnotes.xml"/><Relationship Id="rId15" Type="http://schemas.openxmlformats.org/officeDocument/2006/relationships/hyperlink" Target="file:///p:\pprever\2011-12\3994_20110330.docx" TargetMode="External"/><Relationship Id="rId10" Type="http://schemas.openxmlformats.org/officeDocument/2006/relationships/hyperlink" Target="file:///h:\hj%20archive\2011\04-05-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3-30-11.docx" TargetMode="External"/><Relationship Id="rId14" Type="http://schemas.openxmlformats.org/officeDocument/2006/relationships/hyperlink" Target="file:///h:\hj%20archive\2011\04-27-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CBEA0-B8BF-472F-91DD-36EC2B55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396</Words>
  <Characters>2234</Characters>
  <Application>Microsoft Office Word</Application>
  <DocSecurity>4</DocSecurity>
  <Lines>90</Lines>
  <Paragraphs>38</Paragraphs>
  <ScaleCrop>false</ScaleCrop>
  <Company>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3994: Lifeguards at public swimming pools - South Carolina Legislature Online</dc:title>
  <dc:subject/>
  <dc:creator>NikiDowney</dc:creator>
  <cp:keywords/>
  <dc:description/>
  <cp:lastModifiedBy>N Cumfer</cp:lastModifiedBy>
  <cp:revision>2</cp:revision>
  <cp:lastPrinted>2011-03-30T13:13:00Z</cp:lastPrinted>
  <dcterms:created xsi:type="dcterms:W3CDTF">2014-11-24T14:04:00Z</dcterms:created>
  <dcterms:modified xsi:type="dcterms:W3CDTF">2014-11-24T14:04:00Z</dcterms:modified>
</cp:coreProperties>
</file>