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C05" w:rsidRDefault="00264C05" w:rsidP="00264C05">
      <w:pPr>
        <w:widowControl w:val="0"/>
        <w:jc w:val="center"/>
      </w:pPr>
      <w:bookmarkStart w:id="0" w:name="_GoBack"/>
      <w:bookmarkEnd w:id="0"/>
      <w:r w:rsidRPr="00264C05">
        <w:rPr>
          <w:b/>
        </w:rPr>
        <w:t>South Carolina General Assembly</w:t>
      </w:r>
    </w:p>
    <w:p w:rsidR="00264C05" w:rsidRDefault="00264C05" w:rsidP="00264C05">
      <w:pPr>
        <w:widowControl w:val="0"/>
        <w:jc w:val="center"/>
      </w:pPr>
      <w:r>
        <w:t>119th Session, 2011-2012</w:t>
      </w:r>
    </w:p>
    <w:p w:rsidR="00264C05" w:rsidRDefault="00264C05" w:rsidP="00264C05">
      <w:pPr>
        <w:widowControl w:val="0"/>
        <w:jc w:val="left"/>
      </w:pPr>
    </w:p>
    <w:p w:rsidR="00264C05" w:rsidRDefault="00264C05" w:rsidP="00264C05">
      <w:pPr>
        <w:widowControl w:val="0"/>
        <w:jc w:val="left"/>
        <w:rPr>
          <w:b/>
        </w:rPr>
      </w:pPr>
      <w:r w:rsidRPr="00264C05">
        <w:rPr>
          <w:b/>
        </w:rPr>
        <w:t>H. 4243</w:t>
      </w:r>
    </w:p>
    <w:p w:rsidR="00264C05" w:rsidRDefault="00264C05" w:rsidP="00264C05">
      <w:pPr>
        <w:widowControl w:val="0"/>
        <w:jc w:val="left"/>
        <w:rPr>
          <w:b/>
        </w:rPr>
      </w:pPr>
    </w:p>
    <w:p w:rsidR="00264C05" w:rsidRDefault="00264C05" w:rsidP="00264C05">
      <w:pPr>
        <w:widowControl w:val="0"/>
        <w:jc w:val="left"/>
      </w:pPr>
      <w:r w:rsidRPr="00264C05">
        <w:rPr>
          <w:b/>
        </w:rPr>
        <w:t>STATUS INFORMATION</w:t>
      </w:r>
    </w:p>
    <w:p w:rsidR="00264C05" w:rsidRDefault="00264C05" w:rsidP="00264C05">
      <w:pPr>
        <w:widowControl w:val="0"/>
        <w:jc w:val="left"/>
      </w:pPr>
    </w:p>
    <w:p w:rsidR="00264C05" w:rsidRDefault="00264C05" w:rsidP="00264C05">
      <w:pPr>
        <w:widowControl w:val="0"/>
        <w:jc w:val="left"/>
      </w:pPr>
      <w:r>
        <w:t>General Bill</w:t>
      </w:r>
    </w:p>
    <w:p w:rsidR="00264C05" w:rsidRDefault="00727C85" w:rsidP="00264C05">
      <w:pPr>
        <w:widowControl w:val="0"/>
        <w:jc w:val="left"/>
      </w:pPr>
      <w:r>
        <w:t>Sponsors: Reps. Quinn, Bingham, Toole, Huggins, Atwater and McLeod</w:t>
      </w:r>
    </w:p>
    <w:p w:rsidR="00264C05" w:rsidRDefault="00264C05" w:rsidP="00264C05">
      <w:pPr>
        <w:widowControl w:val="0"/>
        <w:jc w:val="left"/>
      </w:pPr>
      <w:r>
        <w:t>Document Path: l:\council\bills\ggs\22059zw11.docx</w:t>
      </w:r>
    </w:p>
    <w:p w:rsidR="00264C05" w:rsidRDefault="00264C05" w:rsidP="00264C05">
      <w:pPr>
        <w:widowControl w:val="0"/>
        <w:jc w:val="left"/>
      </w:pPr>
    </w:p>
    <w:p w:rsidR="005203AF" w:rsidRDefault="005203AF" w:rsidP="00264C05">
      <w:pPr>
        <w:widowControl w:val="0"/>
        <w:jc w:val="left"/>
      </w:pPr>
      <w:r>
        <w:t>Introduced in the House on May 19, 2011</w:t>
      </w:r>
    </w:p>
    <w:p w:rsidR="005203AF" w:rsidRDefault="005203AF" w:rsidP="00264C05">
      <w:pPr>
        <w:widowControl w:val="0"/>
        <w:jc w:val="left"/>
      </w:pPr>
      <w:r>
        <w:t>Introduced in the Senate on May 17, 2012</w:t>
      </w:r>
    </w:p>
    <w:p w:rsidR="005203AF" w:rsidRPr="005203AF" w:rsidRDefault="005203AF" w:rsidP="00264C05">
      <w:pPr>
        <w:widowControl w:val="0"/>
        <w:jc w:val="left"/>
      </w:pPr>
      <w:r>
        <w:t xml:space="preserve">Currently residing in the Senate Committee on </w:t>
      </w:r>
      <w:r w:rsidRPr="005203AF">
        <w:rPr>
          <w:b/>
        </w:rPr>
        <w:t>Judiciary</w:t>
      </w:r>
    </w:p>
    <w:p w:rsidR="005203AF" w:rsidRDefault="005203AF" w:rsidP="00264C05">
      <w:pPr>
        <w:widowControl w:val="0"/>
        <w:jc w:val="left"/>
      </w:pPr>
    </w:p>
    <w:p w:rsidR="00264C05" w:rsidRDefault="00264C05" w:rsidP="00264C05">
      <w:pPr>
        <w:widowControl w:val="0"/>
        <w:jc w:val="left"/>
      </w:pPr>
      <w:r>
        <w:t xml:space="preserve">Summary: </w:t>
      </w:r>
      <w:r w:rsidR="004F22AD">
        <w:t>Registration and Election Commission of Lexington County</w:t>
      </w:r>
    </w:p>
    <w:p w:rsidR="00264C05" w:rsidRDefault="00264C05" w:rsidP="00264C05">
      <w:pPr>
        <w:widowControl w:val="0"/>
        <w:jc w:val="left"/>
      </w:pPr>
    </w:p>
    <w:p w:rsidR="00264C05" w:rsidRDefault="00264C05" w:rsidP="00264C05">
      <w:pPr>
        <w:widowControl w:val="0"/>
        <w:jc w:val="left"/>
      </w:pPr>
    </w:p>
    <w:p w:rsidR="00264C05" w:rsidRDefault="00264C05" w:rsidP="00264C05">
      <w:pPr>
        <w:widowControl w:val="0"/>
        <w:tabs>
          <w:tab w:val="center" w:pos="590"/>
          <w:tab w:val="center" w:pos="1440"/>
          <w:tab w:val="left" w:pos="1872"/>
          <w:tab w:val="left" w:pos="9187"/>
        </w:tabs>
        <w:jc w:val="left"/>
      </w:pPr>
      <w:r w:rsidRPr="00264C05">
        <w:rPr>
          <w:b/>
        </w:rPr>
        <w:t>HISTORY OF LEGISLATIVE ACTIONS</w:t>
      </w:r>
    </w:p>
    <w:p w:rsidR="00264C05" w:rsidRDefault="00264C05" w:rsidP="00264C05">
      <w:pPr>
        <w:widowControl w:val="0"/>
        <w:tabs>
          <w:tab w:val="center" w:pos="590"/>
          <w:tab w:val="center" w:pos="1440"/>
          <w:tab w:val="left" w:pos="1872"/>
          <w:tab w:val="left" w:pos="9187"/>
        </w:tabs>
        <w:jc w:val="left"/>
      </w:pPr>
    </w:p>
    <w:p w:rsidR="00264C05" w:rsidRPr="00264C05" w:rsidRDefault="00264C05" w:rsidP="00264C05">
      <w:pPr>
        <w:widowControl w:val="0"/>
        <w:tabs>
          <w:tab w:val="center" w:pos="590"/>
          <w:tab w:val="center" w:pos="1440"/>
          <w:tab w:val="left" w:pos="1872"/>
          <w:tab w:val="left" w:pos="9187"/>
        </w:tabs>
        <w:jc w:val="left"/>
      </w:pPr>
      <w:r w:rsidRPr="00264C05">
        <w:rPr>
          <w:u w:val="single"/>
        </w:rPr>
        <w:tab/>
        <w:t>Date</w:t>
      </w:r>
      <w:r w:rsidRPr="00264C05">
        <w:rPr>
          <w:u w:val="single"/>
        </w:rPr>
        <w:tab/>
        <w:t>Body</w:t>
      </w:r>
      <w:r w:rsidRPr="00264C05">
        <w:rPr>
          <w:u w:val="single"/>
        </w:rPr>
        <w:tab/>
        <w:t>Action Description with journal page number</w:t>
      </w:r>
      <w:r w:rsidRPr="00264C05">
        <w:rPr>
          <w:u w:val="single"/>
        </w:rPr>
        <w:tab/>
      </w:r>
    </w:p>
    <w:p w:rsidR="009240B5" w:rsidRDefault="009240B5" w:rsidP="009240B5">
      <w:pPr>
        <w:widowControl w:val="0"/>
        <w:tabs>
          <w:tab w:val="right" w:pos="1008"/>
          <w:tab w:val="left" w:pos="1152"/>
          <w:tab w:val="left" w:pos="1872"/>
          <w:tab w:val="left" w:pos="9187"/>
        </w:tabs>
        <w:ind w:left="2088" w:hanging="2088"/>
        <w:jc w:val="left"/>
      </w:pPr>
      <w:r>
        <w:tab/>
        <w:t>5/19/2011</w:t>
      </w:r>
      <w:r>
        <w:tab/>
        <w:t>House</w:t>
      </w:r>
      <w:r>
        <w:tab/>
      </w:r>
      <w:r w:rsidRPr="00B45F1C">
        <w:t>Introduced and read first time (</w:t>
      </w:r>
      <w:hyperlink r:id="rId7" w:history="1">
        <w:r w:rsidRPr="00B45F1C">
          <w:rPr>
            <w:rStyle w:val="Hyperlink"/>
          </w:rPr>
          <w:t>House Journal</w:t>
        </w:r>
        <w:r w:rsidRPr="00B45F1C">
          <w:rPr>
            <w:rStyle w:val="Hyperlink"/>
          </w:rPr>
          <w:noBreakHyphen/>
          <w:t>page 50</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5/19/2011</w:t>
      </w:r>
      <w:r>
        <w:tab/>
        <w:t>House</w:t>
      </w:r>
      <w:r>
        <w:tab/>
      </w:r>
      <w:r w:rsidRPr="00B45F1C">
        <w:t>R</w:t>
      </w:r>
      <w:r>
        <w:t xml:space="preserve">eferred to </w:t>
      </w:r>
      <w:r w:rsidRPr="00B45F1C">
        <w:rPr>
          <w:b/>
        </w:rPr>
        <w:t>Lexington Delegation</w:t>
      </w:r>
      <w:r>
        <w:t xml:space="preserve"> </w:t>
      </w:r>
      <w:r w:rsidRPr="00B45F1C">
        <w:t>(</w:t>
      </w:r>
      <w:hyperlink r:id="rId8" w:history="1">
        <w:r w:rsidRPr="00B45F1C">
          <w:rPr>
            <w:rStyle w:val="Hyperlink"/>
          </w:rPr>
          <w:t>House Journal</w:t>
        </w:r>
        <w:r w:rsidRPr="00B45F1C">
          <w:rPr>
            <w:rStyle w:val="Hyperlink"/>
          </w:rPr>
          <w:noBreakHyphen/>
          <w:t>page 50</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6/1/2011</w:t>
      </w:r>
      <w:r>
        <w:tab/>
        <w:t>House</w:t>
      </w:r>
      <w:r>
        <w:tab/>
      </w:r>
      <w:r w:rsidRPr="00B45F1C">
        <w:t>Delegation report:</w:t>
      </w:r>
      <w:r>
        <w:t xml:space="preserve"> Favorable </w:t>
      </w:r>
      <w:r w:rsidRPr="00B45F1C">
        <w:rPr>
          <w:b/>
        </w:rPr>
        <w:t>Lexington Delegation</w:t>
      </w:r>
      <w:r>
        <w:t xml:space="preserve"> </w:t>
      </w:r>
      <w:r w:rsidRPr="00B45F1C">
        <w:t>(</w:t>
      </w:r>
      <w:hyperlink r:id="rId9" w:history="1">
        <w:r w:rsidRPr="00B45F1C">
          <w:rPr>
            <w:rStyle w:val="Hyperlink"/>
          </w:rPr>
          <w:t>House Journal</w:t>
        </w:r>
        <w:r w:rsidRPr="00B45F1C">
          <w:rPr>
            <w:rStyle w:val="Hyperlink"/>
          </w:rPr>
          <w:noBreakHyphen/>
          <w:t>page 69</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6/2/2011</w:t>
      </w:r>
      <w:r>
        <w:tab/>
        <w:t>House</w:t>
      </w:r>
      <w:r>
        <w:tab/>
      </w:r>
      <w:r w:rsidRPr="00B45F1C">
        <w:t>Debate adjourned (</w:t>
      </w:r>
      <w:hyperlink r:id="rId10" w:history="1">
        <w:r w:rsidRPr="00B45F1C">
          <w:rPr>
            <w:rStyle w:val="Hyperlink"/>
          </w:rPr>
          <w:t>House Journal</w:t>
        </w:r>
        <w:r w:rsidRPr="00B45F1C">
          <w:rPr>
            <w:rStyle w:val="Hyperlink"/>
          </w:rPr>
          <w:noBreakHyphen/>
          <w:t>page 18</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1/10/2012</w:t>
      </w:r>
      <w:r>
        <w:tab/>
        <w:t>House</w:t>
      </w:r>
      <w:r>
        <w:tab/>
      </w:r>
      <w:r w:rsidRPr="00B45F1C">
        <w:t>Debate</w:t>
      </w:r>
      <w:r>
        <w:t xml:space="preserve"> adjourned until Wed., 01</w:t>
      </w:r>
      <w:r>
        <w:noBreakHyphen/>
        <w:t>11</w:t>
      </w:r>
      <w:r>
        <w:noBreakHyphen/>
        <w:t xml:space="preserve">12 </w:t>
      </w:r>
      <w:r w:rsidRPr="00B45F1C">
        <w:t>(</w:t>
      </w:r>
      <w:hyperlink r:id="rId11" w:history="1">
        <w:r w:rsidRPr="00B45F1C">
          <w:rPr>
            <w:rStyle w:val="Hyperlink"/>
          </w:rPr>
          <w:t>House Journal</w:t>
        </w:r>
        <w:r w:rsidRPr="00B45F1C">
          <w:rPr>
            <w:rStyle w:val="Hyperlink"/>
          </w:rPr>
          <w:noBreakHyphen/>
          <w:t>page 79</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1/10/2012</w:t>
      </w:r>
      <w:r>
        <w:tab/>
        <w:t>House</w:t>
      </w:r>
      <w:r>
        <w:tab/>
      </w:r>
      <w:r w:rsidRPr="00B45F1C">
        <w:t xml:space="preserve">Member(s) </w:t>
      </w:r>
      <w:r w:rsidRPr="00B45F1C">
        <w:lastRenderedPageBreak/>
        <w:t>reques</w:t>
      </w:r>
      <w:r>
        <w:t xml:space="preserve">t name added as sponsor: McLeod </w:t>
      </w:r>
      <w:r w:rsidRPr="00B45F1C">
        <w:t>(</w:t>
      </w:r>
      <w:hyperlink r:id="rId12" w:history="1">
        <w:r w:rsidRPr="00B45F1C">
          <w:rPr>
            <w:rStyle w:val="Hyperlink"/>
          </w:rPr>
          <w:t>House Journal</w:t>
        </w:r>
        <w:r w:rsidRPr="00B45F1C">
          <w:rPr>
            <w:rStyle w:val="Hyperlink"/>
          </w:rPr>
          <w:noBreakHyphen/>
          <w:t>page 79</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1/11/2012</w:t>
      </w:r>
      <w:r>
        <w:tab/>
        <w:t>House</w:t>
      </w:r>
      <w:r>
        <w:tab/>
      </w:r>
      <w:r w:rsidRPr="00B45F1C">
        <w:t xml:space="preserve">Debate </w:t>
      </w:r>
      <w:r>
        <w:t>adjourned until Thur., 01</w:t>
      </w:r>
      <w:r>
        <w:noBreakHyphen/>
        <w:t>12</w:t>
      </w:r>
      <w:r>
        <w:noBreakHyphen/>
        <w:t xml:space="preserve">12 </w:t>
      </w:r>
      <w:r w:rsidRPr="00B45F1C">
        <w:t>(</w:t>
      </w:r>
      <w:hyperlink r:id="rId13" w:history="1">
        <w:r w:rsidRPr="00B45F1C">
          <w:rPr>
            <w:rStyle w:val="Hyperlink"/>
          </w:rPr>
          <w:t>House Journal</w:t>
        </w:r>
        <w:r w:rsidRPr="00B45F1C">
          <w:rPr>
            <w:rStyle w:val="Hyperlink"/>
          </w:rPr>
          <w:noBreakHyphen/>
          <w:t>page 31</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1/12/2012</w:t>
      </w:r>
      <w:r>
        <w:tab/>
        <w:t>House</w:t>
      </w:r>
      <w:r>
        <w:tab/>
      </w:r>
      <w:r w:rsidRPr="00B45F1C">
        <w:t xml:space="preserve">Debate </w:t>
      </w:r>
      <w:r>
        <w:t>adjourned until Tues., 01</w:t>
      </w:r>
      <w:r>
        <w:noBreakHyphen/>
        <w:t>24</w:t>
      </w:r>
      <w:r>
        <w:noBreakHyphen/>
        <w:t xml:space="preserve">12 </w:t>
      </w:r>
      <w:r w:rsidRPr="00B45F1C">
        <w:t>(</w:t>
      </w:r>
      <w:hyperlink r:id="rId14" w:history="1">
        <w:r w:rsidRPr="00B45F1C">
          <w:rPr>
            <w:rStyle w:val="Hyperlink"/>
          </w:rPr>
          <w:t>House Journal</w:t>
        </w:r>
        <w:r w:rsidRPr="00B45F1C">
          <w:rPr>
            <w:rStyle w:val="Hyperlink"/>
          </w:rPr>
          <w:noBreakHyphen/>
          <w:t>page 133</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1/24/2012</w:t>
      </w:r>
      <w:r>
        <w:tab/>
        <w:t>House</w:t>
      </w:r>
      <w:r>
        <w:tab/>
      </w:r>
      <w:r w:rsidRPr="00B45F1C">
        <w:t xml:space="preserve">Debate </w:t>
      </w:r>
      <w:r>
        <w:t>adjourned until Tues., 01</w:t>
      </w:r>
      <w:r>
        <w:noBreakHyphen/>
        <w:t>31</w:t>
      </w:r>
      <w:r>
        <w:noBreakHyphen/>
        <w:t xml:space="preserve">12 </w:t>
      </w:r>
      <w:r w:rsidRPr="00B45F1C">
        <w:t>(</w:t>
      </w:r>
      <w:hyperlink r:id="rId15" w:history="1">
        <w:r w:rsidRPr="00B45F1C">
          <w:rPr>
            <w:rStyle w:val="Hyperlink"/>
          </w:rPr>
          <w:t>House Journal</w:t>
        </w:r>
        <w:r w:rsidRPr="00B45F1C">
          <w:rPr>
            <w:rStyle w:val="Hyperlink"/>
          </w:rPr>
          <w:noBreakHyphen/>
          <w:t>page 22</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1/31/2012</w:t>
      </w:r>
      <w:r>
        <w:tab/>
        <w:t>House</w:t>
      </w:r>
      <w:r>
        <w:tab/>
      </w:r>
      <w:r w:rsidRPr="00B45F1C">
        <w:t xml:space="preserve">Debate </w:t>
      </w:r>
      <w:r>
        <w:t>adjourned until Wed.,  02</w:t>
      </w:r>
      <w:r>
        <w:noBreakHyphen/>
        <w:t>08</w:t>
      </w:r>
      <w:r>
        <w:noBreakHyphen/>
        <w:t xml:space="preserve">12 </w:t>
      </w:r>
      <w:r w:rsidRPr="00B45F1C">
        <w:t>(</w:t>
      </w:r>
      <w:hyperlink r:id="rId16" w:history="1">
        <w:r w:rsidRPr="00B45F1C">
          <w:rPr>
            <w:rStyle w:val="Hyperlink"/>
          </w:rPr>
          <w:t>House Journal</w:t>
        </w:r>
        <w:r w:rsidRPr="00B45F1C">
          <w:rPr>
            <w:rStyle w:val="Hyperlink"/>
          </w:rPr>
          <w:noBreakHyphen/>
          <w:t>page 12</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2/8/2012</w:t>
      </w:r>
      <w:r>
        <w:tab/>
        <w:t>House</w:t>
      </w:r>
      <w:r>
        <w:tab/>
      </w:r>
      <w:r w:rsidRPr="00B45F1C">
        <w:t xml:space="preserve">Debate </w:t>
      </w:r>
      <w:r>
        <w:t>adjourned until Tues., 02</w:t>
      </w:r>
      <w:r>
        <w:noBreakHyphen/>
        <w:t>21</w:t>
      </w:r>
      <w:r>
        <w:noBreakHyphen/>
        <w:t xml:space="preserve">12 </w:t>
      </w:r>
      <w:r w:rsidRPr="00B45F1C">
        <w:t>(</w:t>
      </w:r>
      <w:hyperlink r:id="rId17" w:history="1">
        <w:r w:rsidRPr="00B45F1C">
          <w:rPr>
            <w:rStyle w:val="Hyperlink"/>
          </w:rPr>
          <w:t>House Journal</w:t>
        </w:r>
        <w:r w:rsidRPr="00B45F1C">
          <w:rPr>
            <w:rStyle w:val="Hyperlink"/>
          </w:rPr>
          <w:noBreakHyphen/>
          <w:t>page 21</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2/22/2012</w:t>
      </w:r>
      <w:r>
        <w:tab/>
        <w:t>House</w:t>
      </w:r>
      <w:r>
        <w:tab/>
      </w:r>
      <w:r w:rsidRPr="00B45F1C">
        <w:t xml:space="preserve">Debate </w:t>
      </w:r>
      <w:r>
        <w:t>adjourned until Tues., 04</w:t>
      </w:r>
      <w:r>
        <w:noBreakHyphen/>
        <w:t>17</w:t>
      </w:r>
      <w:r>
        <w:noBreakHyphen/>
        <w:t xml:space="preserve">12 </w:t>
      </w:r>
      <w:r w:rsidRPr="00B45F1C">
        <w:t>(</w:t>
      </w:r>
      <w:hyperlink r:id="rId18" w:history="1">
        <w:r w:rsidRPr="00B45F1C">
          <w:rPr>
            <w:rStyle w:val="Hyperlink"/>
          </w:rPr>
          <w:t>House Journal</w:t>
        </w:r>
        <w:r w:rsidRPr="00B45F1C">
          <w:rPr>
            <w:rStyle w:val="Hyperlink"/>
          </w:rPr>
          <w:noBreakHyphen/>
          <w:t>page 17</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4/18/2012</w:t>
      </w:r>
      <w:r>
        <w:tab/>
        <w:t>House</w:t>
      </w:r>
      <w:r>
        <w:tab/>
      </w:r>
      <w:r w:rsidRPr="00B45F1C">
        <w:t xml:space="preserve">Debate </w:t>
      </w:r>
      <w:r>
        <w:t>adjourned until Tues., 04</w:t>
      </w:r>
      <w:r>
        <w:noBreakHyphen/>
        <w:t>24</w:t>
      </w:r>
      <w:r>
        <w:noBreakHyphen/>
        <w:t xml:space="preserve">12 </w:t>
      </w:r>
      <w:r w:rsidRPr="00B45F1C">
        <w:t>(</w:t>
      </w:r>
      <w:hyperlink r:id="rId19" w:history="1">
        <w:r w:rsidRPr="00B45F1C">
          <w:rPr>
            <w:rStyle w:val="Hyperlink"/>
          </w:rPr>
          <w:t>House Journal</w:t>
        </w:r>
        <w:r w:rsidRPr="00B45F1C">
          <w:rPr>
            <w:rStyle w:val="Hyperlink"/>
          </w:rPr>
          <w:noBreakHyphen/>
          <w:t>page 21</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4/24/2012</w:t>
      </w:r>
      <w:r>
        <w:tab/>
        <w:t>House</w:t>
      </w:r>
      <w:r>
        <w:tab/>
      </w:r>
      <w:r w:rsidRPr="00B45F1C">
        <w:t xml:space="preserve">Debate </w:t>
      </w:r>
      <w:r>
        <w:t>adjourned until Tues., 05</w:t>
      </w:r>
      <w:r>
        <w:noBreakHyphen/>
        <w:t>01</w:t>
      </w:r>
      <w:r>
        <w:noBreakHyphen/>
        <w:t xml:space="preserve">12 </w:t>
      </w:r>
      <w:r w:rsidRPr="00B45F1C">
        <w:t>(</w:t>
      </w:r>
      <w:hyperlink r:id="rId20" w:history="1">
        <w:r w:rsidRPr="00B45F1C">
          <w:rPr>
            <w:rStyle w:val="Hyperlink"/>
          </w:rPr>
          <w:t>House Journal</w:t>
        </w:r>
        <w:r w:rsidRPr="00B45F1C">
          <w:rPr>
            <w:rStyle w:val="Hyperlink"/>
          </w:rPr>
          <w:noBreakHyphen/>
          <w:t>page 26</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5/1/2012</w:t>
      </w:r>
      <w:r>
        <w:tab/>
        <w:t>House</w:t>
      </w:r>
      <w:r>
        <w:tab/>
      </w:r>
      <w:r w:rsidRPr="00B45F1C">
        <w:t>Debate</w:t>
      </w:r>
      <w:r>
        <w:t xml:space="preserve"> adjourned until Wed., 05</w:t>
      </w:r>
      <w:r>
        <w:noBreakHyphen/>
        <w:t>02</w:t>
      </w:r>
      <w:r>
        <w:noBreakHyphen/>
        <w:t xml:space="preserve">12 </w:t>
      </w:r>
      <w:r w:rsidRPr="00B45F1C">
        <w:t>(</w:t>
      </w:r>
      <w:hyperlink r:id="rId21" w:history="1">
        <w:r w:rsidRPr="00B45F1C">
          <w:rPr>
            <w:rStyle w:val="Hyperlink"/>
          </w:rPr>
          <w:t>House Journal</w:t>
        </w:r>
        <w:r w:rsidRPr="00B45F1C">
          <w:rPr>
            <w:rStyle w:val="Hyperlink"/>
          </w:rPr>
          <w:noBreakHyphen/>
          <w:t>page 19</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5/2/2012</w:t>
      </w:r>
      <w:r>
        <w:tab/>
        <w:t>House</w:t>
      </w:r>
      <w:r>
        <w:tab/>
      </w:r>
      <w:r w:rsidRPr="00B45F1C">
        <w:t xml:space="preserve">Debate adjourned until </w:t>
      </w:r>
      <w:r>
        <w:t>Thur., 05</w:t>
      </w:r>
      <w:r>
        <w:noBreakHyphen/>
        <w:t>03</w:t>
      </w:r>
      <w:r>
        <w:noBreakHyphen/>
        <w:t xml:space="preserve">12 </w:t>
      </w:r>
      <w:r w:rsidRPr="00B45F1C">
        <w:t>(</w:t>
      </w:r>
      <w:hyperlink r:id="rId22" w:history="1">
        <w:r w:rsidRPr="00B45F1C">
          <w:rPr>
            <w:rStyle w:val="Hyperlink"/>
          </w:rPr>
          <w:t>House Journal</w:t>
        </w:r>
        <w:r w:rsidRPr="00B45F1C">
          <w:rPr>
            <w:rStyle w:val="Hyperlink"/>
          </w:rPr>
          <w:noBreakHyphen/>
          <w:t>page 9</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5/3/2012</w:t>
      </w:r>
      <w:r>
        <w:tab/>
        <w:t>House</w:t>
      </w:r>
      <w:r>
        <w:tab/>
      </w:r>
      <w:r w:rsidRPr="00B45F1C">
        <w:t>Debate</w:t>
      </w:r>
      <w:r>
        <w:t xml:space="preserve"> adjourned until Wed., 05</w:t>
      </w:r>
      <w:r>
        <w:noBreakHyphen/>
        <w:t>09</w:t>
      </w:r>
      <w:r>
        <w:noBreakHyphen/>
        <w:t xml:space="preserve">12 </w:t>
      </w:r>
      <w:r w:rsidRPr="00B45F1C">
        <w:t>(</w:t>
      </w:r>
      <w:hyperlink r:id="rId23" w:history="1">
        <w:r w:rsidRPr="00B45F1C">
          <w:rPr>
            <w:rStyle w:val="Hyperlink"/>
          </w:rPr>
          <w:t>House Journal</w:t>
        </w:r>
        <w:r w:rsidRPr="00B45F1C">
          <w:rPr>
            <w:rStyle w:val="Hyperlink"/>
          </w:rPr>
          <w:noBreakHyphen/>
          <w:t>page 43</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5/9/2012</w:t>
      </w:r>
      <w:r>
        <w:tab/>
        <w:t>House</w:t>
      </w:r>
      <w:r>
        <w:tab/>
      </w:r>
      <w:r w:rsidRPr="00B45F1C">
        <w:t xml:space="preserve">Debate </w:t>
      </w:r>
      <w:r>
        <w:t>adjourned until Tues., 05</w:t>
      </w:r>
      <w:r>
        <w:noBreakHyphen/>
        <w:t>15</w:t>
      </w:r>
      <w:r>
        <w:noBreakHyphen/>
        <w:t xml:space="preserve">12 </w:t>
      </w:r>
      <w:r w:rsidRPr="00B45F1C">
        <w:t>(</w:t>
      </w:r>
      <w:hyperlink r:id="rId24" w:history="1">
        <w:r w:rsidRPr="00B45F1C">
          <w:rPr>
            <w:rStyle w:val="Hyperlink"/>
          </w:rPr>
          <w:t>House Journal</w:t>
        </w:r>
        <w:r w:rsidRPr="00B45F1C">
          <w:rPr>
            <w:rStyle w:val="Hyperlink"/>
          </w:rPr>
          <w:noBreakHyphen/>
          <w:t>page 21</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5/15/2012</w:t>
      </w:r>
      <w:r>
        <w:tab/>
        <w:t>House</w:t>
      </w:r>
      <w:r>
        <w:tab/>
      </w:r>
      <w:r w:rsidRPr="00B45F1C">
        <w:t>Read second time (</w:t>
      </w:r>
      <w:hyperlink r:id="rId25" w:history="1">
        <w:r w:rsidRPr="00B45F1C">
          <w:rPr>
            <w:rStyle w:val="Hyperlink"/>
          </w:rPr>
          <w:t>House Journal</w:t>
        </w:r>
        <w:r w:rsidRPr="00B45F1C">
          <w:rPr>
            <w:rStyle w:val="Hyperlink"/>
          </w:rPr>
          <w:noBreakHyphen/>
          <w:t>page 17</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5/15/2012</w:t>
      </w:r>
      <w:r>
        <w:tab/>
        <w:t>House</w:t>
      </w:r>
      <w:r>
        <w:tab/>
      </w:r>
      <w:r w:rsidRPr="00B45F1C">
        <w:t>Roll call Yeas</w:t>
      </w:r>
      <w:r>
        <w:noBreakHyphen/>
      </w:r>
      <w:r w:rsidRPr="00B45F1C">
        <w:t>93  Nays</w:t>
      </w:r>
      <w:r>
        <w:noBreakHyphen/>
      </w:r>
      <w:r w:rsidRPr="00B45F1C">
        <w:t>0 (</w:t>
      </w:r>
      <w:hyperlink r:id="rId26" w:history="1">
        <w:r w:rsidRPr="00B45F1C">
          <w:rPr>
            <w:rStyle w:val="Hyperlink"/>
          </w:rPr>
          <w:t>House Journal</w:t>
        </w:r>
        <w:r w:rsidRPr="00B45F1C">
          <w:rPr>
            <w:rStyle w:val="Hyperlink"/>
          </w:rPr>
          <w:noBreakHyphen/>
          <w:t>page 17</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5/16/2012</w:t>
      </w:r>
      <w:r>
        <w:tab/>
        <w:t>House</w:t>
      </w:r>
      <w:r>
        <w:tab/>
      </w:r>
      <w:r w:rsidRPr="00B45F1C">
        <w:t>Rea</w:t>
      </w:r>
      <w:r>
        <w:t xml:space="preserve">d third time and sent to Senate </w:t>
      </w:r>
      <w:r w:rsidRPr="00B45F1C">
        <w:t>(</w:t>
      </w:r>
      <w:hyperlink r:id="rId27" w:history="1">
        <w:r w:rsidRPr="00B45F1C">
          <w:rPr>
            <w:rStyle w:val="Hyperlink"/>
          </w:rPr>
          <w:t>House Journal</w:t>
        </w:r>
        <w:r w:rsidRPr="00B45F1C">
          <w:rPr>
            <w:rStyle w:val="Hyperlink"/>
          </w:rPr>
          <w:noBreakHyphen/>
          <w:t>page 13</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5/17/2012</w:t>
      </w:r>
      <w:r>
        <w:tab/>
        <w:t>Senate</w:t>
      </w:r>
      <w:r>
        <w:tab/>
      </w:r>
      <w:r w:rsidRPr="00B45F1C">
        <w:t>Introduced and read first time (</w:t>
      </w:r>
      <w:hyperlink r:id="rId28" w:history="1">
        <w:r w:rsidRPr="00B45F1C">
          <w:rPr>
            <w:rStyle w:val="Hyperlink"/>
          </w:rPr>
          <w:t>Senate Journal</w:t>
        </w:r>
        <w:r w:rsidRPr="00B45F1C">
          <w:rPr>
            <w:rStyle w:val="Hyperlink"/>
          </w:rPr>
          <w:noBreakHyphen/>
          <w:t>page 3</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r>
        <w:tab/>
        <w:t>5/17/2012</w:t>
      </w:r>
      <w:r>
        <w:tab/>
        <w:t>Senate</w:t>
      </w:r>
      <w:r>
        <w:tab/>
      </w:r>
      <w:r w:rsidRPr="00B45F1C">
        <w:t>Ref</w:t>
      </w:r>
      <w:r>
        <w:t xml:space="preserve">erred to Committee on </w:t>
      </w:r>
      <w:r w:rsidRPr="00B45F1C">
        <w:rPr>
          <w:b/>
        </w:rPr>
        <w:t>Judiciary</w:t>
      </w:r>
      <w:r>
        <w:t xml:space="preserve"> </w:t>
      </w:r>
      <w:r w:rsidRPr="00B45F1C">
        <w:t>(</w:t>
      </w:r>
      <w:hyperlink r:id="rId29" w:history="1">
        <w:r w:rsidRPr="00B45F1C">
          <w:rPr>
            <w:rStyle w:val="Hyperlink"/>
          </w:rPr>
          <w:t>Senate Journal</w:t>
        </w:r>
        <w:r w:rsidRPr="00B45F1C">
          <w:rPr>
            <w:rStyle w:val="Hyperlink"/>
          </w:rPr>
          <w:noBreakHyphen/>
          <w:t>page 3</w:t>
        </w:r>
      </w:hyperlink>
      <w:r w:rsidRPr="00B45F1C">
        <w:t>)</w:t>
      </w:r>
    </w:p>
    <w:p w:rsidR="009240B5" w:rsidRDefault="009240B5" w:rsidP="009240B5">
      <w:pPr>
        <w:widowControl w:val="0"/>
        <w:tabs>
          <w:tab w:val="right" w:pos="1008"/>
          <w:tab w:val="left" w:pos="1152"/>
          <w:tab w:val="left" w:pos="1872"/>
          <w:tab w:val="left" w:pos="9187"/>
        </w:tabs>
        <w:ind w:left="2088" w:hanging="2088"/>
        <w:jc w:val="left"/>
      </w:pPr>
    </w:p>
    <w:p w:rsidR="00264C05" w:rsidRPr="00264C05" w:rsidRDefault="00264C05" w:rsidP="00264C05">
      <w:pPr>
        <w:widowControl w:val="0"/>
        <w:tabs>
          <w:tab w:val="right" w:pos="1008"/>
          <w:tab w:val="left" w:pos="1152"/>
          <w:tab w:val="left" w:pos="1872"/>
          <w:tab w:val="left" w:pos="9187"/>
        </w:tabs>
        <w:ind w:left="2088" w:hanging="2088"/>
        <w:jc w:val="left"/>
      </w:pPr>
    </w:p>
    <w:p w:rsidR="00264C05" w:rsidRDefault="00264C05" w:rsidP="00264C05">
      <w:pPr>
        <w:widowControl w:val="0"/>
        <w:jc w:val="left"/>
      </w:pPr>
      <w:r w:rsidRPr="00264C05">
        <w:rPr>
          <w:b/>
        </w:rPr>
        <w:t>VERSIONS OF THIS BILL</w:t>
      </w:r>
    </w:p>
    <w:p w:rsidR="00264C05" w:rsidRDefault="00264C05" w:rsidP="00264C05">
      <w:pPr>
        <w:widowControl w:val="0"/>
        <w:jc w:val="left"/>
      </w:pPr>
    </w:p>
    <w:p w:rsidR="00264C05" w:rsidRDefault="000E7ACE" w:rsidP="00264C05">
      <w:pPr>
        <w:widowControl w:val="0"/>
        <w:jc w:val="left"/>
      </w:pPr>
      <w:hyperlink r:id="rId30" w:history="1">
        <w:r w:rsidR="00264C05">
          <w:rPr>
            <w:rStyle w:val="Hyperlink"/>
          </w:rPr>
          <w:t>5/19/2011</w:t>
        </w:r>
      </w:hyperlink>
    </w:p>
    <w:p w:rsidR="001D65D1" w:rsidRDefault="000E7ACE" w:rsidP="00264C05">
      <w:hyperlink r:id="rId31" w:history="1">
        <w:r w:rsidR="001D65D1" w:rsidRPr="001D65D1">
          <w:rPr>
            <w:rStyle w:val="Hyperlink"/>
          </w:rPr>
          <w:t>6/1/2011</w:t>
        </w:r>
      </w:hyperlink>
    </w:p>
    <w:p w:rsidR="00264C05" w:rsidRDefault="00264C05" w:rsidP="00264C05"/>
    <w:p w:rsidR="00264C05" w:rsidRDefault="00264C05" w:rsidP="00264C05">
      <w:pPr>
        <w:sectPr w:rsidR="00264C05" w:rsidSect="00264C05">
          <w:pgSz w:w="12240" w:h="15840" w:code="1"/>
          <w:pgMar w:top="1080" w:right="1440" w:bottom="1080" w:left="1440" w:header="720" w:footer="720" w:gutter="0"/>
          <w:cols w:space="720"/>
          <w:noEndnote/>
          <w:docGrid w:linePitch="360"/>
        </w:sectPr>
      </w:pPr>
    </w:p>
    <w:p w:rsidR="001D65D1" w:rsidRDefault="001D65D1" w:rsidP="001D7F4F">
      <w:pPr>
        <w:pStyle w:val="BillDots"/>
      </w:pPr>
      <w:r>
        <w:t>COMMITTEE REPORT</w:t>
      </w:r>
    </w:p>
    <w:p w:rsidR="001D65D1" w:rsidRDefault="001D65D1" w:rsidP="001D7F4F">
      <w:pPr>
        <w:pStyle w:val="BillDots"/>
      </w:pPr>
      <w:r>
        <w:t>June 1, 2011</w:t>
      </w:r>
    </w:p>
    <w:p w:rsidR="001D65D1" w:rsidRDefault="001D65D1" w:rsidP="001D7F4F">
      <w:pPr>
        <w:pStyle w:val="BillDots"/>
      </w:pPr>
    </w:p>
    <w:p w:rsidR="001D65D1" w:rsidRPr="00797191" w:rsidRDefault="001D65D1" w:rsidP="00797191">
      <w:pPr>
        <w:pStyle w:val="BillDots"/>
        <w:tabs>
          <w:tab w:val="clear" w:pos="216"/>
          <w:tab w:val="clear" w:pos="432"/>
          <w:tab w:val="clear" w:pos="648"/>
          <w:tab w:val="clear" w:pos="864"/>
          <w:tab w:val="clear" w:pos="1080"/>
          <w:tab w:val="clear" w:pos="1296"/>
          <w:tab w:val="clear" w:pos="5904"/>
          <w:tab w:val="right" w:pos="5933"/>
        </w:tabs>
      </w:pPr>
      <w:r>
        <w:tab/>
      </w:r>
      <w:r>
        <w:rPr>
          <w:b/>
          <w:sz w:val="36"/>
        </w:rPr>
        <w:t>H. 4243</w:t>
      </w:r>
    </w:p>
    <w:p w:rsidR="001D65D1" w:rsidRDefault="001D65D1" w:rsidP="001D7F4F">
      <w:pPr>
        <w:pStyle w:val="BillDots"/>
      </w:pPr>
    </w:p>
    <w:p w:rsidR="001D65D1" w:rsidRDefault="001D65D1" w:rsidP="00797191">
      <w:pPr>
        <w:pStyle w:val="BillDots"/>
        <w:jc w:val="center"/>
      </w:pPr>
      <w:r>
        <w:t xml:space="preserve">Introduced by </w:t>
      </w:r>
      <w:r w:rsidRPr="00FD4086">
        <w:t>Reps. Quinn, Bingham, Toole, Huggins and Atwater</w:t>
      </w:r>
    </w:p>
    <w:p w:rsidR="001D65D1" w:rsidRDefault="001D65D1" w:rsidP="001D7F4F">
      <w:pPr>
        <w:pStyle w:val="BillDots"/>
      </w:pPr>
    </w:p>
    <w:p w:rsidR="001D65D1" w:rsidRDefault="001D65D1" w:rsidP="001D7F4F">
      <w:pPr>
        <w:pStyle w:val="BillDots"/>
      </w:pPr>
      <w:r>
        <w:t>S. Printed 6/1/11--H.</w:t>
      </w:r>
    </w:p>
    <w:p w:rsidR="001D65D1" w:rsidRDefault="001D65D1" w:rsidP="001D7F4F">
      <w:pPr>
        <w:pStyle w:val="BillDots"/>
      </w:pPr>
      <w:r>
        <w:t>Read the first time May 19, 2011.</w:t>
      </w:r>
    </w:p>
    <w:p w:rsidR="001D65D1" w:rsidRPr="00797191" w:rsidRDefault="001D65D1" w:rsidP="00797191">
      <w:pPr>
        <w:pStyle w:val="BillDots"/>
        <w:jc w:val="center"/>
      </w:pPr>
      <w:r>
        <w:rPr>
          <w:u w:val="single"/>
        </w:rPr>
        <w:t>            </w:t>
      </w:r>
    </w:p>
    <w:p w:rsidR="001D65D1" w:rsidRDefault="001D65D1" w:rsidP="001D7F4F">
      <w:pPr>
        <w:pStyle w:val="BillDots"/>
      </w:pPr>
    </w:p>
    <w:p w:rsidR="001D65D1" w:rsidRPr="00797191" w:rsidRDefault="001D65D1" w:rsidP="00797191">
      <w:pPr>
        <w:pStyle w:val="BillDots"/>
        <w:jc w:val="center"/>
      </w:pPr>
      <w:r>
        <w:rPr>
          <w:b/>
        </w:rPr>
        <w:t>THE LEXINGTON DELEGATION</w:t>
      </w:r>
    </w:p>
    <w:p w:rsidR="001D65D1" w:rsidRDefault="001D65D1" w:rsidP="001D7F4F">
      <w:pPr>
        <w:pStyle w:val="BillDots"/>
      </w:pPr>
      <w:r>
        <w:tab/>
        <w:t xml:space="preserve">To whom was referred a Bill (H. 4243) </w:t>
      </w:r>
      <w:r w:rsidRPr="00797191">
        <w:rPr>
          <w:color w:val="000000" w:themeColor="text1"/>
          <w:u w:color="000000" w:themeColor="text1"/>
        </w:rPr>
        <w:t>to amend Section 7</w:t>
      </w:r>
      <w:r w:rsidRPr="00797191">
        <w:rPr>
          <w:color w:val="000000" w:themeColor="text1"/>
          <w:u w:color="000000" w:themeColor="text1"/>
        </w:rPr>
        <w:noBreakHyphen/>
        <w:t>27</w:t>
      </w:r>
      <w:r w:rsidRPr="00797191">
        <w:rPr>
          <w:color w:val="000000" w:themeColor="text1"/>
          <w:u w:color="000000" w:themeColor="text1"/>
        </w:rPr>
        <w:noBreakHyphen/>
        <w:t>365, as amended, Code of Laws of South Carolina, 1976, relating to the registration and elections commission for Lexington County, so</w:t>
      </w:r>
      <w:r>
        <w:t xml:space="preserve"> as to increase, etc., respectfully</w:t>
      </w:r>
    </w:p>
    <w:p w:rsidR="001D65D1" w:rsidRPr="00797191" w:rsidRDefault="001D65D1" w:rsidP="00797191">
      <w:pPr>
        <w:pStyle w:val="BillDots"/>
        <w:jc w:val="center"/>
      </w:pPr>
      <w:r>
        <w:rPr>
          <w:b/>
        </w:rPr>
        <w:t>REPORT:</w:t>
      </w:r>
    </w:p>
    <w:p w:rsidR="001D65D1" w:rsidRDefault="001D65D1" w:rsidP="001D7F4F">
      <w:pPr>
        <w:pStyle w:val="BillDots"/>
      </w:pPr>
      <w:r>
        <w:tab/>
        <w:t>That they have duly and carefully considered the same and recommend that the same do pass:</w:t>
      </w:r>
    </w:p>
    <w:p w:rsidR="001D65D1" w:rsidRDefault="001D65D1" w:rsidP="001D7F4F">
      <w:pPr>
        <w:pStyle w:val="BillDots"/>
      </w:pPr>
    </w:p>
    <w:p w:rsidR="001D65D1" w:rsidRDefault="001D65D1" w:rsidP="001D7F4F">
      <w:pPr>
        <w:pStyle w:val="BillDots"/>
      </w:pPr>
      <w:r>
        <w:t>RICK QUINN for Committee.</w:t>
      </w:r>
    </w:p>
    <w:p w:rsidR="001D65D1" w:rsidRPr="00797191" w:rsidRDefault="001D65D1" w:rsidP="00797191">
      <w:pPr>
        <w:pStyle w:val="BillDots"/>
        <w:jc w:val="center"/>
      </w:pPr>
      <w:r>
        <w:rPr>
          <w:u w:val="single"/>
        </w:rPr>
        <w:t>            </w:t>
      </w:r>
    </w:p>
    <w:p w:rsidR="001D65D1" w:rsidRDefault="001D65D1" w:rsidP="001D7F4F">
      <w:pPr>
        <w:pStyle w:val="BillDots"/>
        <w:sectPr w:rsidR="001D65D1" w:rsidSect="00797191">
          <w:footerReference w:type="default" r:id="rId32"/>
          <w:pgSz w:w="12240" w:h="15840" w:code="1"/>
          <w:pgMar w:top="1008" w:right="4680" w:bottom="3499" w:left="1627" w:header="720" w:footer="3499" w:gutter="0"/>
          <w:lnNumType w:countBy="1" w:distance="173"/>
          <w:pgNumType w:start="1"/>
          <w:cols w:space="720"/>
          <w:noEndnote/>
          <w:docGrid w:linePitch="360"/>
        </w:sectPr>
      </w:pPr>
    </w:p>
    <w:p w:rsidR="001D65D1" w:rsidRDefault="001D65D1" w:rsidP="001D7F4F">
      <w:pPr>
        <w:pStyle w:val="BillDots"/>
      </w:pPr>
    </w:p>
    <w:p w:rsidR="001D65D1" w:rsidRDefault="001D65D1" w:rsidP="003D01E8">
      <w:pPr>
        <w:pStyle w:val="Numbersforbills"/>
      </w:pPr>
    </w:p>
    <w:p w:rsidR="001D65D1" w:rsidRDefault="001D6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5D1" w:rsidRDefault="001D6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5D1" w:rsidRDefault="001D6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5D1" w:rsidRDefault="001D6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5D1" w:rsidRDefault="001D6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5D1" w:rsidRDefault="001D6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5D1" w:rsidRPr="00325348" w:rsidRDefault="001D65D1" w:rsidP="0077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D65D1" w:rsidRDefault="001D6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5D1" w:rsidRPr="005E290E" w:rsidRDefault="001D65D1"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290E">
        <w:rPr>
          <w:color w:val="000000" w:themeColor="text1"/>
          <w:u w:color="000000" w:themeColor="text1"/>
        </w:rPr>
        <w:t>TO AMEND SECTION 7</w:t>
      </w:r>
      <w:r w:rsidRPr="005E290E">
        <w:rPr>
          <w:color w:val="000000" w:themeColor="text1"/>
          <w:u w:color="000000" w:themeColor="text1"/>
        </w:rPr>
        <w:noBreakHyphen/>
        <w:t>27</w:t>
      </w:r>
      <w:r w:rsidRPr="005E290E">
        <w:rPr>
          <w:color w:val="000000" w:themeColor="text1"/>
          <w:u w:color="000000" w:themeColor="text1"/>
        </w:rPr>
        <w:noBreakHyphen/>
        <w:t>365, AS AMENDED, CODE OF LAWS OF SOUTH CAROLINA, 1976, RELATING TO THE REGISTRATION AND ELECTIONS COMMISSION FOR LEXINGTON COUNTY, SO AS TO INCREASE THE COMMISSION’S MEMBERSHIP FROM NINE TO ELEVEN MEMBERS.</w:t>
      </w:r>
    </w:p>
    <w:p w:rsidR="001D65D1" w:rsidRDefault="001D6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65D1" w:rsidRDefault="001D6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5D1" w:rsidRDefault="001D6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5D1" w:rsidRPr="005E290E" w:rsidRDefault="001D65D1"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290E">
        <w:rPr>
          <w:color w:val="000000" w:themeColor="text1"/>
          <w:u w:color="000000" w:themeColor="text1"/>
        </w:rPr>
        <w:t>1.</w:t>
      </w:r>
      <w:r>
        <w:rPr>
          <w:color w:val="000000" w:themeColor="text1"/>
          <w:u w:color="000000" w:themeColor="text1"/>
        </w:rPr>
        <w:tab/>
      </w:r>
      <w:r w:rsidRPr="005E290E">
        <w:rPr>
          <w:color w:val="000000" w:themeColor="text1"/>
          <w:u w:color="000000" w:themeColor="text1"/>
        </w:rPr>
        <w:t>Section 7</w:t>
      </w:r>
      <w:r w:rsidRPr="005E290E">
        <w:rPr>
          <w:color w:val="000000" w:themeColor="text1"/>
          <w:u w:color="000000" w:themeColor="text1"/>
        </w:rPr>
        <w:noBreakHyphen/>
        <w:t>27</w:t>
      </w:r>
      <w:r w:rsidRPr="005E290E">
        <w:rPr>
          <w:color w:val="000000" w:themeColor="text1"/>
          <w:u w:color="000000" w:themeColor="text1"/>
        </w:rPr>
        <w:noBreakHyphen/>
        <w:t>365(A) of the 1976 Code, as last amended by Act 189 of 2010, is further amended to read:</w:t>
      </w:r>
    </w:p>
    <w:p w:rsidR="001D65D1" w:rsidRPr="005E290E" w:rsidRDefault="001D65D1"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5D1" w:rsidRDefault="001D65D1"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643775">
        <w:t xml:space="preserve">There is created the Registration and Elections Commission for Lexington County.  There must be </w:t>
      </w:r>
      <w:r w:rsidRPr="001F79DB">
        <w:rPr>
          <w:strike/>
        </w:rPr>
        <w:t>nine</w:t>
      </w:r>
      <w:r>
        <w:t xml:space="preserve"> </w:t>
      </w:r>
      <w:r>
        <w:rPr>
          <w:u w:val="single"/>
        </w:rPr>
        <w:t>eleven</w:t>
      </w:r>
      <w:r w:rsidRPr="00643775">
        <w:t xml:space="preserve"> members of the commission who must be appointed by a majority of the Lexington County Legislative Delegation, including the resident Senators, who must be appointed for terms of four years and until their successors are appointed and qualify.  A vacancy on the commission may be filled by appointment in the manner of original appointment for the unexpired term only.  The members of the commission receive compensation as may be appr</w:t>
      </w:r>
      <w:r>
        <w:t>opriated by the county council.”</w:t>
      </w:r>
    </w:p>
    <w:p w:rsidR="001D65D1" w:rsidRPr="005E290E" w:rsidRDefault="001D65D1"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5D1" w:rsidRPr="005E290E" w:rsidRDefault="001D65D1"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E290E">
        <w:rPr>
          <w:color w:val="000000" w:themeColor="text1"/>
          <w:u w:color="000000" w:themeColor="text1"/>
        </w:rPr>
        <w:t>This act takes effect upon approval by the Governor.</w:t>
      </w:r>
    </w:p>
    <w:p w:rsidR="001D65D1" w:rsidRDefault="001D65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7242" w:rsidRDefault="00777242" w:rsidP="001D65D1">
      <w:pPr>
        <w:pStyle w:val="BillDots"/>
      </w:pPr>
    </w:p>
    <w:sectPr w:rsidR="00777242" w:rsidSect="00797191">
      <w:footerReference w:type="default" r:id="rId3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8F8" w:rsidRDefault="007C28F8" w:rsidP="009F0C77">
      <w:r>
        <w:separator/>
      </w:r>
    </w:p>
  </w:endnote>
  <w:endnote w:type="continuationSeparator" w:id="0">
    <w:p w:rsidR="007C28F8" w:rsidRDefault="007C28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30C36B-BAB8-43D2-AF93-EE5F3637B6A2}"/>
    <w:embedBold r:id="rId2" w:fontKey="{94C8E028-A666-453A-AA36-FC98D85CD97E}"/>
  </w:font>
  <w:font w:name="Calibri">
    <w:panose1 w:val="020F0502020204030204"/>
    <w:charset w:val="00"/>
    <w:family w:val="swiss"/>
    <w:pitch w:val="variable"/>
    <w:sig w:usb0="E10002FF" w:usb1="4000ACFF" w:usb2="00000009" w:usb3="00000000" w:csb0="0000019F" w:csb1="00000000"/>
    <w:embedRegular r:id="rId3" w:fontKey="{1691E879-AB09-422F-BA13-1B54815546D1}"/>
  </w:font>
  <w:font w:name="Cambria">
    <w:panose1 w:val="02040503050406030204"/>
    <w:charset w:val="00"/>
    <w:family w:val="roman"/>
    <w:pitch w:val="variable"/>
    <w:sig w:usb0="E00002FF" w:usb1="400004FF" w:usb2="00000000" w:usb3="00000000" w:csb0="0000019F" w:csb1="00000000"/>
    <w:embedRegular r:id="rId4" w:fontKey="{AA77EE23-1A05-4D13-BACD-F1D81F9970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5D1" w:rsidRPr="00777242" w:rsidRDefault="001D65D1" w:rsidP="00777242">
    <w:pPr>
      <w:pStyle w:val="Footer"/>
      <w:tabs>
        <w:tab w:val="clear" w:pos="4680"/>
        <w:tab w:val="clear" w:pos="9360"/>
        <w:tab w:val="center" w:pos="2995"/>
      </w:tabs>
      <w:spacing w:before="120"/>
    </w:pPr>
    <w:r>
      <w:t>[4243-</w:t>
    </w:r>
    <w:r w:rsidR="000E7ACE">
      <w:fldChar w:fldCharType="begin"/>
    </w:r>
    <w:r w:rsidR="000E7ACE">
      <w:instrText xml:space="preserve"> PAGE  \* MERGEFORMAT </w:instrText>
    </w:r>
    <w:r w:rsidR="000E7ACE">
      <w:fldChar w:fldCharType="separate"/>
    </w:r>
    <w:r w:rsidR="000E7ACE">
      <w:rPr>
        <w:noProof/>
      </w:rPr>
      <w:t>1</w:t>
    </w:r>
    <w:r w:rsidR="000E7AC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191" w:rsidRPr="00777242" w:rsidRDefault="001D65D1" w:rsidP="00777242">
    <w:pPr>
      <w:pStyle w:val="Footer"/>
      <w:tabs>
        <w:tab w:val="clear" w:pos="4680"/>
        <w:tab w:val="clear" w:pos="9360"/>
        <w:tab w:val="center" w:pos="2995"/>
      </w:tabs>
      <w:spacing w:before="120"/>
    </w:pPr>
    <w:r>
      <w:t>[4243]</w:t>
    </w:r>
    <w:r>
      <w:tab/>
    </w:r>
    <w:r w:rsidR="008003E6">
      <w:fldChar w:fldCharType="begin"/>
    </w:r>
    <w:r>
      <w:instrText xml:space="preserve"> PAGE  \* MERGEFORMAT </w:instrText>
    </w:r>
    <w:r w:rsidR="008003E6">
      <w:fldChar w:fldCharType="separate"/>
    </w:r>
    <w:r w:rsidR="00AC0A42">
      <w:rPr>
        <w:noProof/>
      </w:rPr>
      <w:t>1</w:t>
    </w:r>
    <w:r w:rsidR="008003E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8F8" w:rsidRDefault="007C28F8" w:rsidP="009F0C77">
      <w:r>
        <w:separator/>
      </w:r>
    </w:p>
  </w:footnote>
  <w:footnote w:type="continuationSeparator" w:id="0">
    <w:p w:rsidR="007C28F8" w:rsidRDefault="007C28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059ZW11"/>
    <w:docVar w:name="CoverBillType" w:val="b"/>
    <w:docVar w:name="docpath" w:val="L:\Council\bills\GGS\22059ZW11.DOCX"/>
    <w:docVar w:name="dvBillNumber" w:val="4243"/>
    <w:docVar w:name="dvBillNumberPrefix" w:val="H. "/>
    <w:docVar w:name="dvOriginalBody" w:val="House"/>
    <w:docVar w:name="dvSteno" w:val="GGS"/>
    <w:docVar w:name="NameofBody" w:val="h"/>
    <w:docVar w:name="vgroup2" w:val="Council"/>
  </w:docVars>
  <w:rsids>
    <w:rsidRoot w:val="00900750"/>
    <w:rsid w:val="00001A79"/>
    <w:rsid w:val="00011869"/>
    <w:rsid w:val="00011EB4"/>
    <w:rsid w:val="0003386E"/>
    <w:rsid w:val="00035E1F"/>
    <w:rsid w:val="00047B98"/>
    <w:rsid w:val="00063435"/>
    <w:rsid w:val="000C5A7A"/>
    <w:rsid w:val="000E1785"/>
    <w:rsid w:val="000E7ACE"/>
    <w:rsid w:val="000F088B"/>
    <w:rsid w:val="000F40FA"/>
    <w:rsid w:val="0010776B"/>
    <w:rsid w:val="00133E66"/>
    <w:rsid w:val="00136C68"/>
    <w:rsid w:val="001435A3"/>
    <w:rsid w:val="001478DE"/>
    <w:rsid w:val="001919A8"/>
    <w:rsid w:val="00194F68"/>
    <w:rsid w:val="001C38F8"/>
    <w:rsid w:val="001D08F2"/>
    <w:rsid w:val="001D525B"/>
    <w:rsid w:val="001D65D1"/>
    <w:rsid w:val="001D7F4F"/>
    <w:rsid w:val="001F79DB"/>
    <w:rsid w:val="0020612C"/>
    <w:rsid w:val="002200B9"/>
    <w:rsid w:val="00222D2F"/>
    <w:rsid w:val="002321B6"/>
    <w:rsid w:val="0023385A"/>
    <w:rsid w:val="00250967"/>
    <w:rsid w:val="002543C8"/>
    <w:rsid w:val="00260276"/>
    <w:rsid w:val="00264C05"/>
    <w:rsid w:val="002810CE"/>
    <w:rsid w:val="00284AAE"/>
    <w:rsid w:val="002B7A3D"/>
    <w:rsid w:val="002D37E2"/>
    <w:rsid w:val="002E5912"/>
    <w:rsid w:val="003013A9"/>
    <w:rsid w:val="00302CDB"/>
    <w:rsid w:val="00306385"/>
    <w:rsid w:val="00325348"/>
    <w:rsid w:val="0032732C"/>
    <w:rsid w:val="00336AD0"/>
    <w:rsid w:val="00340471"/>
    <w:rsid w:val="003422E6"/>
    <w:rsid w:val="003628A3"/>
    <w:rsid w:val="0037079A"/>
    <w:rsid w:val="00390780"/>
    <w:rsid w:val="003D01E8"/>
    <w:rsid w:val="003D5DD3"/>
    <w:rsid w:val="003E06D4"/>
    <w:rsid w:val="003E5288"/>
    <w:rsid w:val="003F6D79"/>
    <w:rsid w:val="0041760A"/>
    <w:rsid w:val="00417C01"/>
    <w:rsid w:val="0045218E"/>
    <w:rsid w:val="004809EE"/>
    <w:rsid w:val="00496582"/>
    <w:rsid w:val="004D4008"/>
    <w:rsid w:val="004E7D54"/>
    <w:rsid w:val="004F22AD"/>
    <w:rsid w:val="005203AF"/>
    <w:rsid w:val="005273C6"/>
    <w:rsid w:val="00530A69"/>
    <w:rsid w:val="00532D2B"/>
    <w:rsid w:val="00545593"/>
    <w:rsid w:val="00551DB0"/>
    <w:rsid w:val="00577C6C"/>
    <w:rsid w:val="005C2FE2"/>
    <w:rsid w:val="005E2BC9"/>
    <w:rsid w:val="005E2C88"/>
    <w:rsid w:val="005E4B4B"/>
    <w:rsid w:val="005F1288"/>
    <w:rsid w:val="005F5E90"/>
    <w:rsid w:val="00605102"/>
    <w:rsid w:val="00610783"/>
    <w:rsid w:val="006215AA"/>
    <w:rsid w:val="00646AB2"/>
    <w:rsid w:val="006913C9"/>
    <w:rsid w:val="0069470D"/>
    <w:rsid w:val="006A5508"/>
    <w:rsid w:val="006B0B5B"/>
    <w:rsid w:val="0070416A"/>
    <w:rsid w:val="00716116"/>
    <w:rsid w:val="00727C85"/>
    <w:rsid w:val="00731C6D"/>
    <w:rsid w:val="00734F00"/>
    <w:rsid w:val="007361B4"/>
    <w:rsid w:val="0073760C"/>
    <w:rsid w:val="00777242"/>
    <w:rsid w:val="007A4747"/>
    <w:rsid w:val="007A70AE"/>
    <w:rsid w:val="007C28F8"/>
    <w:rsid w:val="007C5982"/>
    <w:rsid w:val="007E28DB"/>
    <w:rsid w:val="007E65D3"/>
    <w:rsid w:val="007E6845"/>
    <w:rsid w:val="008003E6"/>
    <w:rsid w:val="0083315C"/>
    <w:rsid w:val="008362E8"/>
    <w:rsid w:val="0083630B"/>
    <w:rsid w:val="00846990"/>
    <w:rsid w:val="00897FC9"/>
    <w:rsid w:val="008A1768"/>
    <w:rsid w:val="008D6D30"/>
    <w:rsid w:val="008F4429"/>
    <w:rsid w:val="00900750"/>
    <w:rsid w:val="00901C2B"/>
    <w:rsid w:val="009240B5"/>
    <w:rsid w:val="0094021A"/>
    <w:rsid w:val="00956DBC"/>
    <w:rsid w:val="009A6960"/>
    <w:rsid w:val="009B7A53"/>
    <w:rsid w:val="009C6A0B"/>
    <w:rsid w:val="009F0C77"/>
    <w:rsid w:val="009F2970"/>
    <w:rsid w:val="009F4DD1"/>
    <w:rsid w:val="009F5C5C"/>
    <w:rsid w:val="00A115A5"/>
    <w:rsid w:val="00A41684"/>
    <w:rsid w:val="00A61219"/>
    <w:rsid w:val="00A64E80"/>
    <w:rsid w:val="00A72BCD"/>
    <w:rsid w:val="00A741D9"/>
    <w:rsid w:val="00A80E67"/>
    <w:rsid w:val="00A833AB"/>
    <w:rsid w:val="00A9741D"/>
    <w:rsid w:val="00AA32EC"/>
    <w:rsid w:val="00AA5157"/>
    <w:rsid w:val="00AC0A42"/>
    <w:rsid w:val="00AD4B17"/>
    <w:rsid w:val="00AE646A"/>
    <w:rsid w:val="00AF3841"/>
    <w:rsid w:val="00B14BCB"/>
    <w:rsid w:val="00B34037"/>
    <w:rsid w:val="00B357FC"/>
    <w:rsid w:val="00B412D4"/>
    <w:rsid w:val="00B80AB3"/>
    <w:rsid w:val="00B84E47"/>
    <w:rsid w:val="00BB6EB9"/>
    <w:rsid w:val="00BE3C22"/>
    <w:rsid w:val="00C0345E"/>
    <w:rsid w:val="00C3483A"/>
    <w:rsid w:val="00C6790D"/>
    <w:rsid w:val="00C74E9D"/>
    <w:rsid w:val="00C8020A"/>
    <w:rsid w:val="00C80575"/>
    <w:rsid w:val="00C82885"/>
    <w:rsid w:val="00C82FD3"/>
    <w:rsid w:val="00C92819"/>
    <w:rsid w:val="00CA309C"/>
    <w:rsid w:val="00CC416E"/>
    <w:rsid w:val="00CC6B7B"/>
    <w:rsid w:val="00CD2089"/>
    <w:rsid w:val="00D037F3"/>
    <w:rsid w:val="00D35C6F"/>
    <w:rsid w:val="00D73A67"/>
    <w:rsid w:val="00D92273"/>
    <w:rsid w:val="00D970A9"/>
    <w:rsid w:val="00DA7405"/>
    <w:rsid w:val="00DB600F"/>
    <w:rsid w:val="00DE0856"/>
    <w:rsid w:val="00DE49AB"/>
    <w:rsid w:val="00DF3845"/>
    <w:rsid w:val="00E2391A"/>
    <w:rsid w:val="00E33AC5"/>
    <w:rsid w:val="00E41911"/>
    <w:rsid w:val="00E55153"/>
    <w:rsid w:val="00E6634B"/>
    <w:rsid w:val="00E92EEF"/>
    <w:rsid w:val="00E944A0"/>
    <w:rsid w:val="00EF7775"/>
    <w:rsid w:val="00F24442"/>
    <w:rsid w:val="00F32F13"/>
    <w:rsid w:val="00F50AE3"/>
    <w:rsid w:val="00F67CF1"/>
    <w:rsid w:val="00F840F0"/>
    <w:rsid w:val="00F849D8"/>
    <w:rsid w:val="00FB0D0D"/>
    <w:rsid w:val="00FB43B4"/>
    <w:rsid w:val="00FF07A9"/>
    <w:rsid w:val="00FF3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4CF1CC-DE53-41CE-8C05-4C96D586E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64C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9-11.docx" TargetMode="External"/><Relationship Id="rId13" Type="http://schemas.openxmlformats.org/officeDocument/2006/relationships/hyperlink" Target="file:///h:\hj%20archive\2012\01-11-12.docx" TargetMode="External"/><Relationship Id="rId18" Type="http://schemas.openxmlformats.org/officeDocument/2006/relationships/hyperlink" Target="file:///h:\hj%20archive\2012\02-22-12.docx" TargetMode="External"/><Relationship Id="rId26" Type="http://schemas.openxmlformats.org/officeDocument/2006/relationships/hyperlink" Target="file:///h:\hj%20archive\2012\05-15-12.docx" TargetMode="External"/><Relationship Id="rId3" Type="http://schemas.openxmlformats.org/officeDocument/2006/relationships/settings" Target="settings.xml"/><Relationship Id="rId21" Type="http://schemas.openxmlformats.org/officeDocument/2006/relationships/hyperlink" Target="file:///h:\hj%20archive\2012\05-01-12.docx" TargetMode="External"/><Relationship Id="rId34" Type="http://schemas.openxmlformats.org/officeDocument/2006/relationships/fontTable" Target="fontTable.xml"/><Relationship Id="rId7" Type="http://schemas.openxmlformats.org/officeDocument/2006/relationships/hyperlink" Target="file:///h:\hj%20archive\2011\05-19-11.docx" TargetMode="External"/><Relationship Id="rId12" Type="http://schemas.openxmlformats.org/officeDocument/2006/relationships/hyperlink" Target="file:///h:\hj%20archive\2012\01-10-12.docx" TargetMode="External"/><Relationship Id="rId17" Type="http://schemas.openxmlformats.org/officeDocument/2006/relationships/hyperlink" Target="file:///h:\hj%20archive\2012\02-08-12.docx" TargetMode="External"/><Relationship Id="rId25" Type="http://schemas.openxmlformats.org/officeDocument/2006/relationships/hyperlink" Target="file:///h:\hj%20archive\2012\05-15-12.doc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2\01-31-12.docx" TargetMode="External"/><Relationship Id="rId20" Type="http://schemas.openxmlformats.org/officeDocument/2006/relationships/hyperlink" Target="file:///h:\hj%20archive\2012\04-24-12.docx" TargetMode="External"/><Relationship Id="rId29" Type="http://schemas.openxmlformats.org/officeDocument/2006/relationships/hyperlink" Target="file:///h:\sj%20archive\2012\05-17-1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1-10-12.docx" TargetMode="External"/><Relationship Id="rId24" Type="http://schemas.openxmlformats.org/officeDocument/2006/relationships/hyperlink" Target="file:///h:\hj%20archive\2012\05-09-12.docx"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2\01-24-12.docx" TargetMode="External"/><Relationship Id="rId23" Type="http://schemas.openxmlformats.org/officeDocument/2006/relationships/hyperlink" Target="file:///h:\hj%20archive\2012\05-03-12.docx" TargetMode="External"/><Relationship Id="rId28" Type="http://schemas.openxmlformats.org/officeDocument/2006/relationships/hyperlink" Target="file:///h:\sj%20archive\2012\05-17-12.docx" TargetMode="External"/><Relationship Id="rId10" Type="http://schemas.openxmlformats.org/officeDocument/2006/relationships/hyperlink" Target="file:///h:\hj%20archive\2011\06-02-11.docx" TargetMode="External"/><Relationship Id="rId19" Type="http://schemas.openxmlformats.org/officeDocument/2006/relationships/hyperlink" Target="file:///h:\hj%20archive\2012\04-18-12.docx" TargetMode="External"/><Relationship Id="rId31" Type="http://schemas.openxmlformats.org/officeDocument/2006/relationships/hyperlink" Target="file:///p:\pprever\2011-12\4243_20110601.docx" TargetMode="External"/><Relationship Id="rId4" Type="http://schemas.openxmlformats.org/officeDocument/2006/relationships/webSettings" Target="webSettings.xml"/><Relationship Id="rId9" Type="http://schemas.openxmlformats.org/officeDocument/2006/relationships/hyperlink" Target="file:///h:\hj%20archive\2011\06-01-11.docx" TargetMode="External"/><Relationship Id="rId14" Type="http://schemas.openxmlformats.org/officeDocument/2006/relationships/hyperlink" Target="file:///h:\hj%20archive\2012\01-12-12.docx" TargetMode="External"/><Relationship Id="rId22" Type="http://schemas.openxmlformats.org/officeDocument/2006/relationships/hyperlink" Target="file:///h:\hj%20archive\2012\05-02-12.docx" TargetMode="External"/><Relationship Id="rId27" Type="http://schemas.openxmlformats.org/officeDocument/2006/relationships/hyperlink" Target="file:///h:\hj%20archive\2012\05-16-12.docx" TargetMode="External"/><Relationship Id="rId30" Type="http://schemas.openxmlformats.org/officeDocument/2006/relationships/hyperlink" Target="file:///p:\pprever\2011-12\4243_20110519.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7F42C-588F-43FA-8454-B8A50C0E9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565</Words>
  <Characters>3327</Characters>
  <Application>Microsoft Office Word</Application>
  <DocSecurity>4</DocSecurity>
  <Lines>111</Lines>
  <Paragraphs>57</Paragraphs>
  <ScaleCrop>false</ScaleCrop>
  <Company> </Company>
  <LinksUpToDate>false</LinksUpToDate>
  <CharactersWithSpaces>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4243: Registration and Election Commission of Lexington County - South Carolina Legislature Online</dc:title>
  <dc:subject/>
  <dc:creator>GloriaShackelford</dc:creator>
  <cp:keywords/>
  <dc:description/>
  <cp:lastModifiedBy>N Cumfer</cp:lastModifiedBy>
  <cp:revision>2</cp:revision>
  <cp:lastPrinted>2011-03-15T17:06:00Z</cp:lastPrinted>
  <dcterms:created xsi:type="dcterms:W3CDTF">2014-11-24T14:11:00Z</dcterms:created>
  <dcterms:modified xsi:type="dcterms:W3CDTF">2014-11-24T14:11:00Z</dcterms:modified>
</cp:coreProperties>
</file>