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874" w:rsidRDefault="00791874" w:rsidP="00791874">
      <w:pPr>
        <w:widowControl w:val="0"/>
        <w:jc w:val="center"/>
      </w:pPr>
      <w:bookmarkStart w:id="0" w:name="_GoBack"/>
      <w:bookmarkEnd w:id="0"/>
      <w:r w:rsidRPr="00791874">
        <w:rPr>
          <w:b/>
        </w:rPr>
        <w:t>South Carolina General Assembly</w:t>
      </w:r>
    </w:p>
    <w:p w:rsidR="00791874" w:rsidRDefault="00791874" w:rsidP="00791874">
      <w:pPr>
        <w:widowControl w:val="0"/>
        <w:jc w:val="center"/>
      </w:pPr>
      <w:r>
        <w:t>119th Session, 2011-2012</w:t>
      </w:r>
    </w:p>
    <w:p w:rsidR="00791874" w:rsidRDefault="00791874" w:rsidP="00791874">
      <w:pPr>
        <w:widowControl w:val="0"/>
        <w:jc w:val="left"/>
      </w:pPr>
    </w:p>
    <w:p w:rsidR="00791874" w:rsidRDefault="00791874" w:rsidP="00791874">
      <w:pPr>
        <w:widowControl w:val="0"/>
        <w:jc w:val="left"/>
        <w:rPr>
          <w:b/>
        </w:rPr>
      </w:pPr>
      <w:r w:rsidRPr="00791874">
        <w:rPr>
          <w:b/>
        </w:rPr>
        <w:t>H. 4367</w:t>
      </w:r>
    </w:p>
    <w:p w:rsidR="00791874" w:rsidRDefault="00791874" w:rsidP="00791874">
      <w:pPr>
        <w:widowControl w:val="0"/>
        <w:jc w:val="left"/>
        <w:rPr>
          <w:b/>
        </w:rPr>
      </w:pPr>
    </w:p>
    <w:p w:rsidR="00791874" w:rsidRDefault="00791874" w:rsidP="00791874">
      <w:pPr>
        <w:widowControl w:val="0"/>
        <w:jc w:val="left"/>
      </w:pPr>
      <w:r w:rsidRPr="00791874">
        <w:rPr>
          <w:b/>
        </w:rPr>
        <w:t>STATUS INFORMATION</w:t>
      </w:r>
    </w:p>
    <w:p w:rsidR="00791874" w:rsidRDefault="00791874" w:rsidP="00791874">
      <w:pPr>
        <w:widowControl w:val="0"/>
        <w:jc w:val="left"/>
      </w:pPr>
    </w:p>
    <w:p w:rsidR="00791874" w:rsidRDefault="00791874" w:rsidP="00791874">
      <w:pPr>
        <w:widowControl w:val="0"/>
        <w:jc w:val="left"/>
      </w:pPr>
      <w:r>
        <w:t>House Resolution</w:t>
      </w:r>
    </w:p>
    <w:p w:rsidR="00791874" w:rsidRDefault="00791874" w:rsidP="00791874">
      <w:pPr>
        <w:widowControl w:val="0"/>
        <w:jc w:val="left"/>
      </w:pPr>
      <w:r>
        <w:t>Sponsors: Rep. Henderson</w:t>
      </w:r>
    </w:p>
    <w:p w:rsidR="00791874" w:rsidRDefault="00791874" w:rsidP="00791874">
      <w:pPr>
        <w:widowControl w:val="0"/>
        <w:jc w:val="left"/>
      </w:pPr>
      <w:r>
        <w:t>Document Path: l:\council\bills\rm\1271ab11.docx</w:t>
      </w:r>
    </w:p>
    <w:p w:rsidR="00791874" w:rsidRDefault="00791874" w:rsidP="00791874">
      <w:pPr>
        <w:widowControl w:val="0"/>
        <w:jc w:val="left"/>
      </w:pPr>
    </w:p>
    <w:p w:rsidR="00791874" w:rsidRDefault="00791874" w:rsidP="00791874">
      <w:pPr>
        <w:widowControl w:val="0"/>
        <w:jc w:val="left"/>
      </w:pPr>
      <w:r>
        <w:t>Introduced in the House on June 14, 2011</w:t>
      </w:r>
    </w:p>
    <w:p w:rsidR="00791874" w:rsidRDefault="00791874" w:rsidP="00791874">
      <w:pPr>
        <w:widowControl w:val="0"/>
        <w:jc w:val="left"/>
      </w:pPr>
      <w:r>
        <w:t>Adopted by the House on June 14, 2011</w:t>
      </w:r>
    </w:p>
    <w:p w:rsidR="00791874" w:rsidRDefault="00791874" w:rsidP="00791874">
      <w:pPr>
        <w:widowControl w:val="0"/>
        <w:jc w:val="left"/>
      </w:pPr>
    </w:p>
    <w:p w:rsidR="00791874" w:rsidRDefault="00791874" w:rsidP="00791874">
      <w:pPr>
        <w:widowControl w:val="0"/>
        <w:jc w:val="left"/>
      </w:pPr>
      <w:r>
        <w:t xml:space="preserve">Summary: </w:t>
      </w:r>
      <w:r w:rsidR="001F5CD6">
        <w:t>Greenville Chorale</w:t>
      </w:r>
    </w:p>
    <w:p w:rsidR="00791874" w:rsidRDefault="00791874" w:rsidP="00791874">
      <w:pPr>
        <w:widowControl w:val="0"/>
        <w:jc w:val="left"/>
      </w:pPr>
    </w:p>
    <w:p w:rsidR="00791874" w:rsidRDefault="00791874" w:rsidP="00791874">
      <w:pPr>
        <w:widowControl w:val="0"/>
        <w:jc w:val="left"/>
      </w:pPr>
    </w:p>
    <w:p w:rsidR="00791874" w:rsidRDefault="00791874" w:rsidP="00791874">
      <w:pPr>
        <w:widowControl w:val="0"/>
        <w:tabs>
          <w:tab w:val="center" w:pos="590"/>
          <w:tab w:val="center" w:pos="1440"/>
          <w:tab w:val="left" w:pos="1872"/>
          <w:tab w:val="left" w:pos="9187"/>
        </w:tabs>
        <w:jc w:val="left"/>
      </w:pPr>
      <w:r w:rsidRPr="00791874">
        <w:rPr>
          <w:b/>
        </w:rPr>
        <w:t>HISTORY OF LEGISLATIVE ACTIONS</w:t>
      </w:r>
    </w:p>
    <w:p w:rsidR="00791874" w:rsidRDefault="00791874" w:rsidP="00791874">
      <w:pPr>
        <w:widowControl w:val="0"/>
        <w:tabs>
          <w:tab w:val="center" w:pos="590"/>
          <w:tab w:val="center" w:pos="1440"/>
          <w:tab w:val="left" w:pos="1872"/>
          <w:tab w:val="left" w:pos="9187"/>
        </w:tabs>
        <w:jc w:val="left"/>
      </w:pPr>
    </w:p>
    <w:p w:rsidR="00791874" w:rsidRPr="00791874" w:rsidRDefault="00791874" w:rsidP="00791874">
      <w:pPr>
        <w:widowControl w:val="0"/>
        <w:tabs>
          <w:tab w:val="center" w:pos="590"/>
          <w:tab w:val="center" w:pos="1440"/>
          <w:tab w:val="left" w:pos="1872"/>
          <w:tab w:val="left" w:pos="9187"/>
        </w:tabs>
        <w:jc w:val="left"/>
      </w:pPr>
      <w:r w:rsidRPr="00791874">
        <w:rPr>
          <w:u w:val="single"/>
        </w:rPr>
        <w:tab/>
        <w:t>Date</w:t>
      </w:r>
      <w:r w:rsidRPr="00791874">
        <w:rPr>
          <w:u w:val="single"/>
        </w:rPr>
        <w:tab/>
        <w:t>Body</w:t>
      </w:r>
      <w:r w:rsidRPr="00791874">
        <w:rPr>
          <w:u w:val="single"/>
        </w:rPr>
        <w:tab/>
        <w:t>Action Description with journal page number</w:t>
      </w:r>
      <w:r w:rsidRPr="00791874">
        <w:rPr>
          <w:u w:val="single"/>
        </w:rPr>
        <w:tab/>
      </w:r>
    </w:p>
    <w:p w:rsidR="008A12EE" w:rsidRDefault="008A12EE" w:rsidP="008A12EE">
      <w:pPr>
        <w:widowControl w:val="0"/>
        <w:tabs>
          <w:tab w:val="right" w:pos="1008"/>
          <w:tab w:val="left" w:pos="1152"/>
          <w:tab w:val="left" w:pos="1872"/>
          <w:tab w:val="left" w:pos="9187"/>
        </w:tabs>
        <w:ind w:left="2088" w:hanging="2088"/>
        <w:jc w:val="left"/>
      </w:pPr>
      <w:r>
        <w:tab/>
        <w:t>6/14/2011</w:t>
      </w:r>
      <w:r>
        <w:tab/>
        <w:t>House</w:t>
      </w:r>
      <w:r>
        <w:tab/>
      </w:r>
      <w:r w:rsidRPr="0025194A">
        <w:t>Introduced and adopted (</w:t>
      </w:r>
      <w:hyperlink r:id="rId7" w:history="1">
        <w:r w:rsidRPr="0025194A">
          <w:rPr>
            <w:rStyle w:val="Hyperlink"/>
          </w:rPr>
          <w:t>House Journal</w:t>
        </w:r>
        <w:r w:rsidRPr="0025194A">
          <w:rPr>
            <w:rStyle w:val="Hyperlink"/>
          </w:rPr>
          <w:noBreakHyphen/>
          <w:t>page 16</w:t>
        </w:r>
      </w:hyperlink>
      <w:r w:rsidRPr="0025194A">
        <w:t>)</w:t>
      </w:r>
    </w:p>
    <w:p w:rsidR="008A12EE" w:rsidRDefault="008A12EE" w:rsidP="008A12EE">
      <w:pPr>
        <w:widowControl w:val="0"/>
        <w:tabs>
          <w:tab w:val="right" w:pos="1008"/>
          <w:tab w:val="left" w:pos="1152"/>
          <w:tab w:val="left" w:pos="1872"/>
          <w:tab w:val="left" w:pos="9187"/>
        </w:tabs>
        <w:ind w:left="2088" w:hanging="2088"/>
        <w:jc w:val="left"/>
      </w:pPr>
    </w:p>
    <w:p w:rsidR="00791874" w:rsidRPr="00791874" w:rsidRDefault="00791874" w:rsidP="00791874">
      <w:pPr>
        <w:widowControl w:val="0"/>
        <w:tabs>
          <w:tab w:val="right" w:pos="1008"/>
          <w:tab w:val="left" w:pos="1152"/>
          <w:tab w:val="left" w:pos="1872"/>
          <w:tab w:val="left" w:pos="9187"/>
        </w:tabs>
        <w:ind w:left="2088" w:hanging="2088"/>
        <w:jc w:val="left"/>
      </w:pPr>
    </w:p>
    <w:p w:rsidR="00791874" w:rsidRDefault="00791874" w:rsidP="00791874">
      <w:r w:rsidRPr="00791874">
        <w:rPr>
          <w:b/>
        </w:rPr>
        <w:t>VERSIONS OF THIS BILL</w:t>
      </w:r>
    </w:p>
    <w:p w:rsidR="00791874" w:rsidRDefault="00791874" w:rsidP="00791874"/>
    <w:p w:rsidR="00791874" w:rsidRDefault="00EB65CE" w:rsidP="00791874">
      <w:hyperlink r:id="rId8" w:history="1">
        <w:r w:rsidR="00791874">
          <w:rPr>
            <w:rStyle w:val="Hyperlink"/>
          </w:rPr>
          <w:t>6/14/2011</w:t>
        </w:r>
      </w:hyperlink>
    </w:p>
    <w:p w:rsidR="00791874" w:rsidRDefault="00791874" w:rsidP="00791874"/>
    <w:p w:rsidR="00791874" w:rsidRDefault="00791874" w:rsidP="00791874">
      <w:pPr>
        <w:sectPr w:rsidR="00791874" w:rsidSect="0079187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36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01" w:rsidRDefault="006E49E8" w:rsidP="001B5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B5301">
        <w:t>CONGRATULATE THE GREENVILLE CHORALE ON THE OCCASION OF ITS FIFTIETH ANNIVERSARY, TO THANK THE CHORALE FOR THE HALF CENTURY OF MUSICAL EXCELLENCE AND ENJOYMENT IT HAS BROUGHT TO THE GREENVILLE AREA AND BEYOND, AND TO WISH THE GROUP MUCH CONTINUED SUCCESS.</w:t>
      </w:r>
    </w:p>
    <w:p w:rsidR="0022336B" w:rsidRDefault="00223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5D3" w:rsidRDefault="0022336B"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955D3">
        <w:t>the South Carolina House of Representatives was pleased to learn that 2011 marks the fiftieth anniversary of the Greenville Chorale;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F191F">
        <w:rPr>
          <w:color w:val="000000" w:themeColor="text1"/>
          <w:u w:color="000000" w:themeColor="text1"/>
        </w:rPr>
        <w:t xml:space="preserve">the </w:t>
      </w:r>
      <w:r>
        <w:rPr>
          <w:color w:val="000000" w:themeColor="text1"/>
          <w:u w:color="000000" w:themeColor="text1"/>
        </w:rPr>
        <w:t>G</w:t>
      </w:r>
      <w:r w:rsidRPr="00DF191F">
        <w:rPr>
          <w:color w:val="000000" w:themeColor="text1"/>
          <w:u w:color="000000" w:themeColor="text1"/>
        </w:rPr>
        <w:t xml:space="preserve">reenville </w:t>
      </w:r>
      <w:r>
        <w:rPr>
          <w:color w:val="000000" w:themeColor="text1"/>
          <w:u w:color="000000" w:themeColor="text1"/>
        </w:rPr>
        <w:t>C</w:t>
      </w:r>
      <w:r w:rsidRPr="00DF191F">
        <w:rPr>
          <w:color w:val="000000" w:themeColor="text1"/>
          <w:u w:color="000000" w:themeColor="text1"/>
        </w:rPr>
        <w:t>horale was organized in 1961 as the Rotary Civic Chorale by the Rotary Club of Greenville. Beginning with forty</w:t>
      </w:r>
      <w:r w:rsidR="00A948C9">
        <w:rPr>
          <w:color w:val="000000" w:themeColor="text1"/>
          <w:u w:color="000000" w:themeColor="text1"/>
        </w:rPr>
        <w:noBreakHyphen/>
      </w:r>
      <w:r w:rsidRPr="00DF191F">
        <w:rPr>
          <w:color w:val="000000" w:themeColor="text1"/>
          <w:u w:color="000000" w:themeColor="text1"/>
        </w:rPr>
        <w:t xml:space="preserve">five singers, the </w:t>
      </w:r>
      <w:r>
        <w:rPr>
          <w:color w:val="000000" w:themeColor="text1"/>
          <w:u w:color="000000" w:themeColor="text1"/>
        </w:rPr>
        <w:t>c</w:t>
      </w:r>
      <w:r w:rsidRPr="00DF191F">
        <w:rPr>
          <w:color w:val="000000" w:themeColor="text1"/>
          <w:u w:color="000000" w:themeColor="text1"/>
        </w:rPr>
        <w:t>horale</w:t>
      </w:r>
      <w:r w:rsidR="00A948C9" w:rsidRPr="00A948C9">
        <w:rPr>
          <w:color w:val="000000" w:themeColor="text1"/>
          <w:u w:color="000000" w:themeColor="text1"/>
        </w:rPr>
        <w:t>’</w:t>
      </w:r>
      <w:r w:rsidRPr="00DF191F">
        <w:rPr>
          <w:color w:val="000000" w:themeColor="text1"/>
          <w:u w:color="000000" w:themeColor="text1"/>
        </w:rPr>
        <w:t>s mission was to provide the Upstate with a strong symphonic community chorus. So well</w:t>
      </w:r>
      <w:r>
        <w:rPr>
          <w:color w:val="000000" w:themeColor="text1"/>
          <w:u w:color="000000" w:themeColor="text1"/>
        </w:rPr>
        <w:t xml:space="preserve"> </w:t>
      </w:r>
      <w:r w:rsidRPr="00DF191F">
        <w:rPr>
          <w:color w:val="000000" w:themeColor="text1"/>
          <w:u w:color="000000" w:themeColor="text1"/>
        </w:rPr>
        <w:t>received was this effort that seven years later</w:t>
      </w:r>
      <w:r>
        <w:rPr>
          <w:color w:val="000000" w:themeColor="text1"/>
          <w:u w:color="000000" w:themeColor="text1"/>
        </w:rPr>
        <w:t xml:space="preserve">, in </w:t>
      </w:r>
      <w:r w:rsidRPr="00DF191F">
        <w:rPr>
          <w:color w:val="000000" w:themeColor="text1"/>
          <w:u w:color="000000" w:themeColor="text1"/>
        </w:rPr>
        <w:t>1968</w:t>
      </w:r>
      <w:r>
        <w:rPr>
          <w:color w:val="000000" w:themeColor="text1"/>
          <w:u w:color="000000" w:themeColor="text1"/>
        </w:rPr>
        <w:t xml:space="preserve">, </w:t>
      </w:r>
      <w:r w:rsidRPr="00DF191F">
        <w:rPr>
          <w:color w:val="000000" w:themeColor="text1"/>
          <w:u w:color="000000" w:themeColor="text1"/>
        </w:rPr>
        <w:t xml:space="preserve">the Greenville Civic Chorale Association was chartered and the </w:t>
      </w:r>
      <w:r>
        <w:rPr>
          <w:color w:val="000000" w:themeColor="text1"/>
          <w:u w:color="000000" w:themeColor="text1"/>
        </w:rPr>
        <w:t>c</w:t>
      </w:r>
      <w:r w:rsidRPr="00DF191F">
        <w:rPr>
          <w:color w:val="000000" w:themeColor="text1"/>
          <w:u w:color="000000" w:themeColor="text1"/>
        </w:rPr>
        <w:t>horale became self</w:t>
      </w:r>
      <w:r w:rsidR="00A948C9">
        <w:rPr>
          <w:color w:val="000000" w:themeColor="text1"/>
          <w:u w:color="000000" w:themeColor="text1"/>
        </w:rPr>
        <w:noBreakHyphen/>
      </w:r>
      <w:r w:rsidRPr="00DF191F">
        <w:rPr>
          <w:color w:val="000000" w:themeColor="text1"/>
          <w:u w:color="000000" w:themeColor="text1"/>
        </w:rPr>
        <w:t xml:space="preserve">sustaining. In 1987, the official title was changed to </w:t>
      </w:r>
      <w:r>
        <w:rPr>
          <w:color w:val="000000" w:themeColor="text1"/>
          <w:u w:color="000000" w:themeColor="text1"/>
        </w:rPr>
        <w:t>t</w:t>
      </w:r>
      <w:r w:rsidRPr="00DF191F">
        <w:rPr>
          <w:color w:val="000000" w:themeColor="text1"/>
          <w:u w:color="000000" w:themeColor="text1"/>
        </w:rPr>
        <w:t>he Greenville Chorale</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DF191F">
        <w:rPr>
          <w:color w:val="000000" w:themeColor="text1"/>
          <w:u w:color="000000" w:themeColor="text1"/>
        </w:rPr>
        <w:t xml:space="preserve">ince 1961, </w:t>
      </w:r>
      <w:r>
        <w:rPr>
          <w:color w:val="000000" w:themeColor="text1"/>
          <w:u w:color="000000" w:themeColor="text1"/>
        </w:rPr>
        <w:t>t</w:t>
      </w:r>
      <w:r w:rsidRPr="00DF191F">
        <w:rPr>
          <w:color w:val="000000" w:themeColor="text1"/>
          <w:u w:color="000000" w:themeColor="text1"/>
        </w:rPr>
        <w:t xml:space="preserve">he </w:t>
      </w:r>
      <w:r>
        <w:rPr>
          <w:color w:val="000000" w:themeColor="text1"/>
          <w:u w:color="000000" w:themeColor="text1"/>
        </w:rPr>
        <w:t>c</w:t>
      </w:r>
      <w:r w:rsidRPr="00DF191F">
        <w:rPr>
          <w:color w:val="000000" w:themeColor="text1"/>
          <w:u w:color="000000" w:themeColor="text1"/>
        </w:rPr>
        <w:t xml:space="preserve">horale has grown in size to a current roster of </w:t>
      </w:r>
      <w:r>
        <w:rPr>
          <w:color w:val="000000" w:themeColor="text1"/>
          <w:u w:color="000000" w:themeColor="text1"/>
        </w:rPr>
        <w:t>more than</w:t>
      </w:r>
      <w:r w:rsidRPr="00DF191F">
        <w:rPr>
          <w:color w:val="000000" w:themeColor="text1"/>
          <w:u w:color="000000" w:themeColor="text1"/>
        </w:rPr>
        <w:t xml:space="preserve"> </w:t>
      </w:r>
      <w:r>
        <w:rPr>
          <w:color w:val="000000" w:themeColor="text1"/>
          <w:u w:color="000000" w:themeColor="text1"/>
        </w:rPr>
        <w:t>two hundred</w:t>
      </w:r>
      <w:r w:rsidRPr="00DF191F">
        <w:rPr>
          <w:color w:val="000000" w:themeColor="text1"/>
          <w:u w:color="000000" w:themeColor="text1"/>
        </w:rPr>
        <w:t xml:space="preserve"> singers from Greenville, Spartanburg, Anderson, Pickens, Laurens, Oconee, Clemson, Greer, Simpsonville, Mauldin, Travelers Rest, and Easley. Annual auditions are held to fill the limited new positions available</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Pr="00DF191F">
        <w:rPr>
          <w:color w:val="000000" w:themeColor="text1"/>
          <w:u w:color="000000" w:themeColor="text1"/>
        </w:rPr>
        <w:t xml:space="preserve">he </w:t>
      </w:r>
      <w:r>
        <w:rPr>
          <w:color w:val="000000" w:themeColor="text1"/>
          <w:u w:color="000000" w:themeColor="text1"/>
        </w:rPr>
        <w:t>c</w:t>
      </w:r>
      <w:r w:rsidRPr="00DF191F">
        <w:rPr>
          <w:color w:val="000000" w:themeColor="text1"/>
          <w:u w:color="000000" w:themeColor="text1"/>
        </w:rPr>
        <w:t>horale</w:t>
      </w:r>
      <w:r>
        <w:rPr>
          <w:color w:val="000000" w:themeColor="text1"/>
          <w:u w:color="000000" w:themeColor="text1"/>
        </w:rPr>
        <w:t xml:space="preserve">, which </w:t>
      </w:r>
      <w:r w:rsidRPr="00DF191F">
        <w:rPr>
          <w:color w:val="000000" w:themeColor="text1"/>
          <w:u w:color="000000" w:themeColor="text1"/>
        </w:rPr>
        <w:t>draws audiences from across the Upstate and from western North Carolina</w:t>
      </w:r>
      <w:r>
        <w:rPr>
          <w:color w:val="000000" w:themeColor="text1"/>
          <w:u w:color="000000" w:themeColor="text1"/>
        </w:rPr>
        <w:t xml:space="preserve">, </w:t>
      </w:r>
      <w:r w:rsidRPr="00DF191F">
        <w:rPr>
          <w:color w:val="000000" w:themeColor="text1"/>
          <w:u w:color="000000" w:themeColor="text1"/>
        </w:rPr>
        <w:t>has been led by a succession of outstanding conductors</w:t>
      </w:r>
      <w:r>
        <w:rPr>
          <w:color w:val="000000" w:themeColor="text1"/>
          <w:u w:color="000000" w:themeColor="text1"/>
        </w:rPr>
        <w:t>, including F</w:t>
      </w:r>
      <w:r w:rsidRPr="00DF191F">
        <w:rPr>
          <w:color w:val="000000" w:themeColor="text1"/>
          <w:u w:color="000000" w:themeColor="text1"/>
        </w:rPr>
        <w:t xml:space="preserve">ounding </w:t>
      </w:r>
      <w:r>
        <w:rPr>
          <w:color w:val="000000" w:themeColor="text1"/>
          <w:u w:color="000000" w:themeColor="text1"/>
        </w:rPr>
        <w:t>D</w:t>
      </w:r>
      <w:r w:rsidRPr="00DF191F">
        <w:rPr>
          <w:color w:val="000000" w:themeColor="text1"/>
          <w:u w:color="000000" w:themeColor="text1"/>
        </w:rPr>
        <w:t>irector William Jarvis</w:t>
      </w:r>
      <w:r>
        <w:rPr>
          <w:color w:val="000000" w:themeColor="text1"/>
          <w:u w:color="000000" w:themeColor="text1"/>
        </w:rPr>
        <w:t xml:space="preserve">, </w:t>
      </w:r>
      <w:r w:rsidRPr="00DF191F">
        <w:rPr>
          <w:color w:val="000000" w:themeColor="text1"/>
          <w:u w:color="000000" w:themeColor="text1"/>
        </w:rPr>
        <w:t>Dr. Jerry Langenkamp</w:t>
      </w:r>
      <w:r>
        <w:rPr>
          <w:color w:val="000000" w:themeColor="text1"/>
          <w:u w:color="000000" w:themeColor="text1"/>
        </w:rPr>
        <w:t xml:space="preserve">, </w:t>
      </w:r>
      <w:r w:rsidRPr="00DF191F">
        <w:rPr>
          <w:color w:val="000000" w:themeColor="text1"/>
          <w:u w:color="000000" w:themeColor="text1"/>
        </w:rPr>
        <w:t>Dr. Patrick Partridge</w:t>
      </w:r>
      <w:r>
        <w:rPr>
          <w:color w:val="000000" w:themeColor="text1"/>
          <w:u w:color="000000" w:themeColor="text1"/>
        </w:rPr>
        <w:t xml:space="preserve">, </w:t>
      </w:r>
      <w:r w:rsidRPr="00DF191F">
        <w:rPr>
          <w:color w:val="000000" w:themeColor="text1"/>
          <w:u w:color="000000" w:themeColor="text1"/>
        </w:rPr>
        <w:t>Dr. Milburn Price</w:t>
      </w:r>
      <w:r>
        <w:rPr>
          <w:color w:val="000000" w:themeColor="text1"/>
          <w:u w:color="000000" w:themeColor="text1"/>
        </w:rPr>
        <w:t>, an</w:t>
      </w:r>
      <w:r w:rsidRPr="00DF191F">
        <w:rPr>
          <w:color w:val="000000" w:themeColor="text1"/>
          <w:u w:color="000000" w:themeColor="text1"/>
        </w:rPr>
        <w:t>d</w:t>
      </w:r>
      <w:r>
        <w:rPr>
          <w:color w:val="000000" w:themeColor="text1"/>
          <w:u w:color="000000" w:themeColor="text1"/>
        </w:rPr>
        <w:t xml:space="preserve"> </w:t>
      </w:r>
      <w:r w:rsidRPr="00DF191F">
        <w:rPr>
          <w:color w:val="000000" w:themeColor="text1"/>
          <w:u w:color="000000" w:themeColor="text1"/>
        </w:rPr>
        <w:t xml:space="preserve">Dr. Bingham L. Vick, Jr., </w:t>
      </w:r>
      <w:r>
        <w:rPr>
          <w:color w:val="000000" w:themeColor="text1"/>
          <w:u w:color="000000" w:themeColor="text1"/>
        </w:rPr>
        <w:t xml:space="preserve">who </w:t>
      </w:r>
      <w:r w:rsidRPr="00DF191F">
        <w:rPr>
          <w:color w:val="000000" w:themeColor="text1"/>
          <w:u w:color="000000" w:themeColor="text1"/>
        </w:rPr>
        <w:t xml:space="preserve">has served as </w:t>
      </w:r>
      <w:r>
        <w:rPr>
          <w:color w:val="000000" w:themeColor="text1"/>
          <w:u w:color="000000" w:themeColor="text1"/>
        </w:rPr>
        <w:t>c</w:t>
      </w:r>
      <w:r w:rsidRPr="00DF191F">
        <w:rPr>
          <w:color w:val="000000" w:themeColor="text1"/>
          <w:u w:color="000000" w:themeColor="text1"/>
        </w:rPr>
        <w:t xml:space="preserve">onductor and </w:t>
      </w:r>
      <w:r>
        <w:rPr>
          <w:color w:val="000000" w:themeColor="text1"/>
          <w:u w:color="000000" w:themeColor="text1"/>
        </w:rPr>
        <w:t>a</w:t>
      </w:r>
      <w:r w:rsidRPr="00DF191F">
        <w:rPr>
          <w:color w:val="000000" w:themeColor="text1"/>
          <w:u w:color="000000" w:themeColor="text1"/>
        </w:rPr>
        <w:t xml:space="preserve">rtistic </w:t>
      </w:r>
      <w:r>
        <w:rPr>
          <w:color w:val="000000" w:themeColor="text1"/>
          <w:u w:color="000000" w:themeColor="text1"/>
        </w:rPr>
        <w:t>d</w:t>
      </w:r>
      <w:r w:rsidRPr="00DF191F">
        <w:rPr>
          <w:color w:val="000000" w:themeColor="text1"/>
          <w:u w:color="000000" w:themeColor="text1"/>
        </w:rPr>
        <w:t>irector</w:t>
      </w:r>
      <w:r>
        <w:rPr>
          <w:color w:val="000000" w:themeColor="text1"/>
          <w:u w:color="000000" w:themeColor="text1"/>
        </w:rPr>
        <w:t xml:space="preserve"> since 1981;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F191F">
        <w:rPr>
          <w:color w:val="000000" w:themeColor="text1"/>
          <w:u w:color="000000" w:themeColor="text1"/>
        </w:rPr>
        <w:t xml:space="preserve">rom its beginning, the </w:t>
      </w:r>
      <w:r>
        <w:rPr>
          <w:color w:val="000000" w:themeColor="text1"/>
          <w:u w:color="000000" w:themeColor="text1"/>
        </w:rPr>
        <w:t>c</w:t>
      </w:r>
      <w:r w:rsidRPr="00DF191F">
        <w:rPr>
          <w:color w:val="000000" w:themeColor="text1"/>
          <w:u w:color="000000" w:themeColor="text1"/>
        </w:rPr>
        <w:t>horale has presented great choral</w:t>
      </w:r>
      <w:r w:rsidR="00A948C9">
        <w:rPr>
          <w:color w:val="000000" w:themeColor="text1"/>
          <w:u w:color="000000" w:themeColor="text1"/>
        </w:rPr>
        <w:noBreakHyphen/>
      </w:r>
      <w:r w:rsidRPr="00DF191F">
        <w:rPr>
          <w:color w:val="000000" w:themeColor="text1"/>
          <w:u w:color="000000" w:themeColor="text1"/>
        </w:rPr>
        <w:t xml:space="preserve">orchestral literature to the delight of enthusiastic audiences. In 1994, the </w:t>
      </w:r>
      <w:r>
        <w:rPr>
          <w:color w:val="000000" w:themeColor="text1"/>
          <w:u w:color="000000" w:themeColor="text1"/>
        </w:rPr>
        <w:t>c</w:t>
      </w:r>
      <w:r w:rsidRPr="00DF191F">
        <w:rPr>
          <w:color w:val="000000" w:themeColor="text1"/>
          <w:u w:color="000000" w:themeColor="text1"/>
        </w:rPr>
        <w:t>horale presented the South Carolina premiere performance of Benjamin Britten</w:t>
      </w:r>
      <w:r w:rsidR="00A948C9" w:rsidRPr="00A948C9">
        <w:rPr>
          <w:color w:val="000000" w:themeColor="text1"/>
          <w:u w:color="000000" w:themeColor="text1"/>
        </w:rPr>
        <w:t>’</w:t>
      </w:r>
      <w:r w:rsidRPr="00DF191F">
        <w:rPr>
          <w:color w:val="000000" w:themeColor="text1"/>
          <w:u w:color="000000" w:themeColor="text1"/>
        </w:rPr>
        <w:t xml:space="preserve">s </w:t>
      </w:r>
      <w:r w:rsidRPr="00583759">
        <w:rPr>
          <w:i/>
          <w:color w:val="000000" w:themeColor="text1"/>
          <w:u w:color="000000" w:themeColor="text1"/>
        </w:rPr>
        <w:t>War Requiem</w:t>
      </w:r>
      <w:r w:rsidRPr="00DF191F">
        <w:rPr>
          <w:color w:val="000000" w:themeColor="text1"/>
          <w:u w:color="000000" w:themeColor="text1"/>
        </w:rPr>
        <w:t xml:space="preserve">. In the spring of 1996, the </w:t>
      </w:r>
      <w:r>
        <w:rPr>
          <w:color w:val="000000" w:themeColor="text1"/>
          <w:u w:color="000000" w:themeColor="text1"/>
        </w:rPr>
        <w:t>group</w:t>
      </w:r>
      <w:r w:rsidRPr="00DF191F">
        <w:rPr>
          <w:color w:val="000000" w:themeColor="text1"/>
          <w:u w:color="000000" w:themeColor="text1"/>
        </w:rPr>
        <w:t xml:space="preserve"> joined with the Greenville Symphony in Mahler</w:t>
      </w:r>
      <w:r w:rsidR="00A948C9" w:rsidRPr="00A948C9">
        <w:rPr>
          <w:color w:val="000000" w:themeColor="text1"/>
          <w:u w:color="000000" w:themeColor="text1"/>
        </w:rPr>
        <w:t>’</w:t>
      </w:r>
      <w:r w:rsidRPr="00DF191F">
        <w:rPr>
          <w:color w:val="000000" w:themeColor="text1"/>
          <w:u w:color="000000" w:themeColor="text1"/>
        </w:rPr>
        <w:t xml:space="preserve">s monumental Symphony Number 8, the </w:t>
      </w:r>
      <w:r w:rsidRPr="00550FBE">
        <w:rPr>
          <w:i/>
          <w:color w:val="000000" w:themeColor="text1"/>
          <w:u w:color="000000" w:themeColor="text1"/>
        </w:rPr>
        <w:t>Symphony of a Thousand</w:t>
      </w:r>
      <w:r w:rsidRPr="00DF191F">
        <w:rPr>
          <w:color w:val="000000" w:themeColor="text1"/>
          <w:u w:color="000000" w:themeColor="text1"/>
        </w:rPr>
        <w:t xml:space="preserve">. In 1997, the </w:t>
      </w:r>
      <w:r>
        <w:rPr>
          <w:color w:val="000000" w:themeColor="text1"/>
          <w:u w:color="000000" w:themeColor="text1"/>
        </w:rPr>
        <w:t>c</w:t>
      </w:r>
      <w:r w:rsidRPr="00DF191F">
        <w:rPr>
          <w:color w:val="000000" w:themeColor="text1"/>
          <w:u w:color="000000" w:themeColor="text1"/>
        </w:rPr>
        <w:t xml:space="preserve">horale presented the first modern premiere of the landmark 1895 oratorio </w:t>
      </w:r>
      <w:r w:rsidRPr="00EE16B5">
        <w:rPr>
          <w:i/>
          <w:color w:val="000000" w:themeColor="text1"/>
          <w:u w:color="000000" w:themeColor="text1"/>
        </w:rPr>
        <w:t>Moses</w:t>
      </w:r>
      <w:r w:rsidRPr="00DF191F">
        <w:rPr>
          <w:color w:val="000000" w:themeColor="text1"/>
          <w:u w:color="000000" w:themeColor="text1"/>
        </w:rPr>
        <w:t xml:space="preserve"> by Max Bruch. Dr. Vick</w:t>
      </w:r>
      <w:r w:rsidR="00A948C9" w:rsidRPr="00A948C9">
        <w:rPr>
          <w:color w:val="000000" w:themeColor="text1"/>
          <w:u w:color="000000" w:themeColor="text1"/>
        </w:rPr>
        <w:t>’</w:t>
      </w:r>
      <w:r w:rsidRPr="00DF191F">
        <w:rPr>
          <w:color w:val="000000" w:themeColor="text1"/>
          <w:u w:color="000000" w:themeColor="text1"/>
        </w:rPr>
        <w:t xml:space="preserve">s new English translation was used, and the concert was recorded for national CD distribution. In June 1999, the </w:t>
      </w:r>
      <w:r>
        <w:rPr>
          <w:color w:val="000000" w:themeColor="text1"/>
          <w:u w:color="000000" w:themeColor="text1"/>
        </w:rPr>
        <w:t>c</w:t>
      </w:r>
      <w:r w:rsidRPr="00DF191F">
        <w:rPr>
          <w:color w:val="000000" w:themeColor="text1"/>
          <w:u w:color="000000" w:themeColor="text1"/>
        </w:rPr>
        <w:t>horale celebrated the music of Randall Thompson with a highly acclaimed performance at Piccolo Spoleto for standing</w:t>
      </w:r>
      <w:r w:rsidR="00A948C9">
        <w:rPr>
          <w:color w:val="000000" w:themeColor="text1"/>
          <w:u w:color="000000" w:themeColor="text1"/>
        </w:rPr>
        <w:noBreakHyphen/>
      </w:r>
      <w:r w:rsidRPr="00DF191F">
        <w:rPr>
          <w:color w:val="000000" w:themeColor="text1"/>
          <w:u w:color="000000" w:themeColor="text1"/>
        </w:rPr>
        <w:t>room</w:t>
      </w:r>
      <w:r w:rsidR="00A948C9">
        <w:rPr>
          <w:color w:val="000000" w:themeColor="text1"/>
          <w:u w:color="000000" w:themeColor="text1"/>
        </w:rPr>
        <w:noBreakHyphen/>
      </w:r>
      <w:r w:rsidRPr="00DF191F">
        <w:rPr>
          <w:color w:val="000000" w:themeColor="text1"/>
          <w:u w:color="000000" w:themeColor="text1"/>
        </w:rPr>
        <w:t>only audiences</w:t>
      </w:r>
      <w:r>
        <w:rPr>
          <w:color w:val="000000" w:themeColor="text1"/>
          <w:u w:color="000000" w:themeColor="text1"/>
        </w:rPr>
        <w:t>; and</w:t>
      </w:r>
    </w:p>
    <w:p w:rsidR="002955D3" w:rsidRPr="00DF191F"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he 2000</w:t>
      </w:r>
      <w:r w:rsidR="00A948C9">
        <w:rPr>
          <w:color w:val="000000" w:themeColor="text1"/>
          <w:u w:color="000000" w:themeColor="text1"/>
        </w:rPr>
        <w:noBreakHyphen/>
      </w:r>
      <w:r w:rsidRPr="00DF191F">
        <w:rPr>
          <w:color w:val="000000" w:themeColor="text1"/>
          <w:u w:color="000000" w:themeColor="text1"/>
        </w:rPr>
        <w:t xml:space="preserve">2001 season was highlighted with outstanding concerts that featured </w:t>
      </w:r>
      <w:r>
        <w:rPr>
          <w:color w:val="000000" w:themeColor="text1"/>
          <w:u w:color="000000" w:themeColor="text1"/>
        </w:rPr>
        <w:t xml:space="preserve">the </w:t>
      </w:r>
      <w:r w:rsidRPr="00DF191F">
        <w:rPr>
          <w:color w:val="000000" w:themeColor="text1"/>
          <w:u w:color="000000" w:themeColor="text1"/>
        </w:rPr>
        <w:t xml:space="preserve">“Best of the Best” choral selections from </w:t>
      </w:r>
      <w:r>
        <w:rPr>
          <w:color w:val="000000" w:themeColor="text1"/>
          <w:u w:color="000000" w:themeColor="text1"/>
        </w:rPr>
        <w:t>the chorale</w:t>
      </w:r>
      <w:r w:rsidR="00A948C9" w:rsidRPr="00A948C9">
        <w:rPr>
          <w:color w:val="000000" w:themeColor="text1"/>
          <w:u w:color="000000" w:themeColor="text1"/>
        </w:rPr>
        <w:t>’</w:t>
      </w:r>
      <w:r>
        <w:rPr>
          <w:color w:val="000000" w:themeColor="text1"/>
          <w:u w:color="000000" w:themeColor="text1"/>
        </w:rPr>
        <w:t>s then</w:t>
      </w:r>
      <w:r w:rsidR="00A948C9">
        <w:rPr>
          <w:color w:val="000000" w:themeColor="text1"/>
          <w:u w:color="000000" w:themeColor="text1"/>
        </w:rPr>
        <w:noBreakHyphen/>
      </w:r>
      <w:r>
        <w:rPr>
          <w:color w:val="000000" w:themeColor="text1"/>
          <w:u w:color="000000" w:themeColor="text1"/>
        </w:rPr>
        <w:t>forty</w:t>
      </w:r>
      <w:r w:rsidR="00A948C9">
        <w:rPr>
          <w:color w:val="000000" w:themeColor="text1"/>
          <w:u w:color="000000" w:themeColor="text1"/>
        </w:rPr>
        <w:noBreakHyphen/>
      </w:r>
      <w:r w:rsidRPr="00DF191F">
        <w:rPr>
          <w:color w:val="000000" w:themeColor="text1"/>
          <w:u w:color="000000" w:themeColor="text1"/>
        </w:rPr>
        <w:t>year history</w:t>
      </w:r>
      <w:r>
        <w:rPr>
          <w:color w:val="000000" w:themeColor="text1"/>
          <w:u w:color="000000" w:themeColor="text1"/>
        </w:rPr>
        <w:t>,</w:t>
      </w:r>
      <w:r w:rsidRPr="00DF191F">
        <w:rPr>
          <w:color w:val="000000" w:themeColor="text1"/>
          <w:u w:color="000000" w:themeColor="text1"/>
        </w:rPr>
        <w:t xml:space="preserve"> a performance of the entire score of Handel</w:t>
      </w:r>
      <w:r w:rsidR="00A948C9" w:rsidRPr="00A948C9">
        <w:rPr>
          <w:color w:val="000000" w:themeColor="text1"/>
          <w:u w:color="000000" w:themeColor="text1"/>
        </w:rPr>
        <w:t>’</w:t>
      </w:r>
      <w:r w:rsidRPr="00DF191F">
        <w:rPr>
          <w:color w:val="000000" w:themeColor="text1"/>
          <w:u w:color="000000" w:themeColor="text1"/>
        </w:rPr>
        <w:t xml:space="preserve">s </w:t>
      </w:r>
      <w:r w:rsidRPr="00A165BD">
        <w:rPr>
          <w:i/>
          <w:color w:val="000000" w:themeColor="text1"/>
          <w:u w:color="000000" w:themeColor="text1"/>
        </w:rPr>
        <w:t>Messi</w:t>
      </w:r>
      <w:r>
        <w:rPr>
          <w:i/>
          <w:color w:val="000000" w:themeColor="text1"/>
          <w:u w:color="000000" w:themeColor="text1"/>
        </w:rPr>
        <w:t>ah</w:t>
      </w:r>
      <w:r>
        <w:rPr>
          <w:color w:val="000000" w:themeColor="text1"/>
          <w:u w:color="000000" w:themeColor="text1"/>
        </w:rPr>
        <w:t xml:space="preserve">, </w:t>
      </w:r>
      <w:r w:rsidRPr="00DF191F">
        <w:rPr>
          <w:color w:val="000000" w:themeColor="text1"/>
          <w:u w:color="000000" w:themeColor="text1"/>
        </w:rPr>
        <w:t xml:space="preserve">and a collaboration concert of some </w:t>
      </w:r>
      <w:r>
        <w:rPr>
          <w:color w:val="000000" w:themeColor="text1"/>
          <w:u w:color="000000" w:themeColor="text1"/>
        </w:rPr>
        <w:t>five hundred</w:t>
      </w:r>
      <w:r w:rsidRPr="00DF191F">
        <w:rPr>
          <w:color w:val="000000" w:themeColor="text1"/>
          <w:u w:color="000000" w:themeColor="text1"/>
        </w:rPr>
        <w:t xml:space="preserve"> performers presenting the powerful </w:t>
      </w:r>
      <w:r w:rsidRPr="006C6550">
        <w:rPr>
          <w:i/>
          <w:color w:val="000000" w:themeColor="text1"/>
          <w:u w:color="000000" w:themeColor="text1"/>
        </w:rPr>
        <w:t>Berlioz Requiem</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o celebrate its forty</w:t>
      </w:r>
      <w:r w:rsidR="00A948C9">
        <w:rPr>
          <w:color w:val="000000" w:themeColor="text1"/>
          <w:u w:color="000000" w:themeColor="text1"/>
        </w:rPr>
        <w:noBreakHyphen/>
      </w:r>
      <w:r w:rsidRPr="00DF191F">
        <w:rPr>
          <w:color w:val="000000" w:themeColor="text1"/>
          <w:u w:color="000000" w:themeColor="text1"/>
        </w:rPr>
        <w:t>fifth anniversary</w:t>
      </w:r>
      <w:r>
        <w:rPr>
          <w:color w:val="000000" w:themeColor="text1"/>
          <w:u w:color="000000" w:themeColor="text1"/>
        </w:rPr>
        <w:t xml:space="preserve"> in </w:t>
      </w:r>
      <w:r w:rsidRPr="00DF191F">
        <w:rPr>
          <w:color w:val="000000" w:themeColor="text1"/>
          <w:u w:color="000000" w:themeColor="text1"/>
        </w:rPr>
        <w:t>2005</w:t>
      </w:r>
      <w:r w:rsidR="00A948C9">
        <w:rPr>
          <w:color w:val="000000" w:themeColor="text1"/>
          <w:u w:color="000000" w:themeColor="text1"/>
        </w:rPr>
        <w:noBreakHyphen/>
      </w:r>
      <w:r w:rsidRPr="00DF191F">
        <w:rPr>
          <w:color w:val="000000" w:themeColor="text1"/>
          <w:u w:color="000000" w:themeColor="text1"/>
        </w:rPr>
        <w:t xml:space="preserve">2006, the </w:t>
      </w:r>
      <w:r>
        <w:rPr>
          <w:color w:val="000000" w:themeColor="text1"/>
          <w:u w:color="000000" w:themeColor="text1"/>
        </w:rPr>
        <w:t>c</w:t>
      </w:r>
      <w:r w:rsidRPr="00DF191F">
        <w:rPr>
          <w:color w:val="000000" w:themeColor="text1"/>
          <w:u w:color="000000" w:themeColor="text1"/>
        </w:rPr>
        <w:t xml:space="preserve">horale commissioned a major work for the fall of 2005. The composer, Mark Frode Kilstofte, </w:t>
      </w:r>
      <w:r>
        <w:rPr>
          <w:color w:val="000000" w:themeColor="text1"/>
          <w:u w:color="000000" w:themeColor="text1"/>
        </w:rPr>
        <w:t xml:space="preserve">is a </w:t>
      </w:r>
      <w:r w:rsidRPr="00DF191F">
        <w:rPr>
          <w:color w:val="000000" w:themeColor="text1"/>
          <w:u w:color="000000" w:themeColor="text1"/>
        </w:rPr>
        <w:t xml:space="preserve">member of </w:t>
      </w:r>
      <w:r>
        <w:rPr>
          <w:color w:val="000000" w:themeColor="text1"/>
          <w:u w:color="000000" w:themeColor="text1"/>
        </w:rPr>
        <w:t xml:space="preserve">the </w:t>
      </w:r>
      <w:r w:rsidRPr="00DF191F">
        <w:rPr>
          <w:color w:val="000000" w:themeColor="text1"/>
          <w:u w:color="000000" w:themeColor="text1"/>
        </w:rPr>
        <w:t xml:space="preserve">Furman University </w:t>
      </w:r>
      <w:r>
        <w:rPr>
          <w:color w:val="000000" w:themeColor="text1"/>
          <w:u w:color="000000" w:themeColor="text1"/>
        </w:rPr>
        <w:t>m</w:t>
      </w:r>
      <w:r w:rsidRPr="00DF191F">
        <w:rPr>
          <w:color w:val="000000" w:themeColor="text1"/>
          <w:u w:color="000000" w:themeColor="text1"/>
        </w:rPr>
        <w:t xml:space="preserve">usic </w:t>
      </w:r>
      <w:r>
        <w:rPr>
          <w:color w:val="000000" w:themeColor="text1"/>
          <w:u w:color="000000" w:themeColor="text1"/>
        </w:rPr>
        <w:t>f</w:t>
      </w:r>
      <w:r w:rsidRPr="00DF191F">
        <w:rPr>
          <w:color w:val="000000" w:themeColor="text1"/>
          <w:u w:color="000000" w:themeColor="text1"/>
        </w:rPr>
        <w:t>aculty</w:t>
      </w:r>
      <w:r>
        <w:rPr>
          <w:color w:val="000000" w:themeColor="text1"/>
          <w:u w:color="000000" w:themeColor="text1"/>
        </w:rPr>
        <w:t xml:space="preserve">, </w:t>
      </w:r>
      <w:r w:rsidRPr="00DF191F">
        <w:rPr>
          <w:color w:val="000000" w:themeColor="text1"/>
          <w:u w:color="000000" w:themeColor="text1"/>
        </w:rPr>
        <w:t>composer of more than fifteen commissioned works</w:t>
      </w:r>
      <w:r>
        <w:rPr>
          <w:color w:val="000000" w:themeColor="text1"/>
          <w:u w:color="000000" w:themeColor="text1"/>
        </w:rPr>
        <w:t>, a</w:t>
      </w:r>
      <w:r w:rsidRPr="00DF191F">
        <w:rPr>
          <w:color w:val="000000" w:themeColor="text1"/>
          <w:u w:color="000000" w:themeColor="text1"/>
        </w:rPr>
        <w:t>nd recipient of numerous musical awards and honors</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for its fiftieth</w:t>
      </w:r>
      <w:r w:rsidRPr="00DF191F">
        <w:rPr>
          <w:color w:val="000000" w:themeColor="text1"/>
          <w:u w:color="000000" w:themeColor="text1"/>
        </w:rPr>
        <w:t xml:space="preserve"> anniversary season, the Greenville Chorale</w:t>
      </w:r>
      <w:r>
        <w:rPr>
          <w:color w:val="000000" w:themeColor="text1"/>
          <w:u w:color="000000" w:themeColor="text1"/>
        </w:rPr>
        <w:t xml:space="preserve"> will h</w:t>
      </w:r>
      <w:r w:rsidRPr="00DF191F">
        <w:rPr>
          <w:color w:val="000000" w:themeColor="text1"/>
          <w:u w:color="000000" w:themeColor="text1"/>
        </w:rPr>
        <w:t>onor its dedicated past and present singers, conductors, board members</w:t>
      </w:r>
      <w:r>
        <w:rPr>
          <w:color w:val="000000" w:themeColor="text1"/>
          <w:u w:color="000000" w:themeColor="text1"/>
        </w:rPr>
        <w:t>,</w:t>
      </w:r>
      <w:r w:rsidRPr="00DF191F">
        <w:rPr>
          <w:color w:val="000000" w:themeColor="text1"/>
          <w:u w:color="000000" w:themeColor="text1"/>
        </w:rPr>
        <w:t xml:space="preserve"> and Dr. Bingham Vick, whose efforts are responsible for </w:t>
      </w:r>
      <w:r>
        <w:rPr>
          <w:color w:val="000000" w:themeColor="text1"/>
          <w:u w:color="000000" w:themeColor="text1"/>
        </w:rPr>
        <w:t xml:space="preserve">much </w:t>
      </w:r>
      <w:r w:rsidRPr="00DF191F">
        <w:rPr>
          <w:color w:val="000000" w:themeColor="text1"/>
          <w:u w:color="000000" w:themeColor="text1"/>
        </w:rPr>
        <w:t xml:space="preserve">continued </w:t>
      </w:r>
      <w:r>
        <w:rPr>
          <w:color w:val="000000" w:themeColor="text1"/>
          <w:u w:color="000000" w:themeColor="text1"/>
        </w:rPr>
        <w:t xml:space="preserve">musical </w:t>
      </w:r>
      <w:r w:rsidRPr="00DF191F">
        <w:rPr>
          <w:color w:val="000000" w:themeColor="text1"/>
          <w:u w:color="000000" w:themeColor="text1"/>
        </w:rPr>
        <w:t xml:space="preserve">enrichment </w:t>
      </w:r>
      <w:r>
        <w:rPr>
          <w:color w:val="000000" w:themeColor="text1"/>
          <w:u w:color="000000" w:themeColor="text1"/>
        </w:rPr>
        <w:t>in</w:t>
      </w:r>
      <w:r w:rsidRPr="00DF191F">
        <w:rPr>
          <w:color w:val="000000" w:themeColor="text1"/>
          <w:u w:color="000000" w:themeColor="text1"/>
        </w:rPr>
        <w:t xml:space="preserve"> </w:t>
      </w:r>
      <w:r>
        <w:rPr>
          <w:color w:val="000000" w:themeColor="text1"/>
          <w:u w:color="000000" w:themeColor="text1"/>
        </w:rPr>
        <w:t>the Greenville</w:t>
      </w:r>
      <w:r w:rsidRPr="00DF191F">
        <w:rPr>
          <w:color w:val="000000" w:themeColor="text1"/>
          <w:u w:color="000000" w:themeColor="text1"/>
        </w:rPr>
        <w:t xml:space="preserve"> community. The </w:t>
      </w:r>
      <w:r>
        <w:rPr>
          <w:color w:val="000000" w:themeColor="text1"/>
          <w:u w:color="000000" w:themeColor="text1"/>
        </w:rPr>
        <w:t>c</w:t>
      </w:r>
      <w:r w:rsidRPr="00DF191F">
        <w:rPr>
          <w:color w:val="000000" w:themeColor="text1"/>
          <w:u w:color="000000" w:themeColor="text1"/>
        </w:rPr>
        <w:t xml:space="preserve">horale </w:t>
      </w:r>
      <w:r>
        <w:rPr>
          <w:color w:val="000000" w:themeColor="text1"/>
          <w:u w:color="000000" w:themeColor="text1"/>
        </w:rPr>
        <w:t xml:space="preserve">will </w:t>
      </w:r>
      <w:r w:rsidRPr="00DF191F">
        <w:rPr>
          <w:color w:val="000000" w:themeColor="text1"/>
          <w:u w:color="000000" w:themeColor="text1"/>
        </w:rPr>
        <w:t>commemorate this monumental season with commissioned works by Robert Powell and Dan Forrest</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DF191F">
        <w:rPr>
          <w:color w:val="000000" w:themeColor="text1"/>
          <w:u w:color="000000" w:themeColor="text1"/>
        </w:rPr>
        <w:t>he Greenville Chorale brings to life the world</w:t>
      </w:r>
      <w:r w:rsidR="00A948C9" w:rsidRPr="00A948C9">
        <w:rPr>
          <w:color w:val="000000" w:themeColor="text1"/>
          <w:u w:color="000000" w:themeColor="text1"/>
        </w:rPr>
        <w:t>’</w:t>
      </w:r>
      <w:r w:rsidRPr="00DF191F">
        <w:rPr>
          <w:color w:val="000000" w:themeColor="text1"/>
          <w:u w:color="000000" w:themeColor="text1"/>
        </w:rPr>
        <w:t>s greatest works for symphonic choruses, and for its efforts it consistently receives recognition as a premier choral group in the Southeast</w:t>
      </w:r>
      <w:r>
        <w:rPr>
          <w:color w:val="000000" w:themeColor="text1"/>
          <w:u w:color="000000" w:themeColor="text1"/>
        </w:rPr>
        <w:t>; and</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cognizant of the Greenville Chorale</w:t>
      </w:r>
      <w:r w:rsidR="00A948C9" w:rsidRPr="00A948C9">
        <w:rPr>
          <w:color w:val="000000" w:themeColor="text1"/>
          <w:u w:color="000000" w:themeColor="text1"/>
        </w:rPr>
        <w:t>’</w:t>
      </w:r>
      <w:r>
        <w:rPr>
          <w:color w:val="000000" w:themeColor="text1"/>
          <w:u w:color="000000" w:themeColor="text1"/>
        </w:rPr>
        <w:t>s fifty years of celebrated achievements, the House of Representatives takes great pleasure in recognizing this fine group of musical ambassadors for the City of Greenville and the State of South Carolina. Now, therefore,</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congratulate the Greenville Chorale on the occasion of its fiftieth anniversary, thank the chorale for the half century of musical excellence and enjoyment it has brought to the Greenville area and beyond, and wish the group much continued success.</w:t>
      </w: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5D3" w:rsidRDefault="002955D3" w:rsidP="00295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resolution be provided to the Greenville Chorale</w:t>
      </w:r>
      <w:r>
        <w:t>.</w:t>
      </w:r>
    </w:p>
    <w:p w:rsidR="00CE3BAF" w:rsidRDefault="00A948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3BAF" w:rsidRDefault="00CE3BAF" w:rsidP="00791874">
      <w:pPr>
        <w:suppressAutoHyphens/>
      </w:pPr>
    </w:p>
    <w:sectPr w:rsidR="00CE3BAF" w:rsidSect="0079187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36B" w:rsidRDefault="0022336B" w:rsidP="009F0C77">
      <w:r>
        <w:separator/>
      </w:r>
    </w:p>
  </w:endnote>
  <w:endnote w:type="continuationSeparator" w:id="0">
    <w:p w:rsidR="0022336B" w:rsidRDefault="00223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F3BFA4-59C0-46D5-A767-5648A181AF92}"/>
    <w:embedBold r:id="rId2" w:fontKey="{D0C7E66F-626E-4432-BF82-885EB7C7133C}"/>
    <w:embedItalic r:id="rId3" w:fontKey="{20CBA91A-8F5F-4E5C-BF9F-D4628031EA25}"/>
  </w:font>
  <w:font w:name="Calibri">
    <w:panose1 w:val="020F0502020204030204"/>
    <w:charset w:val="00"/>
    <w:family w:val="swiss"/>
    <w:pitch w:val="variable"/>
    <w:sig w:usb0="E10002FF" w:usb1="4000ACFF" w:usb2="00000009" w:usb3="00000000" w:csb0="0000019F" w:csb1="00000000"/>
    <w:embedRegular r:id="rId4" w:fontKey="{EAF66F66-6C87-4BDB-8678-73BF7F12D5E7}"/>
  </w:font>
  <w:font w:name="Cambria">
    <w:panose1 w:val="02040503050406030204"/>
    <w:charset w:val="00"/>
    <w:family w:val="roman"/>
    <w:pitch w:val="variable"/>
    <w:sig w:usb0="E00002FF" w:usb1="400004FF" w:usb2="00000000" w:usb3="00000000" w:csb0="0000019F" w:csb1="00000000"/>
    <w:embedRegular r:id="rId5" w:fontKey="{E483E7B0-7DF2-4017-B7D4-919A38737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874" w:rsidRPr="00CE3BAF" w:rsidRDefault="00791874" w:rsidP="00CE3BAF">
    <w:pPr>
      <w:pStyle w:val="Footer"/>
      <w:tabs>
        <w:tab w:val="clear" w:pos="4680"/>
        <w:tab w:val="clear" w:pos="9360"/>
        <w:tab w:val="center" w:pos="2995"/>
      </w:tabs>
      <w:spacing w:before="120"/>
    </w:pPr>
    <w:r>
      <w:t>[4367]</w:t>
    </w:r>
    <w:r>
      <w:tab/>
    </w:r>
    <w:r w:rsidR="00EB65CE">
      <w:fldChar w:fldCharType="begin"/>
    </w:r>
    <w:r w:rsidR="00EB65CE">
      <w:instrText xml:space="preserve"> PAGE  \* MERGEFORMAT </w:instrText>
    </w:r>
    <w:r w:rsidR="00EB65CE">
      <w:fldChar w:fldCharType="separate"/>
    </w:r>
    <w:r w:rsidR="00EB65CE">
      <w:rPr>
        <w:noProof/>
      </w:rPr>
      <w:t>1</w:t>
    </w:r>
    <w:r w:rsidR="00EB65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36B" w:rsidRDefault="0022336B" w:rsidP="009F0C77">
      <w:r>
        <w:separator/>
      </w:r>
    </w:p>
  </w:footnote>
  <w:footnote w:type="continuationSeparator" w:id="0">
    <w:p w:rsidR="0022336B" w:rsidRDefault="00223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1AB11"/>
    <w:docVar w:name="CoverBillType" w:val="r"/>
    <w:docVar w:name="docpath" w:val="L:\Council\bills\RM\1271AB11.DOCX"/>
    <w:docVar w:name="dvBillNumber" w:val="4367"/>
    <w:docVar w:name="dvBillNumberPrefix" w:val="H. "/>
    <w:docVar w:name="dvOriginalBody" w:val="House"/>
    <w:docVar w:name="dvSteno" w:val="RM"/>
    <w:docVar w:name="NameofBody" w:val="h"/>
    <w:docVar w:name="vgroup2" w:val="Council"/>
  </w:docVars>
  <w:rsids>
    <w:rsidRoot w:val="005067B3"/>
    <w:rsid w:val="00011869"/>
    <w:rsid w:val="00022F65"/>
    <w:rsid w:val="000E1785"/>
    <w:rsid w:val="000F40FA"/>
    <w:rsid w:val="0010776B"/>
    <w:rsid w:val="00133E66"/>
    <w:rsid w:val="001435A3"/>
    <w:rsid w:val="001B5301"/>
    <w:rsid w:val="001D08F2"/>
    <w:rsid w:val="001D525B"/>
    <w:rsid w:val="001D7F4F"/>
    <w:rsid w:val="001F5CD6"/>
    <w:rsid w:val="0022336B"/>
    <w:rsid w:val="00227E1F"/>
    <w:rsid w:val="002321B6"/>
    <w:rsid w:val="00250967"/>
    <w:rsid w:val="002543C8"/>
    <w:rsid w:val="00277E64"/>
    <w:rsid w:val="00284AAE"/>
    <w:rsid w:val="002955D3"/>
    <w:rsid w:val="002A386D"/>
    <w:rsid w:val="002A4C99"/>
    <w:rsid w:val="002E5912"/>
    <w:rsid w:val="00325348"/>
    <w:rsid w:val="0032732C"/>
    <w:rsid w:val="00336AD0"/>
    <w:rsid w:val="00352BFD"/>
    <w:rsid w:val="0037079A"/>
    <w:rsid w:val="003D01E8"/>
    <w:rsid w:val="003E5288"/>
    <w:rsid w:val="003F6D79"/>
    <w:rsid w:val="0040139B"/>
    <w:rsid w:val="0041760A"/>
    <w:rsid w:val="00417C01"/>
    <w:rsid w:val="004809EE"/>
    <w:rsid w:val="004C7FC8"/>
    <w:rsid w:val="004E7D54"/>
    <w:rsid w:val="005067B3"/>
    <w:rsid w:val="005273C6"/>
    <w:rsid w:val="00530A69"/>
    <w:rsid w:val="00545593"/>
    <w:rsid w:val="00577C6C"/>
    <w:rsid w:val="005B1B89"/>
    <w:rsid w:val="005C2FE2"/>
    <w:rsid w:val="005E2BC9"/>
    <w:rsid w:val="00605102"/>
    <w:rsid w:val="006215AA"/>
    <w:rsid w:val="00671048"/>
    <w:rsid w:val="006913C9"/>
    <w:rsid w:val="0069470D"/>
    <w:rsid w:val="006A4598"/>
    <w:rsid w:val="006D1228"/>
    <w:rsid w:val="006E49E8"/>
    <w:rsid w:val="00734F00"/>
    <w:rsid w:val="00791874"/>
    <w:rsid w:val="007A70AE"/>
    <w:rsid w:val="008362E8"/>
    <w:rsid w:val="008A12EE"/>
    <w:rsid w:val="008A1768"/>
    <w:rsid w:val="008A3FC8"/>
    <w:rsid w:val="008F4429"/>
    <w:rsid w:val="00916C67"/>
    <w:rsid w:val="0094021A"/>
    <w:rsid w:val="009C6A0B"/>
    <w:rsid w:val="009F0C77"/>
    <w:rsid w:val="009F4DD1"/>
    <w:rsid w:val="009F5B25"/>
    <w:rsid w:val="00A25FCE"/>
    <w:rsid w:val="00A41684"/>
    <w:rsid w:val="00A64E80"/>
    <w:rsid w:val="00A72BCD"/>
    <w:rsid w:val="00A741D9"/>
    <w:rsid w:val="00A833AB"/>
    <w:rsid w:val="00A948C9"/>
    <w:rsid w:val="00A9741D"/>
    <w:rsid w:val="00AD4B17"/>
    <w:rsid w:val="00B412D4"/>
    <w:rsid w:val="00BE3C22"/>
    <w:rsid w:val="00C0345E"/>
    <w:rsid w:val="00C3483A"/>
    <w:rsid w:val="00C74E9D"/>
    <w:rsid w:val="00C82FD3"/>
    <w:rsid w:val="00C92819"/>
    <w:rsid w:val="00CC6B7B"/>
    <w:rsid w:val="00CD2089"/>
    <w:rsid w:val="00CE3BAF"/>
    <w:rsid w:val="00D73A67"/>
    <w:rsid w:val="00D970A9"/>
    <w:rsid w:val="00DE3B80"/>
    <w:rsid w:val="00DF3845"/>
    <w:rsid w:val="00E12FBE"/>
    <w:rsid w:val="00E41911"/>
    <w:rsid w:val="00E67192"/>
    <w:rsid w:val="00E92EEF"/>
    <w:rsid w:val="00EB65CE"/>
    <w:rsid w:val="00F24442"/>
    <w:rsid w:val="00F50AE3"/>
    <w:rsid w:val="00F67CF1"/>
    <w:rsid w:val="00F840F0"/>
    <w:rsid w:val="00FB0D0D"/>
    <w:rsid w:val="00FB43B4"/>
    <w:rsid w:val="00FE5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38394C-8238-4B28-A676-A70EFF494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918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67_20110614.docx" TargetMode="External"/><Relationship Id="rId3" Type="http://schemas.openxmlformats.org/officeDocument/2006/relationships/settings" Target="settings.xml"/><Relationship Id="rId7" Type="http://schemas.openxmlformats.org/officeDocument/2006/relationships/hyperlink" Target="file:///h:\hj%20archive\2011\06-1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33D4-029C-48BF-A3D5-A7D99A8D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714</Words>
  <Characters>4053</Characters>
  <Application>Microsoft Office Word</Application>
  <DocSecurity>4</DocSecurity>
  <Lines>128</Lines>
  <Paragraphs>31</Paragraphs>
  <ScaleCrop>false</ScaleCrop>
  <Company> </Company>
  <LinksUpToDate>false</LinksUpToDate>
  <CharactersWithSpaces>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4367: Greenville Chorale - South Carolina Legislature Online</dc:title>
  <dc:subject/>
  <dc:creator>rosannemcdowell</dc:creator>
  <cp:keywords/>
  <dc:description/>
  <cp:lastModifiedBy>N Cumfer</cp:lastModifiedBy>
  <cp:revision>2</cp:revision>
  <dcterms:created xsi:type="dcterms:W3CDTF">2014-11-24T14:21:00Z</dcterms:created>
  <dcterms:modified xsi:type="dcterms:W3CDTF">2014-11-24T14:21:00Z</dcterms:modified>
</cp:coreProperties>
</file>