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A33" w:rsidRDefault="00303A33" w:rsidP="00303A33">
      <w:pPr>
        <w:widowControl w:val="0"/>
        <w:jc w:val="center"/>
      </w:pPr>
      <w:bookmarkStart w:id="0" w:name="_GoBack"/>
      <w:bookmarkEnd w:id="0"/>
      <w:r w:rsidRPr="00303A33">
        <w:rPr>
          <w:b/>
        </w:rPr>
        <w:t>South Carolina General Assembly</w:t>
      </w:r>
    </w:p>
    <w:p w:rsidR="00303A33" w:rsidRDefault="00303A33" w:rsidP="00303A33">
      <w:pPr>
        <w:widowControl w:val="0"/>
        <w:jc w:val="center"/>
      </w:pPr>
      <w:r>
        <w:t>119th Session, 2011-2012</w:t>
      </w:r>
    </w:p>
    <w:p w:rsidR="00303A33" w:rsidRDefault="00303A33" w:rsidP="00303A33">
      <w:pPr>
        <w:widowControl w:val="0"/>
        <w:jc w:val="left"/>
      </w:pPr>
    </w:p>
    <w:p w:rsidR="00303A33" w:rsidRDefault="00303A33" w:rsidP="00303A33">
      <w:pPr>
        <w:widowControl w:val="0"/>
        <w:jc w:val="left"/>
        <w:rPr>
          <w:b/>
        </w:rPr>
      </w:pPr>
      <w:r w:rsidRPr="00303A33">
        <w:rPr>
          <w:b/>
        </w:rPr>
        <w:t>H. 4380</w:t>
      </w:r>
    </w:p>
    <w:p w:rsidR="00303A33" w:rsidRDefault="00303A33" w:rsidP="00303A33">
      <w:pPr>
        <w:widowControl w:val="0"/>
        <w:jc w:val="left"/>
        <w:rPr>
          <w:b/>
        </w:rPr>
      </w:pPr>
    </w:p>
    <w:p w:rsidR="00303A33" w:rsidRDefault="00303A33" w:rsidP="00303A33">
      <w:pPr>
        <w:widowControl w:val="0"/>
        <w:jc w:val="left"/>
      </w:pPr>
      <w:r w:rsidRPr="00303A33">
        <w:rPr>
          <w:b/>
        </w:rPr>
        <w:t>STATUS INFORMATION</w:t>
      </w:r>
    </w:p>
    <w:p w:rsidR="00303A33" w:rsidRDefault="00303A33" w:rsidP="00303A33">
      <w:pPr>
        <w:widowControl w:val="0"/>
        <w:jc w:val="left"/>
      </w:pPr>
    </w:p>
    <w:p w:rsidR="00303A33" w:rsidRDefault="00303A33" w:rsidP="00303A33">
      <w:pPr>
        <w:widowControl w:val="0"/>
        <w:jc w:val="left"/>
      </w:pPr>
      <w:r>
        <w:t>House Resolution</w:t>
      </w:r>
    </w:p>
    <w:p w:rsidR="00303A33" w:rsidRDefault="00303A33" w:rsidP="00303A33">
      <w:pPr>
        <w:widowControl w:val="0"/>
        <w:jc w:val="left"/>
      </w:pPr>
      <w:r>
        <w:t>Sponsors: Reps. Govan,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303A33" w:rsidRDefault="00303A33" w:rsidP="00303A33">
      <w:pPr>
        <w:widowControl w:val="0"/>
        <w:jc w:val="left"/>
      </w:pPr>
      <w:r>
        <w:t>Document Path: l:\council\bills\gm\24884ahb11.docx</w:t>
      </w:r>
    </w:p>
    <w:p w:rsidR="001554D7" w:rsidRDefault="001554D7" w:rsidP="00303A33">
      <w:pPr>
        <w:widowControl w:val="0"/>
        <w:jc w:val="left"/>
      </w:pPr>
      <w:r>
        <w:t>Companion/Similar bill(s): 932</w:t>
      </w:r>
    </w:p>
    <w:p w:rsidR="00303A33" w:rsidRDefault="00303A33" w:rsidP="00303A33">
      <w:pPr>
        <w:widowControl w:val="0"/>
        <w:jc w:val="left"/>
      </w:pPr>
    </w:p>
    <w:p w:rsidR="00303A33" w:rsidRDefault="00303A33" w:rsidP="00303A33">
      <w:pPr>
        <w:widowControl w:val="0"/>
        <w:jc w:val="left"/>
      </w:pPr>
      <w:r>
        <w:t>Introduced in the House on June 22, 2011</w:t>
      </w:r>
    </w:p>
    <w:p w:rsidR="00303A33" w:rsidRDefault="00303A33" w:rsidP="00303A33">
      <w:pPr>
        <w:widowControl w:val="0"/>
        <w:jc w:val="left"/>
      </w:pPr>
      <w:r>
        <w:t>Adopted by the House on June 22, 2011</w:t>
      </w:r>
    </w:p>
    <w:p w:rsidR="00303A33" w:rsidRDefault="00303A33" w:rsidP="00303A33">
      <w:pPr>
        <w:widowControl w:val="0"/>
        <w:jc w:val="left"/>
      </w:pPr>
    </w:p>
    <w:p w:rsidR="00303A33" w:rsidRDefault="00303A33" w:rsidP="00303A33">
      <w:pPr>
        <w:widowControl w:val="0"/>
        <w:jc w:val="left"/>
      </w:pPr>
      <w:r>
        <w:t xml:space="preserve">Summary: </w:t>
      </w:r>
      <w:r w:rsidR="00E147FE">
        <w:t>Orangeburg Preparatory School Sporting Clays Team</w:t>
      </w:r>
    </w:p>
    <w:p w:rsidR="00303A33" w:rsidRDefault="00303A33" w:rsidP="00303A33">
      <w:pPr>
        <w:widowControl w:val="0"/>
        <w:jc w:val="left"/>
      </w:pPr>
    </w:p>
    <w:p w:rsidR="00303A33" w:rsidRDefault="00303A33" w:rsidP="00303A33">
      <w:pPr>
        <w:widowControl w:val="0"/>
        <w:jc w:val="left"/>
      </w:pPr>
    </w:p>
    <w:p w:rsidR="00303A33" w:rsidRDefault="00303A33" w:rsidP="00303A33">
      <w:pPr>
        <w:widowControl w:val="0"/>
        <w:tabs>
          <w:tab w:val="center" w:pos="590"/>
          <w:tab w:val="center" w:pos="1440"/>
          <w:tab w:val="left" w:pos="1872"/>
          <w:tab w:val="left" w:pos="9187"/>
        </w:tabs>
        <w:jc w:val="left"/>
      </w:pPr>
      <w:r w:rsidRPr="00303A33">
        <w:rPr>
          <w:b/>
        </w:rPr>
        <w:lastRenderedPageBreak/>
        <w:t>HISTORY OF LEGISLATIVE ACTIONS</w:t>
      </w:r>
    </w:p>
    <w:p w:rsidR="00303A33" w:rsidRDefault="00303A33" w:rsidP="00303A33">
      <w:pPr>
        <w:widowControl w:val="0"/>
        <w:tabs>
          <w:tab w:val="center" w:pos="590"/>
          <w:tab w:val="center" w:pos="1440"/>
          <w:tab w:val="left" w:pos="1872"/>
          <w:tab w:val="left" w:pos="9187"/>
        </w:tabs>
        <w:jc w:val="left"/>
      </w:pPr>
    </w:p>
    <w:p w:rsidR="00303A33" w:rsidRPr="00303A33" w:rsidRDefault="00303A33" w:rsidP="00303A33">
      <w:pPr>
        <w:widowControl w:val="0"/>
        <w:tabs>
          <w:tab w:val="center" w:pos="590"/>
          <w:tab w:val="center" w:pos="1440"/>
          <w:tab w:val="left" w:pos="1872"/>
          <w:tab w:val="left" w:pos="9187"/>
        </w:tabs>
        <w:jc w:val="left"/>
      </w:pPr>
      <w:r w:rsidRPr="00303A33">
        <w:rPr>
          <w:u w:val="single"/>
        </w:rPr>
        <w:tab/>
        <w:t>Date</w:t>
      </w:r>
      <w:r w:rsidRPr="00303A33">
        <w:rPr>
          <w:u w:val="single"/>
        </w:rPr>
        <w:tab/>
        <w:t>Body</w:t>
      </w:r>
      <w:r w:rsidRPr="00303A33">
        <w:rPr>
          <w:u w:val="single"/>
        </w:rPr>
        <w:tab/>
        <w:t>Action Description with journal page number</w:t>
      </w:r>
      <w:r w:rsidRPr="00303A33">
        <w:rPr>
          <w:u w:val="single"/>
        </w:rPr>
        <w:tab/>
      </w:r>
    </w:p>
    <w:p w:rsidR="005A215E" w:rsidRDefault="005A215E" w:rsidP="005A215E">
      <w:pPr>
        <w:widowControl w:val="0"/>
        <w:tabs>
          <w:tab w:val="right" w:pos="1008"/>
          <w:tab w:val="left" w:pos="1152"/>
          <w:tab w:val="left" w:pos="1872"/>
          <w:tab w:val="left" w:pos="9187"/>
        </w:tabs>
        <w:ind w:left="2088" w:hanging="2088"/>
        <w:jc w:val="left"/>
      </w:pPr>
      <w:r>
        <w:tab/>
        <w:t>6/22/2011</w:t>
      </w:r>
      <w:r>
        <w:tab/>
        <w:t>House</w:t>
      </w:r>
      <w:r>
        <w:tab/>
      </w:r>
      <w:r w:rsidRPr="00CB1C8A">
        <w:t>Introduced and adopted (</w:t>
      </w:r>
      <w:hyperlink r:id="rId7" w:history="1">
        <w:r w:rsidRPr="00CB1C8A">
          <w:rPr>
            <w:rStyle w:val="Hyperlink"/>
          </w:rPr>
          <w:t>House Journal</w:t>
        </w:r>
        <w:r w:rsidRPr="00CB1C8A">
          <w:rPr>
            <w:rStyle w:val="Hyperlink"/>
          </w:rPr>
          <w:noBreakHyphen/>
          <w:t>page 2</w:t>
        </w:r>
      </w:hyperlink>
      <w:r w:rsidRPr="00CB1C8A">
        <w:t>)</w:t>
      </w:r>
    </w:p>
    <w:p w:rsidR="005A215E" w:rsidRDefault="005A215E" w:rsidP="005A215E">
      <w:pPr>
        <w:widowControl w:val="0"/>
        <w:tabs>
          <w:tab w:val="right" w:pos="1008"/>
          <w:tab w:val="left" w:pos="1152"/>
          <w:tab w:val="left" w:pos="1872"/>
          <w:tab w:val="left" w:pos="9187"/>
        </w:tabs>
        <w:ind w:left="2088" w:hanging="2088"/>
        <w:jc w:val="left"/>
      </w:pPr>
    </w:p>
    <w:p w:rsidR="00303A33" w:rsidRPr="00303A33" w:rsidRDefault="00303A33" w:rsidP="00303A33">
      <w:pPr>
        <w:widowControl w:val="0"/>
        <w:tabs>
          <w:tab w:val="right" w:pos="1008"/>
          <w:tab w:val="left" w:pos="1152"/>
          <w:tab w:val="left" w:pos="1872"/>
          <w:tab w:val="left" w:pos="9187"/>
        </w:tabs>
        <w:ind w:left="2088" w:hanging="2088"/>
        <w:jc w:val="left"/>
      </w:pPr>
    </w:p>
    <w:p w:rsidR="00303A33" w:rsidRDefault="00303A33" w:rsidP="00303A33">
      <w:r w:rsidRPr="00303A33">
        <w:rPr>
          <w:b/>
        </w:rPr>
        <w:t>VERSIONS OF THIS BILL</w:t>
      </w:r>
    </w:p>
    <w:p w:rsidR="00303A33" w:rsidRDefault="00303A33" w:rsidP="00303A33"/>
    <w:p w:rsidR="00303A33" w:rsidRDefault="00632E16" w:rsidP="00303A33">
      <w:hyperlink r:id="rId8" w:history="1">
        <w:r w:rsidR="00303A33">
          <w:rPr>
            <w:rStyle w:val="Hyperlink"/>
          </w:rPr>
          <w:t>6/22/2011</w:t>
        </w:r>
      </w:hyperlink>
    </w:p>
    <w:p w:rsidR="00303A33" w:rsidRDefault="00303A33" w:rsidP="00303A33"/>
    <w:p w:rsidR="00303A33" w:rsidRDefault="00303A33" w:rsidP="00303A33">
      <w:pPr>
        <w:sectPr w:rsidR="00303A33" w:rsidSect="00303A3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490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1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ORANGEBURG PREPARATORY SCHOOL SPORTING CLAYS TEAM FOR AN OUTSTANDING SEASON, AND TO CONGRATULATE THE TEAM AND COACHES FOR CAPTURING THE 2011 SOUTH CAROLINA INDEPENDENT SCHOOL ASSOCIATION STATE CHAMPIONSHIP TITLE.</w:t>
      </w:r>
    </w:p>
    <w:p w:rsidR="0076490E" w:rsidRDefault="007649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190B" w:rsidRDefault="0076490E"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190B">
        <w:t>the members of the South Carolina House of Representatives are pleased to learn that the Orangeburg Preparatory School sporting clays team shot winning numbers to take the 2011 South Carolina Independent School Association (SCISA) State Championship on May 7, 2011;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r>
        <w:t>Whereas, for three years Orangeburg Preparatory School b</w:t>
      </w:r>
      <w:r>
        <w:rPr>
          <w:color w:val="000000" w:themeColor="text1"/>
          <w:szCs w:val="28"/>
          <w:u w:color="000000" w:themeColor="text1"/>
        </w:rPr>
        <w:t>oys and g</w:t>
      </w:r>
      <w:r w:rsidRPr="003C2BA6">
        <w:rPr>
          <w:color w:val="000000" w:themeColor="text1"/>
          <w:szCs w:val="28"/>
          <w:u w:color="000000" w:themeColor="text1"/>
        </w:rPr>
        <w:t xml:space="preserve">irls teams </w:t>
      </w:r>
      <w:r>
        <w:rPr>
          <w:color w:val="000000" w:themeColor="text1"/>
          <w:szCs w:val="28"/>
          <w:u w:color="000000" w:themeColor="text1"/>
        </w:rPr>
        <w:t xml:space="preserve">have </w:t>
      </w:r>
      <w:r w:rsidRPr="003C2BA6">
        <w:rPr>
          <w:color w:val="000000" w:themeColor="text1"/>
          <w:szCs w:val="28"/>
          <w:u w:color="000000" w:themeColor="text1"/>
        </w:rPr>
        <w:t>participated</w:t>
      </w:r>
      <w:r>
        <w:rPr>
          <w:color w:val="000000" w:themeColor="text1"/>
          <w:szCs w:val="28"/>
          <w:u w:color="000000" w:themeColor="text1"/>
        </w:rPr>
        <w:t xml:space="preserve"> in the </w:t>
      </w:r>
      <w:r w:rsidRPr="003C2BA6">
        <w:rPr>
          <w:color w:val="000000" w:themeColor="text1"/>
          <w:szCs w:val="28"/>
          <w:u w:color="000000" w:themeColor="text1"/>
        </w:rPr>
        <w:t xml:space="preserve">SCISA </w:t>
      </w:r>
      <w:r>
        <w:rPr>
          <w:color w:val="000000" w:themeColor="text1"/>
          <w:szCs w:val="28"/>
          <w:u w:color="000000" w:themeColor="text1"/>
        </w:rPr>
        <w:t>s</w:t>
      </w:r>
      <w:r w:rsidRPr="003C2BA6">
        <w:rPr>
          <w:color w:val="000000" w:themeColor="text1"/>
          <w:szCs w:val="28"/>
          <w:u w:color="000000" w:themeColor="text1"/>
        </w:rPr>
        <w:t>porting</w:t>
      </w:r>
      <w:r>
        <w:rPr>
          <w:color w:val="000000" w:themeColor="text1"/>
          <w:szCs w:val="28"/>
          <w:u w:color="000000" w:themeColor="text1"/>
        </w:rPr>
        <w:t xml:space="preserve"> c</w:t>
      </w:r>
      <w:r w:rsidRPr="003C2BA6">
        <w:rPr>
          <w:color w:val="000000" w:themeColor="text1"/>
          <w:szCs w:val="28"/>
          <w:u w:color="000000" w:themeColor="text1"/>
        </w:rPr>
        <w:t>lays program</w:t>
      </w:r>
      <w:r>
        <w:rPr>
          <w:color w:val="000000" w:themeColor="text1"/>
          <w:szCs w:val="28"/>
          <w:u w:color="000000" w:themeColor="text1"/>
        </w:rPr>
        <w:t>, and this season they shot</w:t>
      </w:r>
      <w:r w:rsidRPr="003C2BA6">
        <w:rPr>
          <w:color w:val="000000" w:themeColor="text1"/>
          <w:szCs w:val="28"/>
          <w:u w:color="000000" w:themeColor="text1"/>
        </w:rPr>
        <w:t xml:space="preserve"> in </w:t>
      </w:r>
      <w:r>
        <w:rPr>
          <w:color w:val="000000" w:themeColor="text1"/>
          <w:szCs w:val="28"/>
          <w:u w:color="000000" w:themeColor="text1"/>
        </w:rPr>
        <w:t>six</w:t>
      </w:r>
      <w:r w:rsidRPr="003C2BA6">
        <w:rPr>
          <w:color w:val="000000" w:themeColor="text1"/>
          <w:szCs w:val="28"/>
          <w:u w:color="000000" w:themeColor="text1"/>
        </w:rPr>
        <w:t xml:space="preserve"> joint SCISA and Youth Foundation tournaments </w:t>
      </w:r>
      <w:r>
        <w:rPr>
          <w:color w:val="000000" w:themeColor="text1"/>
          <w:szCs w:val="28"/>
          <w:u w:color="000000" w:themeColor="text1"/>
        </w:rPr>
        <w:t>with some three hundred</w:t>
      </w:r>
      <w:r w:rsidRPr="003C2BA6">
        <w:rPr>
          <w:color w:val="000000" w:themeColor="text1"/>
          <w:szCs w:val="28"/>
          <w:u w:color="000000" w:themeColor="text1"/>
        </w:rPr>
        <w:t xml:space="preserve"> shooters at each event</w:t>
      </w:r>
      <w:r>
        <w:rPr>
          <w:color w:val="000000" w:themeColor="text1"/>
          <w:szCs w:val="28"/>
          <w:u w:color="000000" w:themeColor="text1"/>
        </w:rPr>
        <w:t>;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r>
        <w:rPr>
          <w:color w:val="000000" w:themeColor="text1"/>
          <w:szCs w:val="28"/>
          <w:u w:color="000000" w:themeColor="text1"/>
        </w:rPr>
        <w:t>Whereas, a</w:t>
      </w:r>
      <w:r w:rsidRPr="003C2BA6">
        <w:rPr>
          <w:color w:val="000000" w:themeColor="text1"/>
          <w:szCs w:val="28"/>
          <w:u w:color="000000" w:themeColor="text1"/>
        </w:rPr>
        <w:t>t the State SCISA Sporting Clays Tournament on May 7, 2011</w:t>
      </w:r>
      <w:r>
        <w:rPr>
          <w:color w:val="000000" w:themeColor="text1"/>
          <w:szCs w:val="28"/>
          <w:u w:color="000000" w:themeColor="text1"/>
        </w:rPr>
        <w:t>,</w:t>
      </w:r>
      <w:r w:rsidRPr="003C2BA6">
        <w:rPr>
          <w:color w:val="000000" w:themeColor="text1"/>
          <w:szCs w:val="28"/>
          <w:u w:color="000000" w:themeColor="text1"/>
        </w:rPr>
        <w:t xml:space="preserve"> </w:t>
      </w:r>
      <w:r>
        <w:rPr>
          <w:color w:val="000000" w:themeColor="text1"/>
          <w:szCs w:val="28"/>
          <w:u w:color="000000" w:themeColor="text1"/>
        </w:rPr>
        <w:t xml:space="preserve">fourteen </w:t>
      </w:r>
      <w:r w:rsidRPr="003C2BA6">
        <w:rPr>
          <w:color w:val="000000" w:themeColor="text1"/>
          <w:szCs w:val="28"/>
          <w:u w:color="000000" w:themeColor="text1"/>
        </w:rPr>
        <w:t>SCISA schools participat</w:t>
      </w:r>
      <w:r>
        <w:rPr>
          <w:color w:val="000000" w:themeColor="text1"/>
          <w:szCs w:val="28"/>
          <w:u w:color="000000" w:themeColor="text1"/>
        </w:rPr>
        <w:t>ed</w:t>
      </w:r>
      <w:r w:rsidRPr="003C2BA6">
        <w:rPr>
          <w:color w:val="000000" w:themeColor="text1"/>
          <w:szCs w:val="28"/>
          <w:u w:color="000000" w:themeColor="text1"/>
        </w:rPr>
        <w:t xml:space="preserve"> with approximately </w:t>
      </w:r>
      <w:r>
        <w:rPr>
          <w:color w:val="000000" w:themeColor="text1"/>
          <w:szCs w:val="28"/>
          <w:u w:color="000000" w:themeColor="text1"/>
        </w:rPr>
        <w:t>one hundred fifty</w:t>
      </w:r>
      <w:r w:rsidRPr="003C2BA6">
        <w:rPr>
          <w:color w:val="000000" w:themeColor="text1"/>
          <w:szCs w:val="28"/>
          <w:u w:color="000000" w:themeColor="text1"/>
        </w:rPr>
        <w:t xml:space="preserve"> shooters</w:t>
      </w:r>
      <w:r>
        <w:rPr>
          <w:color w:val="000000" w:themeColor="text1"/>
          <w:szCs w:val="28"/>
          <w:u w:color="000000" w:themeColor="text1"/>
        </w:rPr>
        <w:t>;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8"/>
          <w:u w:color="000000" w:themeColor="text1"/>
        </w:rPr>
        <w:t>Whereas, t</w:t>
      </w:r>
      <w:r w:rsidRPr="003C2BA6">
        <w:rPr>
          <w:color w:val="000000" w:themeColor="text1"/>
          <w:szCs w:val="28"/>
          <w:u w:color="000000" w:themeColor="text1"/>
        </w:rPr>
        <w:t xml:space="preserve">he </w:t>
      </w:r>
      <w:r>
        <w:rPr>
          <w:color w:val="000000" w:themeColor="text1"/>
          <w:szCs w:val="28"/>
          <w:u w:color="000000" w:themeColor="text1"/>
        </w:rPr>
        <w:t>Lady</w:t>
      </w:r>
      <w:r w:rsidRPr="003C2BA6">
        <w:rPr>
          <w:color w:val="000000" w:themeColor="text1"/>
          <w:szCs w:val="28"/>
          <w:u w:color="000000" w:themeColor="text1"/>
        </w:rPr>
        <w:t xml:space="preserve"> </w:t>
      </w:r>
      <w:r>
        <w:rPr>
          <w:color w:val="000000" w:themeColor="text1"/>
          <w:szCs w:val="28"/>
          <w:u w:color="000000" w:themeColor="text1"/>
        </w:rPr>
        <w:t>Indians s</w:t>
      </w:r>
      <w:r w:rsidRPr="003C2BA6">
        <w:rPr>
          <w:color w:val="000000" w:themeColor="text1"/>
          <w:szCs w:val="28"/>
          <w:u w:color="000000" w:themeColor="text1"/>
        </w:rPr>
        <w:t xml:space="preserve">enior </w:t>
      </w:r>
      <w:r>
        <w:rPr>
          <w:color w:val="000000" w:themeColor="text1"/>
          <w:szCs w:val="28"/>
          <w:u w:color="000000" w:themeColor="text1"/>
        </w:rPr>
        <w:t xml:space="preserve">varsity team, which included </w:t>
      </w:r>
      <w:r w:rsidRPr="003C2BA6">
        <w:rPr>
          <w:color w:val="000000" w:themeColor="text1"/>
          <w:szCs w:val="28"/>
          <w:u w:color="000000" w:themeColor="text1"/>
        </w:rPr>
        <w:t>Mary Katherine Bamberg</w:t>
      </w:r>
      <w:r>
        <w:rPr>
          <w:color w:val="000000" w:themeColor="text1"/>
          <w:szCs w:val="28"/>
          <w:u w:color="000000" w:themeColor="text1"/>
        </w:rPr>
        <w:t>,</w:t>
      </w:r>
      <w:r w:rsidRPr="003C2BA6">
        <w:rPr>
          <w:color w:val="000000" w:themeColor="text1"/>
          <w:szCs w:val="28"/>
          <w:u w:color="000000" w:themeColor="text1"/>
        </w:rPr>
        <w:t xml:space="preserve"> Ashley Davis</w:t>
      </w:r>
      <w:r>
        <w:rPr>
          <w:color w:val="000000" w:themeColor="text1"/>
          <w:szCs w:val="28"/>
          <w:u w:color="000000" w:themeColor="text1"/>
        </w:rPr>
        <w:t>,</w:t>
      </w:r>
      <w:r w:rsidRPr="003C2BA6">
        <w:rPr>
          <w:color w:val="000000" w:themeColor="text1"/>
          <w:szCs w:val="28"/>
          <w:u w:color="000000" w:themeColor="text1"/>
        </w:rPr>
        <w:t xml:space="preserve"> and Renn Guthrie</w:t>
      </w:r>
      <w:r>
        <w:rPr>
          <w:color w:val="000000" w:themeColor="text1"/>
          <w:szCs w:val="28"/>
          <w:u w:color="000000" w:themeColor="text1"/>
        </w:rPr>
        <w:t>,</w:t>
      </w:r>
      <w:r w:rsidRPr="003C2BA6">
        <w:rPr>
          <w:color w:val="000000" w:themeColor="text1"/>
          <w:szCs w:val="28"/>
          <w:u w:color="000000" w:themeColor="text1"/>
        </w:rPr>
        <w:t xml:space="preserve"> represented the girls</w:t>
      </w:r>
      <w:r w:rsidRPr="0021190B">
        <w:rPr>
          <w:color w:val="000000" w:themeColor="text1"/>
          <w:szCs w:val="28"/>
          <w:u w:color="000000" w:themeColor="text1"/>
        </w:rPr>
        <w:t>’</w:t>
      </w:r>
      <w:r w:rsidRPr="003C2BA6">
        <w:rPr>
          <w:color w:val="000000" w:themeColor="text1"/>
          <w:szCs w:val="28"/>
          <w:u w:color="000000" w:themeColor="text1"/>
        </w:rPr>
        <w:t xml:space="preserve"> te</w:t>
      </w:r>
      <w:r>
        <w:rPr>
          <w:color w:val="000000" w:themeColor="text1"/>
          <w:szCs w:val="28"/>
          <w:u w:color="000000" w:themeColor="text1"/>
        </w:rPr>
        <w:t>am,</w:t>
      </w:r>
      <w:r w:rsidRPr="003C2BA6">
        <w:rPr>
          <w:color w:val="000000" w:themeColor="text1"/>
          <w:szCs w:val="28"/>
          <w:u w:color="000000" w:themeColor="text1"/>
        </w:rPr>
        <w:t xml:space="preserve"> w</w:t>
      </w:r>
      <w:r>
        <w:rPr>
          <w:color w:val="000000" w:themeColor="text1"/>
          <w:szCs w:val="28"/>
          <w:u w:color="000000" w:themeColor="text1"/>
        </w:rPr>
        <w:t>inning</w:t>
      </w:r>
      <w:r w:rsidRPr="003C2BA6">
        <w:rPr>
          <w:color w:val="000000" w:themeColor="text1"/>
          <w:szCs w:val="28"/>
          <w:u w:color="000000" w:themeColor="text1"/>
        </w:rPr>
        <w:t xml:space="preserve"> </w:t>
      </w:r>
      <w:r>
        <w:rPr>
          <w:color w:val="000000" w:themeColor="text1"/>
          <w:szCs w:val="28"/>
          <w:u w:color="000000" w:themeColor="text1"/>
        </w:rPr>
        <w:t xml:space="preserve">both </w:t>
      </w:r>
      <w:r w:rsidRPr="003C2BA6">
        <w:rPr>
          <w:color w:val="000000" w:themeColor="text1"/>
          <w:szCs w:val="28"/>
          <w:u w:color="000000" w:themeColor="text1"/>
        </w:rPr>
        <w:t>the SCISA State Championship</w:t>
      </w:r>
      <w:r>
        <w:rPr>
          <w:color w:val="000000" w:themeColor="text1"/>
          <w:szCs w:val="28"/>
          <w:u w:color="000000" w:themeColor="text1"/>
        </w:rPr>
        <w:t xml:space="preserve"> and the</w:t>
      </w:r>
      <w:r w:rsidRPr="003C2BA6">
        <w:rPr>
          <w:color w:val="000000" w:themeColor="text1"/>
          <w:szCs w:val="28"/>
          <w:u w:color="000000" w:themeColor="text1"/>
        </w:rPr>
        <w:t xml:space="preserve"> Ladies Senior Division South Carolina Youth Foundation State Championship</w:t>
      </w:r>
      <w:r>
        <w:rPr>
          <w:color w:val="000000" w:themeColor="text1"/>
          <w:szCs w:val="28"/>
          <w:u w:color="000000" w:themeColor="text1"/>
        </w:rPr>
        <w:t>;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Orangeburg Indian boys team took second place in the South Carolina Youth Foundation, a shoot</w:t>
      </w:r>
      <w:r>
        <w:noBreakHyphen/>
        <w:t>off was required to determine the state champions, so the Indian senior varsity boys team of Wilson Haddock, Adam Shuman, and Palmer Townsend represented Orangeburg;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shoot</w:t>
      </w:r>
      <w:r>
        <w:noBreakHyphen/>
        <w:t>off ended in a tie, so Wilson Haddock took the field for the Indians, and with steely confidence he made eight of his ten shots to secure the boys SCISA State Championship;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adding to their honor, team members </w:t>
      </w:r>
      <w:r w:rsidRPr="003C2BA6">
        <w:rPr>
          <w:color w:val="000000" w:themeColor="text1"/>
          <w:szCs w:val="28"/>
          <w:u w:color="000000" w:themeColor="text1"/>
        </w:rPr>
        <w:t>Ashley Davis, Mary Katherine Bamberg, and Wilson Haddock were named to the SCISA All State Team</w:t>
      </w:r>
      <w:r>
        <w:rPr>
          <w:color w:val="000000" w:themeColor="text1"/>
          <w:szCs w:val="28"/>
          <w:u w:color="000000" w:themeColor="text1"/>
        </w:rPr>
        <w:t>;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3C2BA6">
        <w:rPr>
          <w:color w:val="000000" w:themeColor="text1"/>
          <w:szCs w:val="28"/>
          <w:u w:color="000000" w:themeColor="text1"/>
        </w:rPr>
        <w:t>Mary Katherine Bamberg won the SCISA Ladies High Overall award</w:t>
      </w:r>
      <w:r>
        <w:rPr>
          <w:color w:val="000000" w:themeColor="text1"/>
          <w:szCs w:val="28"/>
          <w:u w:color="000000" w:themeColor="text1"/>
        </w:rPr>
        <w:t>, and she</w:t>
      </w:r>
      <w:r w:rsidRPr="003C2BA6">
        <w:rPr>
          <w:color w:val="000000" w:themeColor="text1"/>
          <w:szCs w:val="28"/>
          <w:u w:color="000000" w:themeColor="text1"/>
        </w:rPr>
        <w:t xml:space="preserve"> was named SCISA Female Shooter of the Year</w:t>
      </w:r>
      <w:r>
        <w:t>;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Chandler Gray, Mark Hinds, and Clay Lee added to the  spectacular season finale by capturing the South Carolina Youth Foundation Junior Varsity First Year Championship, promising a bright future for the Indians</w:t>
      </w:r>
      <w:r w:rsidRPr="0021190B">
        <w:t>’</w:t>
      </w:r>
      <w:r>
        <w:t xml:space="preserve"> sporting clays program in the years to come; and </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Allen “Boo” Gray and his skilled coaching staff used their own marksmanship ability and training to forge a championship team through relentless practices and demanding drills, and Coach Gray was named SCISA Coach of the Year;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skill, accuracy, and perseverance, the Indians finished their third season with a stellar record and a state title, learning lessons that will prove invaluable throughout life to help them attain the mark for which they strive;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90E"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grateful for the pride and recognition that the members of the Orangeburg Preparatory School sporting clays team have brought to their school and to their community through this accomplishment and looks to hear of their success in the future</w:t>
      </w:r>
      <w:r w:rsidR="0076490E">
        <w:t>.  Now, therefore,</w:t>
      </w:r>
    </w:p>
    <w:p w:rsidR="0076490E" w:rsidRDefault="007649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90E" w:rsidRDefault="007649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490E" w:rsidRDefault="007649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90B" w:rsidRDefault="0076490E"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190B">
        <w:t xml:space="preserve"> the members of the House of Representatives of the State of South Carolina, by this resolution, recognize and honor the Orangeburg Preparatory School Sporting Clays team for an outstanding season, and congratulate the team and coaches for capturing the 2011 South Carolina Independent School Association State Championship title.</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Head of School Kelley Mims and Coach </w:t>
      </w:r>
      <w:r w:rsidRPr="003C2BA6">
        <w:rPr>
          <w:color w:val="000000" w:themeColor="text1"/>
          <w:szCs w:val="28"/>
          <w:u w:color="000000" w:themeColor="text1"/>
        </w:rPr>
        <w:t>Allen “Boo” Gray</w:t>
      </w:r>
      <w:r>
        <w:t>.</w:t>
      </w:r>
    </w:p>
    <w:p w:rsidR="00013448" w:rsidRDefault="002119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3448" w:rsidRDefault="00013448" w:rsidP="00303A33">
      <w:pPr>
        <w:suppressAutoHyphens/>
      </w:pPr>
    </w:p>
    <w:sectPr w:rsidR="00013448" w:rsidSect="00303A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90E" w:rsidRDefault="0076490E" w:rsidP="009F0C77">
      <w:r>
        <w:separator/>
      </w:r>
    </w:p>
  </w:endnote>
  <w:endnote w:type="continuationSeparator" w:id="0">
    <w:p w:rsidR="0076490E" w:rsidRDefault="007649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7A71D2-3748-406C-B438-391B4CDC1AC2}"/>
    <w:embedBold r:id="rId2" w:fontKey="{0F7D7437-196A-4332-87AF-D3FEEF668CD3}"/>
  </w:font>
  <w:font w:name="Calibri">
    <w:panose1 w:val="020F0502020204030204"/>
    <w:charset w:val="00"/>
    <w:family w:val="swiss"/>
    <w:pitch w:val="variable"/>
    <w:sig w:usb0="E10002FF" w:usb1="4000ACFF" w:usb2="00000009" w:usb3="00000000" w:csb0="0000019F" w:csb1="00000000"/>
    <w:embedRegular r:id="rId3" w:fontKey="{2B1FDDA6-9443-4270-A1B6-74A82872E7F5}"/>
  </w:font>
  <w:font w:name="Tahoma">
    <w:panose1 w:val="020B0604030504040204"/>
    <w:charset w:val="00"/>
    <w:family w:val="swiss"/>
    <w:pitch w:val="variable"/>
    <w:sig w:usb0="21002A87" w:usb1="80000000" w:usb2="00000008" w:usb3="00000000" w:csb0="000101FF" w:csb1="00000000"/>
    <w:embedRegular r:id="rId4" w:fontKey="{4AF39CA4-CCC8-447D-88D0-34EDF0FD7F4E}"/>
  </w:font>
  <w:font w:name="Cambria">
    <w:panose1 w:val="02040503050406030204"/>
    <w:charset w:val="00"/>
    <w:family w:val="roman"/>
    <w:pitch w:val="variable"/>
    <w:sig w:usb0="E00002FF" w:usb1="400004FF" w:usb2="00000000" w:usb3="00000000" w:csb0="0000019F" w:csb1="00000000"/>
    <w:embedRegular r:id="rId5" w:fontKey="{BFE2FA02-C7FB-488A-9AA9-15259028AE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A33" w:rsidRPr="00013448" w:rsidRDefault="00303A33" w:rsidP="00013448">
    <w:pPr>
      <w:pStyle w:val="Footer"/>
      <w:tabs>
        <w:tab w:val="clear" w:pos="4680"/>
        <w:tab w:val="clear" w:pos="9360"/>
        <w:tab w:val="center" w:pos="2995"/>
      </w:tabs>
      <w:spacing w:before="120"/>
    </w:pPr>
    <w:r>
      <w:t>[4380]</w:t>
    </w:r>
    <w:r>
      <w:tab/>
    </w:r>
    <w:r w:rsidR="00632E16">
      <w:fldChar w:fldCharType="begin"/>
    </w:r>
    <w:r w:rsidR="00632E16">
      <w:instrText xml:space="preserve"> PAGE  \* MERGEFORMAT </w:instrText>
    </w:r>
    <w:r w:rsidR="00632E16">
      <w:fldChar w:fldCharType="separate"/>
    </w:r>
    <w:r w:rsidR="00632E16">
      <w:rPr>
        <w:noProof/>
      </w:rPr>
      <w:t>1</w:t>
    </w:r>
    <w:r w:rsidR="00632E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90E" w:rsidRDefault="0076490E" w:rsidP="009F0C77">
      <w:r>
        <w:separator/>
      </w:r>
    </w:p>
  </w:footnote>
  <w:footnote w:type="continuationSeparator" w:id="0">
    <w:p w:rsidR="0076490E" w:rsidRDefault="007649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84AHB11"/>
    <w:docVar w:name="CoverBillType" w:val="r"/>
    <w:docVar w:name="docpath" w:val="L:\Council\bills\GM\24884AHB11.DOCX"/>
    <w:docVar w:name="dvBillNumber" w:val="4380"/>
    <w:docVar w:name="dvBillNumberPrefix" w:val="H. "/>
    <w:docVar w:name="dvOriginalBody" w:val="House"/>
    <w:docVar w:name="dvSteno" w:val="GM"/>
    <w:docVar w:name="NameofBody" w:val="h"/>
    <w:docVar w:name="vgroup2" w:val="Council"/>
  </w:docVars>
  <w:rsids>
    <w:rsidRoot w:val="002478C1"/>
    <w:rsid w:val="00011869"/>
    <w:rsid w:val="00013448"/>
    <w:rsid w:val="00060C36"/>
    <w:rsid w:val="00090588"/>
    <w:rsid w:val="000E1785"/>
    <w:rsid w:val="000F40FA"/>
    <w:rsid w:val="0010776B"/>
    <w:rsid w:val="00133E66"/>
    <w:rsid w:val="001435A3"/>
    <w:rsid w:val="001554D7"/>
    <w:rsid w:val="001849EF"/>
    <w:rsid w:val="001D08F2"/>
    <w:rsid w:val="001D525B"/>
    <w:rsid w:val="001D7F4F"/>
    <w:rsid w:val="0021190B"/>
    <w:rsid w:val="002321B6"/>
    <w:rsid w:val="002478C1"/>
    <w:rsid w:val="00250967"/>
    <w:rsid w:val="002543C8"/>
    <w:rsid w:val="00284AAE"/>
    <w:rsid w:val="002B5B70"/>
    <w:rsid w:val="002C3667"/>
    <w:rsid w:val="002D35B9"/>
    <w:rsid w:val="002E5912"/>
    <w:rsid w:val="00303A33"/>
    <w:rsid w:val="00305D73"/>
    <w:rsid w:val="00325348"/>
    <w:rsid w:val="0032732C"/>
    <w:rsid w:val="00336AD0"/>
    <w:rsid w:val="003468F4"/>
    <w:rsid w:val="0037079A"/>
    <w:rsid w:val="003B2CBA"/>
    <w:rsid w:val="003D01E8"/>
    <w:rsid w:val="003D354D"/>
    <w:rsid w:val="003E5288"/>
    <w:rsid w:val="003F6D79"/>
    <w:rsid w:val="0041760A"/>
    <w:rsid w:val="00417C01"/>
    <w:rsid w:val="004809EE"/>
    <w:rsid w:val="004E7D54"/>
    <w:rsid w:val="005273C6"/>
    <w:rsid w:val="00530A69"/>
    <w:rsid w:val="00545593"/>
    <w:rsid w:val="00577C6C"/>
    <w:rsid w:val="005A215E"/>
    <w:rsid w:val="005C2FE2"/>
    <w:rsid w:val="005E2BC9"/>
    <w:rsid w:val="00605102"/>
    <w:rsid w:val="006215AA"/>
    <w:rsid w:val="00622587"/>
    <w:rsid w:val="00632E16"/>
    <w:rsid w:val="006913C9"/>
    <w:rsid w:val="0069470D"/>
    <w:rsid w:val="006E12C1"/>
    <w:rsid w:val="00734F00"/>
    <w:rsid w:val="0076490E"/>
    <w:rsid w:val="007A70AE"/>
    <w:rsid w:val="008111CD"/>
    <w:rsid w:val="008362E8"/>
    <w:rsid w:val="008A1768"/>
    <w:rsid w:val="008F4429"/>
    <w:rsid w:val="00926B1E"/>
    <w:rsid w:val="0094021A"/>
    <w:rsid w:val="00971DD5"/>
    <w:rsid w:val="009C6A0B"/>
    <w:rsid w:val="009D73BC"/>
    <w:rsid w:val="009F0C77"/>
    <w:rsid w:val="009F4DD1"/>
    <w:rsid w:val="00A41684"/>
    <w:rsid w:val="00A64E80"/>
    <w:rsid w:val="00A72BCD"/>
    <w:rsid w:val="00A741D9"/>
    <w:rsid w:val="00A833AB"/>
    <w:rsid w:val="00A9467B"/>
    <w:rsid w:val="00A9741D"/>
    <w:rsid w:val="00AD4B17"/>
    <w:rsid w:val="00B412D4"/>
    <w:rsid w:val="00BE3C22"/>
    <w:rsid w:val="00C0345E"/>
    <w:rsid w:val="00C3483A"/>
    <w:rsid w:val="00C74E9D"/>
    <w:rsid w:val="00C82FD3"/>
    <w:rsid w:val="00C92819"/>
    <w:rsid w:val="00CC6B7B"/>
    <w:rsid w:val="00CD2089"/>
    <w:rsid w:val="00CD6A2D"/>
    <w:rsid w:val="00D57425"/>
    <w:rsid w:val="00D73A67"/>
    <w:rsid w:val="00D970A9"/>
    <w:rsid w:val="00DF3845"/>
    <w:rsid w:val="00E147FE"/>
    <w:rsid w:val="00E41911"/>
    <w:rsid w:val="00E608BF"/>
    <w:rsid w:val="00E92EEF"/>
    <w:rsid w:val="00F24442"/>
    <w:rsid w:val="00F50AE3"/>
    <w:rsid w:val="00F625F0"/>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52FAFF-2178-460C-B705-09A5B6E73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190B"/>
    <w:rPr>
      <w:rFonts w:ascii="Tahoma" w:hAnsi="Tahoma" w:cs="Tahoma"/>
      <w:sz w:val="16"/>
      <w:szCs w:val="16"/>
    </w:rPr>
  </w:style>
  <w:style w:type="character" w:customStyle="1" w:styleId="BalloonTextChar">
    <w:name w:val="Balloon Text Char"/>
    <w:basedOn w:val="DefaultParagraphFont"/>
    <w:link w:val="BalloonText"/>
    <w:uiPriority w:val="99"/>
    <w:semiHidden/>
    <w:rsid w:val="0021190B"/>
    <w:rPr>
      <w:rFonts w:ascii="Tahoma" w:eastAsia="Times New Roman" w:hAnsi="Tahoma" w:cs="Tahoma"/>
      <w:sz w:val="16"/>
      <w:szCs w:val="16"/>
    </w:rPr>
  </w:style>
  <w:style w:type="character" w:styleId="Hyperlink">
    <w:name w:val="Hyperlink"/>
    <w:basedOn w:val="DefaultParagraphFont"/>
    <w:uiPriority w:val="99"/>
    <w:unhideWhenUsed/>
    <w:rsid w:val="00303A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80_20110622.docx" TargetMode="External"/><Relationship Id="rId3" Type="http://schemas.openxmlformats.org/officeDocument/2006/relationships/settings" Target="settings.xml"/><Relationship Id="rId7" Type="http://schemas.openxmlformats.org/officeDocument/2006/relationships/hyperlink" Target="file:///h:\hj%20archive\2011\06-2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AD421-84CA-416D-AC23-9D5EEC4E2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767</Words>
  <Characters>4449</Characters>
  <Application>Microsoft Office Word</Application>
  <DocSecurity>4</DocSecurity>
  <Lines>131</Lines>
  <Paragraphs>34</Paragraphs>
  <ScaleCrop>false</ScaleCrop>
  <Company> </Company>
  <LinksUpToDate>false</LinksUpToDate>
  <CharactersWithSpaces>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4380: Orangeburg Preparatory School Sporting Clays Team - South Carolina Legislature Online</dc:title>
  <dc:subject/>
  <dc:creator>gailmoore</dc:creator>
  <cp:keywords/>
  <dc:description/>
  <cp:lastModifiedBy>N Cumfer</cp:lastModifiedBy>
  <cp:revision>2</cp:revision>
  <cp:lastPrinted>2011-06-15T17:58:00Z</cp:lastPrinted>
  <dcterms:created xsi:type="dcterms:W3CDTF">2014-11-24T14:22:00Z</dcterms:created>
  <dcterms:modified xsi:type="dcterms:W3CDTF">2014-11-24T14:22:00Z</dcterms:modified>
</cp:coreProperties>
</file>