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E07" w:rsidRDefault="00F40E07" w:rsidP="00F40E07">
      <w:pPr>
        <w:widowControl w:val="0"/>
        <w:jc w:val="center"/>
      </w:pPr>
      <w:bookmarkStart w:id="0" w:name="_GoBack"/>
      <w:bookmarkEnd w:id="0"/>
      <w:r w:rsidRPr="00F40E07">
        <w:rPr>
          <w:b/>
        </w:rPr>
        <w:t>South Carolina General Assembly</w:t>
      </w:r>
    </w:p>
    <w:p w:rsidR="00F40E07" w:rsidRDefault="00F40E07" w:rsidP="00F40E07">
      <w:pPr>
        <w:widowControl w:val="0"/>
        <w:jc w:val="center"/>
      </w:pPr>
      <w:r>
        <w:t>119th Session, 2011-2012</w:t>
      </w:r>
    </w:p>
    <w:p w:rsidR="00F40E07" w:rsidRDefault="00F40E07" w:rsidP="00F40E07">
      <w:pPr>
        <w:widowControl w:val="0"/>
        <w:jc w:val="left"/>
      </w:pPr>
    </w:p>
    <w:p w:rsidR="00F40E07" w:rsidRDefault="00F40E07" w:rsidP="00F40E07">
      <w:pPr>
        <w:widowControl w:val="0"/>
        <w:jc w:val="left"/>
        <w:rPr>
          <w:b/>
        </w:rPr>
      </w:pPr>
      <w:r w:rsidRPr="00F40E07">
        <w:rPr>
          <w:b/>
        </w:rPr>
        <w:t>H. 4442</w:t>
      </w:r>
    </w:p>
    <w:p w:rsidR="00F40E07" w:rsidRDefault="00F40E07" w:rsidP="00F40E07">
      <w:pPr>
        <w:widowControl w:val="0"/>
        <w:jc w:val="left"/>
        <w:rPr>
          <w:b/>
        </w:rPr>
      </w:pPr>
    </w:p>
    <w:p w:rsidR="00F40E07" w:rsidRDefault="00F40E07" w:rsidP="00F40E07">
      <w:pPr>
        <w:widowControl w:val="0"/>
        <w:jc w:val="left"/>
      </w:pPr>
      <w:r w:rsidRPr="00F40E07">
        <w:rPr>
          <w:b/>
        </w:rPr>
        <w:t>STATUS INFORMATION</w:t>
      </w:r>
    </w:p>
    <w:p w:rsidR="00F40E07" w:rsidRDefault="00F40E07" w:rsidP="00F40E07">
      <w:pPr>
        <w:widowControl w:val="0"/>
        <w:jc w:val="left"/>
      </w:pPr>
    </w:p>
    <w:p w:rsidR="00F40E07" w:rsidRDefault="00F40E07" w:rsidP="00F40E07">
      <w:pPr>
        <w:widowControl w:val="0"/>
        <w:jc w:val="left"/>
      </w:pPr>
      <w:r>
        <w:t>General Bill</w:t>
      </w:r>
    </w:p>
    <w:p w:rsidR="00F40E07" w:rsidRDefault="00DF2EAC" w:rsidP="00F40E07">
      <w:pPr>
        <w:widowControl w:val="0"/>
        <w:jc w:val="left"/>
      </w:pPr>
      <w:r>
        <w:t>Sponsors: Reps. Bingham, Quinn, Clyburn, Allison, Atwater, Long, Brady and McCoy</w:t>
      </w:r>
    </w:p>
    <w:p w:rsidR="00F40E07" w:rsidRDefault="00F40E07" w:rsidP="00F40E07">
      <w:pPr>
        <w:widowControl w:val="0"/>
        <w:jc w:val="left"/>
      </w:pPr>
      <w:r>
        <w:t>Document Path: l:\council\bills\swb\5005cm12.docx</w:t>
      </w:r>
    </w:p>
    <w:p w:rsidR="004B15C1" w:rsidRDefault="004B15C1" w:rsidP="00F40E07">
      <w:pPr>
        <w:widowControl w:val="0"/>
        <w:jc w:val="left"/>
      </w:pPr>
      <w:r>
        <w:t>Companion/Similar bill(s): 1019, 4460</w:t>
      </w:r>
    </w:p>
    <w:p w:rsidR="00F40E07" w:rsidRDefault="00F40E07" w:rsidP="00F40E07">
      <w:pPr>
        <w:widowControl w:val="0"/>
        <w:jc w:val="left"/>
      </w:pPr>
    </w:p>
    <w:p w:rsidR="00F87172" w:rsidRDefault="00F87172" w:rsidP="00F40E07">
      <w:pPr>
        <w:widowControl w:val="0"/>
        <w:jc w:val="left"/>
      </w:pPr>
      <w:r>
        <w:t>Introduced in the House on January 10, 2012</w:t>
      </w:r>
    </w:p>
    <w:p w:rsidR="00F87172" w:rsidRPr="00F87172" w:rsidRDefault="00F87172" w:rsidP="00F40E07">
      <w:pPr>
        <w:widowControl w:val="0"/>
        <w:jc w:val="left"/>
      </w:pPr>
      <w:r>
        <w:t xml:space="preserve">Currently residing in the House Committee on </w:t>
      </w:r>
      <w:r w:rsidRPr="00F87172">
        <w:rPr>
          <w:b/>
        </w:rPr>
        <w:t>Judiciary</w:t>
      </w:r>
    </w:p>
    <w:p w:rsidR="00F87172" w:rsidRDefault="00F87172" w:rsidP="00F40E07">
      <w:pPr>
        <w:widowControl w:val="0"/>
        <w:jc w:val="left"/>
      </w:pPr>
    </w:p>
    <w:p w:rsidR="00F40E07" w:rsidRDefault="00F40E07" w:rsidP="00F40E07">
      <w:pPr>
        <w:widowControl w:val="0"/>
        <w:jc w:val="left"/>
      </w:pPr>
      <w:r>
        <w:t xml:space="preserve">Summary: </w:t>
      </w:r>
      <w:r w:rsidR="00941241">
        <w:t>Caylee's Law</w:t>
      </w:r>
    </w:p>
    <w:p w:rsidR="00F40E07" w:rsidRDefault="00F40E07" w:rsidP="00F40E07">
      <w:pPr>
        <w:widowControl w:val="0"/>
        <w:jc w:val="left"/>
      </w:pPr>
    </w:p>
    <w:p w:rsidR="00F40E07" w:rsidRDefault="00F40E07" w:rsidP="00F40E07">
      <w:pPr>
        <w:widowControl w:val="0"/>
        <w:jc w:val="left"/>
      </w:pPr>
    </w:p>
    <w:p w:rsidR="00F40E07" w:rsidRDefault="00F40E07" w:rsidP="00F40E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0E07">
        <w:rPr>
          <w:b/>
        </w:rPr>
        <w:t>HISTORY OF LEGISLATIVE ACTIONS</w:t>
      </w:r>
    </w:p>
    <w:p w:rsidR="00F40E07" w:rsidRDefault="00F40E07" w:rsidP="00F40E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0E07" w:rsidRPr="00F40E07" w:rsidRDefault="00F40E07" w:rsidP="00F40E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0E07">
        <w:rPr>
          <w:u w:val="single"/>
        </w:rPr>
        <w:tab/>
        <w:t>Date</w:t>
      </w:r>
      <w:r w:rsidRPr="00F40E07">
        <w:rPr>
          <w:u w:val="single"/>
        </w:rPr>
        <w:tab/>
        <w:t>Body</w:t>
      </w:r>
      <w:r w:rsidRPr="00F40E07">
        <w:rPr>
          <w:u w:val="single"/>
        </w:rPr>
        <w:tab/>
        <w:t>Action Description with journal page number</w:t>
      </w:r>
      <w:r w:rsidRPr="00F40E07">
        <w:rPr>
          <w:u w:val="single"/>
        </w:rPr>
        <w:tab/>
      </w:r>
    </w:p>
    <w:p w:rsidR="00DF2EAC" w:rsidRDefault="00DF2EAC" w:rsidP="00DF2E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920A8A">
        <w:t>Prefiled</w:t>
      </w:r>
    </w:p>
    <w:p w:rsidR="00DF2EAC" w:rsidRDefault="00DF2EAC" w:rsidP="00DF2E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920A8A">
        <w:t xml:space="preserve">Referred to Committee on </w:t>
      </w:r>
      <w:r w:rsidRPr="00920A8A">
        <w:rPr>
          <w:b/>
        </w:rPr>
        <w:t>Judiciary</w:t>
      </w:r>
    </w:p>
    <w:p w:rsidR="00DF2EAC" w:rsidRDefault="00DF2EAC" w:rsidP="00DF2E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920A8A">
        <w:t>Introduced and read first time (</w:t>
      </w:r>
      <w:hyperlink r:id="rId7" w:history="1">
        <w:r w:rsidRPr="00920A8A">
          <w:rPr>
            <w:rStyle w:val="Hyperlink"/>
          </w:rPr>
          <w:t>House Journal</w:t>
        </w:r>
        <w:r w:rsidRPr="00920A8A">
          <w:rPr>
            <w:rStyle w:val="Hyperlink"/>
          </w:rPr>
          <w:noBreakHyphen/>
          <w:t>page 39</w:t>
        </w:r>
      </w:hyperlink>
      <w:r w:rsidRPr="00920A8A">
        <w:t>)</w:t>
      </w:r>
    </w:p>
    <w:p w:rsidR="00DF2EAC" w:rsidRDefault="00DF2EAC" w:rsidP="00DF2E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920A8A">
        <w:t>Ref</w:t>
      </w:r>
      <w:r>
        <w:t xml:space="preserve">erred to Committee on </w:t>
      </w:r>
      <w:r w:rsidRPr="00920A8A">
        <w:rPr>
          <w:b/>
        </w:rPr>
        <w:t>Judiciary</w:t>
      </w:r>
      <w:r>
        <w:t xml:space="preserve"> </w:t>
      </w:r>
      <w:r w:rsidRPr="00920A8A">
        <w:t>(</w:t>
      </w:r>
      <w:hyperlink r:id="rId8" w:history="1">
        <w:r w:rsidRPr="00920A8A">
          <w:rPr>
            <w:rStyle w:val="Hyperlink"/>
          </w:rPr>
          <w:t>House Journal</w:t>
        </w:r>
        <w:r w:rsidRPr="00920A8A">
          <w:rPr>
            <w:rStyle w:val="Hyperlink"/>
          </w:rPr>
          <w:noBreakHyphen/>
          <w:t>page 39</w:t>
        </w:r>
      </w:hyperlink>
      <w:r w:rsidRPr="00920A8A">
        <w:t>)</w:t>
      </w:r>
    </w:p>
    <w:p w:rsidR="00DF2EAC" w:rsidRDefault="00DF2EAC" w:rsidP="00DF2E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920A8A">
        <w:t>Member(s) request name added as sponsor: Brady</w:t>
      </w:r>
    </w:p>
    <w:p w:rsidR="00DF2EAC" w:rsidRDefault="00DF2EAC" w:rsidP="00DF2E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920A8A">
        <w:t xml:space="preserve">Member(s) </w:t>
      </w:r>
      <w:r w:rsidRPr="00920A8A">
        <w:lastRenderedPageBreak/>
        <w:t>request name added as sponsor: McCoy</w:t>
      </w:r>
    </w:p>
    <w:p w:rsidR="00DF2EAC" w:rsidRDefault="00DF2EAC" w:rsidP="00DF2E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0E07" w:rsidRPr="00F40E07" w:rsidRDefault="00F40E07" w:rsidP="00F40E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0E07" w:rsidRDefault="00F40E07" w:rsidP="00F40E07">
      <w:pPr>
        <w:widowControl w:val="0"/>
        <w:jc w:val="left"/>
      </w:pPr>
      <w:r w:rsidRPr="00F40E07">
        <w:rPr>
          <w:b/>
        </w:rPr>
        <w:t>VERSIONS OF THIS BILL</w:t>
      </w:r>
    </w:p>
    <w:p w:rsidR="00F40E07" w:rsidRDefault="00F40E07" w:rsidP="00F40E07">
      <w:pPr>
        <w:widowControl w:val="0"/>
        <w:jc w:val="left"/>
      </w:pPr>
    </w:p>
    <w:p w:rsidR="00F40E07" w:rsidRDefault="00212C08" w:rsidP="00F40E07">
      <w:pPr>
        <w:widowControl w:val="0"/>
        <w:jc w:val="left"/>
      </w:pPr>
      <w:hyperlink r:id="rId9" w:history="1">
        <w:r w:rsidR="00F40E07">
          <w:rPr>
            <w:rStyle w:val="Hyperlink"/>
          </w:rPr>
          <w:t>11/29/2011</w:t>
        </w:r>
      </w:hyperlink>
    </w:p>
    <w:p w:rsidR="00F40E07" w:rsidRDefault="00F40E07" w:rsidP="00F40E07"/>
    <w:p w:rsidR="00F40E07" w:rsidRDefault="00F40E07" w:rsidP="00F40E07">
      <w:pPr>
        <w:sectPr w:rsidR="00F40E07" w:rsidSect="00F40E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77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7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SO AS TO ENACT “CAYLEE</w:t>
      </w:r>
      <w:r w:rsidRPr="00CB7A27">
        <w:t>’</w:t>
      </w:r>
      <w:r>
        <w:t>S LAW” BY ADDING SECTION 16</w:t>
      </w:r>
      <w:r>
        <w:noBreakHyphen/>
        <w:t>3</w:t>
      </w:r>
      <w:r>
        <w:noBreakHyphen/>
        <w:t xml:space="preserve">1095 SO AS TO PROVIDE THAT IT IS UNLAWFUL FOR </w:t>
      </w:r>
      <w:r w:rsidR="00BC292B">
        <w:t>A PERSON WHO HAS A LEGAL DUTY OF CARE FOR A CHILD</w:t>
      </w:r>
      <w:r>
        <w:t xml:space="preserve"> TO FAIL TO REPORT TO A LAW ENFORCEMENT AGENCY OR CONCEAL THE DEATH OR DISAPPEARANCE OF </w:t>
      </w:r>
      <w:r w:rsidR="00BC292B">
        <w:t>THE</w:t>
      </w:r>
      <w:r>
        <w:t xml:space="preserve"> CHILD, AND TO PROVIDE PENALTIES.</w:t>
      </w:r>
    </w:p>
    <w:p w:rsidR="0026777E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777E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777E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C35" w:rsidRDefault="00EE4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“Caylee’s Law”.</w:t>
      </w:r>
    </w:p>
    <w:p w:rsidR="00EE4C35" w:rsidRDefault="00EE4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77E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E4C35">
        <w:t>2</w:t>
      </w:r>
      <w:r>
        <w:t>.</w:t>
      </w:r>
      <w:r>
        <w:tab/>
      </w:r>
      <w:r w:rsidR="00CB7A27">
        <w:t>Article 11, Title 16 of the 1976 Code is amended by adding:</w:t>
      </w:r>
    </w:p>
    <w:p w:rsidR="00CB7A27" w:rsidRDefault="00CB7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A27" w:rsidRDefault="00CB7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1095.</w:t>
      </w:r>
      <w:r>
        <w:tab/>
        <w:t>(A)</w:t>
      </w:r>
      <w:r>
        <w:tab/>
        <w:t xml:space="preserve">A person </w:t>
      </w:r>
      <w:r w:rsidR="00BC292B">
        <w:t xml:space="preserve">who has a legal duty of care over a child </w:t>
      </w:r>
      <w:r>
        <w:t xml:space="preserve">who fails to notify </w:t>
      </w:r>
      <w:r w:rsidR="00BC292B">
        <w:t>a</w:t>
      </w:r>
      <w:r>
        <w:t xml:space="preserve"> law enforcement agency of the death or disappearance of </w:t>
      </w:r>
      <w:r w:rsidR="00BC292B">
        <w:t>the</w:t>
      </w:r>
      <w:r>
        <w:t xml:space="preserve"> child within twenty</w:t>
      </w:r>
      <w:r>
        <w:noBreakHyphen/>
        <w:t>four hours from when the person knew or should have know</w:t>
      </w:r>
      <w:r w:rsidR="00E40562">
        <w:t>n</w:t>
      </w:r>
      <w:r>
        <w:t xml:space="preserve"> of the child</w:t>
      </w:r>
      <w:r w:rsidRPr="00CB7A27">
        <w:t>’</w:t>
      </w:r>
      <w:r>
        <w:t>s death or disappearance is guilty of a felony and, upon conviction, must be imprisoned not more than five years.</w:t>
      </w:r>
    </w:p>
    <w:p w:rsidR="00CB7A27" w:rsidRDefault="00CB7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has a legal duty of care over a child who knowingly conceals the death or disappearance of the child by providing false information to a law enforcement </w:t>
      </w:r>
      <w:r w:rsidR="00BC292B">
        <w:t>agency</w:t>
      </w:r>
      <w:r>
        <w:t xml:space="preserve"> with the intent to obstruct, delay, prevent, or impede the investigation of the death or disappearance of the child is guilty of a felony and, upon conviction, must be imprisoned not more than five years.</w:t>
      </w:r>
    </w:p>
    <w:p w:rsidR="00CB7A27" w:rsidRDefault="00CB7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For the purpose of this section, </w:t>
      </w:r>
      <w:r w:rsidRPr="00CB7A27">
        <w:t>‘</w:t>
      </w:r>
      <w:r>
        <w:t>child</w:t>
      </w:r>
      <w:r w:rsidRPr="00CB7A27">
        <w:t>’</w:t>
      </w:r>
      <w:r>
        <w:t xml:space="preserve"> means a person under the ag</w:t>
      </w:r>
      <w:r w:rsidR="00BC292B">
        <w:t>e of eighteen</w:t>
      </w:r>
      <w:r>
        <w:t>.”</w:t>
      </w:r>
    </w:p>
    <w:p w:rsidR="0026777E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7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E4C35">
        <w:t>3</w:t>
      </w:r>
      <w:r>
        <w:t>.</w:t>
      </w:r>
      <w:r>
        <w:tab/>
        <w:t>This act takes effect upon approval by the Governor.</w:t>
      </w:r>
    </w:p>
    <w:p w:rsidR="00015824" w:rsidRDefault="00CB7A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5824" w:rsidRDefault="00015824" w:rsidP="00F40E07">
      <w:pPr>
        <w:suppressAutoHyphens/>
      </w:pPr>
    </w:p>
    <w:sectPr w:rsidR="00015824" w:rsidSect="00F40E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77E" w:rsidRDefault="0026777E" w:rsidP="009F0C77">
      <w:r>
        <w:separator/>
      </w:r>
    </w:p>
  </w:endnote>
  <w:endnote w:type="continuationSeparator" w:id="0">
    <w:p w:rsidR="0026777E" w:rsidRDefault="002677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02B2D8-EFCA-4ACA-9239-0E25A93CB532}"/>
    <w:embedBold r:id="rId2" w:fontKey="{A589FB22-58B6-4AB7-8E9E-2A51CCFD5C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507231-A104-4EE2-865A-42A53D8C93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A6C3536-2A8D-4B27-A6DC-4CF757EC13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46CB1B-797E-4FC5-A987-E77967BA2C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E07" w:rsidRPr="00015824" w:rsidRDefault="00F40E07" w:rsidP="000158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[4442]</w:t>
    </w:r>
    <w:r>
      <w:tab/>
    </w:r>
    <w:r w:rsidR="00212C08">
      <w:fldChar w:fldCharType="begin"/>
    </w:r>
    <w:r w:rsidR="00212C08">
      <w:instrText xml:space="preserve"> PAGE  \* MERGEFORMAT </w:instrText>
    </w:r>
    <w:r w:rsidR="00212C08">
      <w:fldChar w:fldCharType="separate"/>
    </w:r>
    <w:r w:rsidR="00212C08">
      <w:rPr>
        <w:noProof/>
      </w:rPr>
      <w:t>1</w:t>
    </w:r>
    <w:r w:rsidR="00212C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77E" w:rsidRDefault="0026777E" w:rsidP="009F0C77">
      <w:r>
        <w:separator/>
      </w:r>
    </w:p>
  </w:footnote>
  <w:footnote w:type="continuationSeparator" w:id="0">
    <w:p w:rsidR="0026777E" w:rsidRDefault="002677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05CM12"/>
    <w:docVar w:name="CoverBillType" w:val="b"/>
    <w:docVar w:name="docpath" w:val="L:\Council\bills\SWB\5005CM12.DOCX"/>
    <w:docVar w:name="dvBillNumber" w:val="44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142FD"/>
    <w:rsid w:val="00011869"/>
    <w:rsid w:val="00015824"/>
    <w:rsid w:val="000A6E29"/>
    <w:rsid w:val="000D21E5"/>
    <w:rsid w:val="000E1785"/>
    <w:rsid w:val="000F40FA"/>
    <w:rsid w:val="0010776B"/>
    <w:rsid w:val="00133E66"/>
    <w:rsid w:val="001435A3"/>
    <w:rsid w:val="00162EF7"/>
    <w:rsid w:val="0017594A"/>
    <w:rsid w:val="001D08F2"/>
    <w:rsid w:val="001D525B"/>
    <w:rsid w:val="001D7F4F"/>
    <w:rsid w:val="00212C08"/>
    <w:rsid w:val="002321B6"/>
    <w:rsid w:val="00233102"/>
    <w:rsid w:val="00250967"/>
    <w:rsid w:val="002543C8"/>
    <w:rsid w:val="0026777E"/>
    <w:rsid w:val="00284AAE"/>
    <w:rsid w:val="002E5912"/>
    <w:rsid w:val="0030756E"/>
    <w:rsid w:val="003142FD"/>
    <w:rsid w:val="00325348"/>
    <w:rsid w:val="0032732C"/>
    <w:rsid w:val="00336AD0"/>
    <w:rsid w:val="0037079A"/>
    <w:rsid w:val="003A7319"/>
    <w:rsid w:val="003B13E4"/>
    <w:rsid w:val="003D01E8"/>
    <w:rsid w:val="003E5288"/>
    <w:rsid w:val="003F6D79"/>
    <w:rsid w:val="00400C20"/>
    <w:rsid w:val="0041760A"/>
    <w:rsid w:val="00417C01"/>
    <w:rsid w:val="004809EE"/>
    <w:rsid w:val="004B15C1"/>
    <w:rsid w:val="004E7D54"/>
    <w:rsid w:val="005273C6"/>
    <w:rsid w:val="00530A69"/>
    <w:rsid w:val="00545593"/>
    <w:rsid w:val="00551239"/>
    <w:rsid w:val="00561F89"/>
    <w:rsid w:val="00577C6C"/>
    <w:rsid w:val="005C2FE2"/>
    <w:rsid w:val="005D55BD"/>
    <w:rsid w:val="005E2BC9"/>
    <w:rsid w:val="00605102"/>
    <w:rsid w:val="006215AA"/>
    <w:rsid w:val="00637F11"/>
    <w:rsid w:val="006913C9"/>
    <w:rsid w:val="0069470D"/>
    <w:rsid w:val="00694871"/>
    <w:rsid w:val="006D6316"/>
    <w:rsid w:val="00734F00"/>
    <w:rsid w:val="007A70AE"/>
    <w:rsid w:val="00802C65"/>
    <w:rsid w:val="008362E8"/>
    <w:rsid w:val="008A1768"/>
    <w:rsid w:val="008A7367"/>
    <w:rsid w:val="008E1230"/>
    <w:rsid w:val="008E1A08"/>
    <w:rsid w:val="008F4429"/>
    <w:rsid w:val="0094021A"/>
    <w:rsid w:val="00941241"/>
    <w:rsid w:val="0099409A"/>
    <w:rsid w:val="009C6A0B"/>
    <w:rsid w:val="009F0C77"/>
    <w:rsid w:val="009F4DD1"/>
    <w:rsid w:val="00A41684"/>
    <w:rsid w:val="00A43C4A"/>
    <w:rsid w:val="00A45593"/>
    <w:rsid w:val="00A50370"/>
    <w:rsid w:val="00A64E80"/>
    <w:rsid w:val="00A72BCD"/>
    <w:rsid w:val="00A741D9"/>
    <w:rsid w:val="00A833AB"/>
    <w:rsid w:val="00A9741D"/>
    <w:rsid w:val="00AC206C"/>
    <w:rsid w:val="00AC57A5"/>
    <w:rsid w:val="00AD4B17"/>
    <w:rsid w:val="00B0533C"/>
    <w:rsid w:val="00B412D4"/>
    <w:rsid w:val="00B5663A"/>
    <w:rsid w:val="00BA08A6"/>
    <w:rsid w:val="00BC292B"/>
    <w:rsid w:val="00BE3C22"/>
    <w:rsid w:val="00BF5C7D"/>
    <w:rsid w:val="00C0345E"/>
    <w:rsid w:val="00C3483A"/>
    <w:rsid w:val="00C74E9D"/>
    <w:rsid w:val="00C82FD3"/>
    <w:rsid w:val="00C92819"/>
    <w:rsid w:val="00CA6275"/>
    <w:rsid w:val="00CB7A27"/>
    <w:rsid w:val="00CC6B7B"/>
    <w:rsid w:val="00CD2089"/>
    <w:rsid w:val="00D032DB"/>
    <w:rsid w:val="00D73A67"/>
    <w:rsid w:val="00D970A9"/>
    <w:rsid w:val="00DF2EAC"/>
    <w:rsid w:val="00DF3845"/>
    <w:rsid w:val="00E40562"/>
    <w:rsid w:val="00E41911"/>
    <w:rsid w:val="00E92EEF"/>
    <w:rsid w:val="00EE4C35"/>
    <w:rsid w:val="00F24442"/>
    <w:rsid w:val="00F40E07"/>
    <w:rsid w:val="00F40FD4"/>
    <w:rsid w:val="00F50AE3"/>
    <w:rsid w:val="00F67CF1"/>
    <w:rsid w:val="00F840F0"/>
    <w:rsid w:val="00F87172"/>
    <w:rsid w:val="00FB0D0D"/>
    <w:rsid w:val="00FB43B4"/>
    <w:rsid w:val="00FE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941DF0-D0C5-4EC6-BA82-6D401A751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7A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A2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0E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42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9C552-A386-4953-BB19-A0B26D713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378</Words>
  <Characters>1909</Characters>
  <Application>Microsoft Office Word</Application>
  <DocSecurity>4</DocSecurity>
  <Lines>78</Lines>
  <Paragraphs>31</Paragraphs>
  <ScaleCrop>false</ScaleCrop>
  <Company> </Company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4442: Caylee's Law - South Carolina Legislature Online</dc:title>
  <dc:subject/>
  <dc:creator>SandyBarden</dc:creator>
  <cp:keywords/>
  <dc:description/>
  <cp:lastModifiedBy>N Cumfer</cp:lastModifiedBy>
  <cp:revision>2</cp:revision>
  <cp:lastPrinted>2011-10-21T12:51:00Z</cp:lastPrinted>
  <dcterms:created xsi:type="dcterms:W3CDTF">2014-11-24T14:23:00Z</dcterms:created>
  <dcterms:modified xsi:type="dcterms:W3CDTF">2014-11-24T14:23:00Z</dcterms:modified>
</cp:coreProperties>
</file>