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5B5" w:rsidRDefault="002A15B5" w:rsidP="002A15B5">
      <w:pPr>
        <w:widowControl w:val="0"/>
        <w:jc w:val="center"/>
      </w:pPr>
      <w:bookmarkStart w:id="0" w:name="_GoBack"/>
      <w:bookmarkEnd w:id="0"/>
      <w:r w:rsidRPr="002A15B5">
        <w:rPr>
          <w:b/>
        </w:rPr>
        <w:t>South Carolina General Assembly</w:t>
      </w:r>
    </w:p>
    <w:p w:rsidR="002A15B5" w:rsidRDefault="002A15B5" w:rsidP="002A15B5">
      <w:pPr>
        <w:widowControl w:val="0"/>
        <w:jc w:val="center"/>
      </w:pPr>
      <w:r>
        <w:t>119th Session, 2011-2012</w:t>
      </w:r>
    </w:p>
    <w:p w:rsidR="002A15B5" w:rsidRDefault="002A15B5" w:rsidP="002A15B5">
      <w:pPr>
        <w:widowControl w:val="0"/>
        <w:jc w:val="left"/>
      </w:pPr>
    </w:p>
    <w:p w:rsidR="002A15B5" w:rsidRDefault="002A15B5" w:rsidP="002A15B5">
      <w:pPr>
        <w:widowControl w:val="0"/>
        <w:jc w:val="left"/>
        <w:rPr>
          <w:b/>
        </w:rPr>
      </w:pPr>
      <w:r w:rsidRPr="002A15B5">
        <w:rPr>
          <w:b/>
        </w:rPr>
        <w:t>H. 5194</w:t>
      </w:r>
    </w:p>
    <w:p w:rsidR="002A15B5" w:rsidRDefault="002A15B5" w:rsidP="002A15B5">
      <w:pPr>
        <w:widowControl w:val="0"/>
        <w:jc w:val="left"/>
        <w:rPr>
          <w:b/>
        </w:rPr>
      </w:pPr>
    </w:p>
    <w:p w:rsidR="002A15B5" w:rsidRDefault="002A15B5" w:rsidP="002A15B5">
      <w:pPr>
        <w:widowControl w:val="0"/>
        <w:jc w:val="left"/>
      </w:pPr>
      <w:r w:rsidRPr="002A15B5">
        <w:rPr>
          <w:b/>
        </w:rPr>
        <w:t>STATUS INFORMATION</w:t>
      </w:r>
    </w:p>
    <w:p w:rsidR="002A15B5" w:rsidRDefault="002A15B5" w:rsidP="002A15B5">
      <w:pPr>
        <w:widowControl w:val="0"/>
        <w:jc w:val="left"/>
      </w:pPr>
    </w:p>
    <w:p w:rsidR="002A15B5" w:rsidRDefault="002A15B5" w:rsidP="002A15B5">
      <w:pPr>
        <w:widowControl w:val="0"/>
        <w:jc w:val="left"/>
      </w:pPr>
      <w:r>
        <w:t>House Resolution</w:t>
      </w:r>
    </w:p>
    <w:p w:rsidR="002A15B5" w:rsidRDefault="002A15B5" w:rsidP="002A15B5">
      <w:pPr>
        <w:widowControl w:val="0"/>
        <w:jc w:val="left"/>
      </w:pPr>
      <w:r>
        <w:t>Sponsors: Reps. Sandifer, Whitmire,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Sellers, Simrill, Skelton, G.M. Smith, G.R. Smith, J.E. Smith, J.R. Smith, Sottile, Southard, Spires, Stavrinakis, Stringer, Tallon, Taylor, Thayer, Toole, Tribble, Vick, Weeks, Whipper, White, Williams, Willis and Young</w:t>
      </w:r>
    </w:p>
    <w:p w:rsidR="002A15B5" w:rsidRDefault="002A15B5" w:rsidP="002A15B5">
      <w:pPr>
        <w:widowControl w:val="0"/>
        <w:jc w:val="left"/>
      </w:pPr>
      <w:r>
        <w:t>Document Path: l:\council\bills\rm\1546cm12.docx</w:t>
      </w:r>
    </w:p>
    <w:p w:rsidR="002A15B5" w:rsidRDefault="002A15B5" w:rsidP="002A15B5">
      <w:pPr>
        <w:widowControl w:val="0"/>
        <w:jc w:val="left"/>
      </w:pPr>
    </w:p>
    <w:p w:rsidR="002A15B5" w:rsidRDefault="002A15B5" w:rsidP="002A15B5">
      <w:pPr>
        <w:widowControl w:val="0"/>
        <w:jc w:val="left"/>
      </w:pPr>
      <w:r>
        <w:t>Introduced in the House on May 1, 2012</w:t>
      </w:r>
    </w:p>
    <w:p w:rsidR="002A15B5" w:rsidRDefault="002A15B5" w:rsidP="002A15B5">
      <w:pPr>
        <w:widowControl w:val="0"/>
        <w:jc w:val="left"/>
      </w:pPr>
      <w:r>
        <w:t>Adopted by the House on May 1, 2012</w:t>
      </w:r>
    </w:p>
    <w:p w:rsidR="002A15B5" w:rsidRDefault="002A15B5" w:rsidP="002A15B5">
      <w:pPr>
        <w:widowControl w:val="0"/>
        <w:jc w:val="left"/>
      </w:pPr>
    </w:p>
    <w:p w:rsidR="002A15B5" w:rsidRDefault="002A15B5" w:rsidP="002A15B5">
      <w:pPr>
        <w:widowControl w:val="0"/>
        <w:jc w:val="left"/>
      </w:pPr>
      <w:r>
        <w:t xml:space="preserve">Summary: </w:t>
      </w:r>
      <w:r w:rsidR="00AD04CF">
        <w:t>Free Clinic Awareness Day</w:t>
      </w:r>
    </w:p>
    <w:p w:rsidR="002A15B5" w:rsidRDefault="002A15B5" w:rsidP="002A15B5">
      <w:pPr>
        <w:widowControl w:val="0"/>
        <w:jc w:val="left"/>
      </w:pPr>
    </w:p>
    <w:p w:rsidR="002A15B5" w:rsidRDefault="002A15B5" w:rsidP="002A15B5">
      <w:pPr>
        <w:widowControl w:val="0"/>
        <w:jc w:val="left"/>
      </w:pPr>
    </w:p>
    <w:p w:rsidR="002A15B5" w:rsidRDefault="002A15B5" w:rsidP="002A15B5">
      <w:pPr>
        <w:widowControl w:val="0"/>
        <w:tabs>
          <w:tab w:val="center" w:pos="590"/>
          <w:tab w:val="center" w:pos="1440"/>
          <w:tab w:val="left" w:pos="1872"/>
          <w:tab w:val="left" w:pos="9187"/>
        </w:tabs>
        <w:jc w:val="left"/>
      </w:pPr>
      <w:r w:rsidRPr="002A15B5">
        <w:rPr>
          <w:b/>
        </w:rPr>
        <w:t>HISTORY OF LEGISLATIVE ACTIONS</w:t>
      </w:r>
    </w:p>
    <w:p w:rsidR="002A15B5" w:rsidRDefault="002A15B5" w:rsidP="002A15B5">
      <w:pPr>
        <w:widowControl w:val="0"/>
        <w:tabs>
          <w:tab w:val="center" w:pos="590"/>
          <w:tab w:val="center" w:pos="1440"/>
          <w:tab w:val="left" w:pos="1872"/>
          <w:tab w:val="left" w:pos="9187"/>
        </w:tabs>
        <w:jc w:val="left"/>
      </w:pPr>
    </w:p>
    <w:p w:rsidR="002A15B5" w:rsidRPr="002A15B5" w:rsidRDefault="002A15B5" w:rsidP="002A15B5">
      <w:pPr>
        <w:widowControl w:val="0"/>
        <w:tabs>
          <w:tab w:val="center" w:pos="590"/>
          <w:tab w:val="center" w:pos="1440"/>
          <w:tab w:val="left" w:pos="1872"/>
          <w:tab w:val="left" w:pos="9187"/>
        </w:tabs>
        <w:jc w:val="left"/>
      </w:pPr>
      <w:r w:rsidRPr="002A15B5">
        <w:rPr>
          <w:u w:val="single"/>
        </w:rPr>
        <w:tab/>
        <w:t>Date</w:t>
      </w:r>
      <w:r w:rsidRPr="002A15B5">
        <w:rPr>
          <w:u w:val="single"/>
        </w:rPr>
        <w:tab/>
        <w:t>Body</w:t>
      </w:r>
      <w:r w:rsidRPr="002A15B5">
        <w:rPr>
          <w:u w:val="single"/>
        </w:rPr>
        <w:tab/>
        <w:t>Action Description with journal page number</w:t>
      </w:r>
      <w:r w:rsidRPr="002A15B5">
        <w:rPr>
          <w:u w:val="single"/>
        </w:rPr>
        <w:tab/>
      </w:r>
    </w:p>
    <w:p w:rsidR="00A922AE" w:rsidRDefault="00A922AE" w:rsidP="00A922AE">
      <w:pPr>
        <w:widowControl w:val="0"/>
        <w:tabs>
          <w:tab w:val="right" w:pos="1008"/>
          <w:tab w:val="left" w:pos="1152"/>
          <w:tab w:val="left" w:pos="1872"/>
          <w:tab w:val="left" w:pos="9187"/>
        </w:tabs>
        <w:ind w:left="2088" w:hanging="2088"/>
        <w:jc w:val="left"/>
      </w:pPr>
      <w:r>
        <w:tab/>
        <w:t>5/1/2012</w:t>
      </w:r>
      <w:r>
        <w:tab/>
        <w:t>House</w:t>
      </w:r>
      <w:r>
        <w:tab/>
      </w:r>
      <w:r w:rsidRPr="009D30FC">
        <w:t>Introduced and adopted (</w:t>
      </w:r>
      <w:hyperlink r:id="rId7" w:history="1">
        <w:r w:rsidRPr="009D30FC">
          <w:rPr>
            <w:rStyle w:val="Hyperlink"/>
          </w:rPr>
          <w:t>House Journal</w:t>
        </w:r>
        <w:r w:rsidRPr="009D30FC">
          <w:rPr>
            <w:rStyle w:val="Hyperlink"/>
          </w:rPr>
          <w:noBreakHyphen/>
          <w:t>page 104</w:t>
        </w:r>
      </w:hyperlink>
      <w:r w:rsidRPr="009D30FC">
        <w:t>)</w:t>
      </w:r>
    </w:p>
    <w:p w:rsidR="00A922AE" w:rsidRDefault="00A922AE" w:rsidP="00A922AE">
      <w:pPr>
        <w:widowControl w:val="0"/>
        <w:tabs>
          <w:tab w:val="right" w:pos="1008"/>
          <w:tab w:val="left" w:pos="1152"/>
          <w:tab w:val="left" w:pos="1872"/>
          <w:tab w:val="left" w:pos="9187"/>
        </w:tabs>
        <w:ind w:left="2088" w:hanging="2088"/>
        <w:jc w:val="left"/>
      </w:pPr>
    </w:p>
    <w:p w:rsidR="002A15B5" w:rsidRPr="002A15B5" w:rsidRDefault="002A15B5" w:rsidP="002A15B5">
      <w:pPr>
        <w:widowControl w:val="0"/>
        <w:tabs>
          <w:tab w:val="right" w:pos="1008"/>
          <w:tab w:val="left" w:pos="1152"/>
          <w:tab w:val="left" w:pos="1872"/>
          <w:tab w:val="left" w:pos="9187"/>
        </w:tabs>
        <w:ind w:left="2088" w:hanging="2088"/>
        <w:jc w:val="left"/>
      </w:pPr>
    </w:p>
    <w:p w:rsidR="002A15B5" w:rsidRDefault="002A15B5" w:rsidP="002A15B5">
      <w:r w:rsidRPr="002A15B5">
        <w:rPr>
          <w:b/>
        </w:rPr>
        <w:t>VERSIONS OF THIS BILL</w:t>
      </w:r>
    </w:p>
    <w:p w:rsidR="002A15B5" w:rsidRDefault="002A15B5" w:rsidP="002A15B5"/>
    <w:p w:rsidR="002A15B5" w:rsidRDefault="000A5898" w:rsidP="002A15B5">
      <w:hyperlink r:id="rId8" w:history="1">
        <w:r w:rsidR="002A15B5">
          <w:rPr>
            <w:rStyle w:val="Hyperlink"/>
          </w:rPr>
          <w:t>5/1/2012</w:t>
        </w:r>
      </w:hyperlink>
    </w:p>
    <w:p w:rsidR="002A15B5" w:rsidRDefault="002A15B5" w:rsidP="002A15B5"/>
    <w:p w:rsidR="002A15B5" w:rsidRDefault="002A15B5" w:rsidP="002A15B5">
      <w:pPr>
        <w:sectPr w:rsidR="002A15B5" w:rsidSect="002A15B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7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A4667" w:rsidRPr="00C96856">
        <w:rPr>
          <w:color w:val="000000" w:themeColor="text1"/>
          <w:u w:color="000000" w:themeColor="text1"/>
        </w:rPr>
        <w:t>DECLARE MAY 22, 2012, AS FREE CLINIC AWARENESS DAY IN SOUTH CAROLINA.</w:t>
      </w:r>
    </w:p>
    <w:p w:rsidR="008B3732" w:rsidRDefault="008B3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E9D" w:rsidRPr="00481E9D" w:rsidRDefault="008B3732"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81E9D" w:rsidRPr="00481E9D">
        <w:rPr>
          <w:rFonts w:eastAsiaTheme="minorHAnsi"/>
          <w:color w:val="000000" w:themeColor="text1"/>
          <w:szCs w:val="22"/>
          <w:u w:color="000000" w:themeColor="text1"/>
        </w:rPr>
        <w:t>it is estimated that forty</w:t>
      </w:r>
      <w:r w:rsidR="00B87EA6">
        <w:rPr>
          <w:rFonts w:eastAsiaTheme="minorHAnsi"/>
          <w:color w:val="000000" w:themeColor="text1"/>
          <w:szCs w:val="22"/>
          <w:u w:color="000000" w:themeColor="text1"/>
        </w:rPr>
        <w:noBreakHyphen/>
      </w:r>
      <w:r w:rsidR="00481E9D" w:rsidRPr="00481E9D">
        <w:rPr>
          <w:rFonts w:eastAsiaTheme="minorHAnsi"/>
          <w:color w:val="000000" w:themeColor="text1"/>
          <w:szCs w:val="22"/>
          <w:u w:color="000000" w:themeColor="text1"/>
        </w:rPr>
        <w:t>nine million Americans lack health insurance;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Whereas, the National Association of Free Clinics and the South Carolina Association of Free Clinics </w:t>
      </w:r>
      <w:r w:rsidR="00C61C00">
        <w:rPr>
          <w:rFonts w:eastAsiaTheme="minorHAnsi"/>
          <w:color w:val="000000" w:themeColor="text1"/>
          <w:szCs w:val="22"/>
          <w:u w:color="000000" w:themeColor="text1"/>
        </w:rPr>
        <w:t>are</w:t>
      </w:r>
      <w:r w:rsidRPr="00481E9D">
        <w:rPr>
          <w:rFonts w:eastAsiaTheme="minorHAnsi"/>
          <w:color w:val="000000" w:themeColor="text1"/>
          <w:szCs w:val="22"/>
          <w:u w:color="000000" w:themeColor="text1"/>
        </w:rPr>
        <w:t xml:space="preserve"> dedicated to educating the public, press, Congress, federal and state agencies, pharmaceutical companies, and other </w:t>
      </w:r>
      <w:r w:rsidR="0058636E">
        <w:rPr>
          <w:rFonts w:eastAsiaTheme="minorHAnsi"/>
          <w:color w:val="000000" w:themeColor="text1"/>
          <w:szCs w:val="22"/>
          <w:u w:color="000000" w:themeColor="text1"/>
        </w:rPr>
        <w:t>entities</w:t>
      </w:r>
      <w:r w:rsidRPr="00481E9D">
        <w:rPr>
          <w:rFonts w:eastAsiaTheme="minorHAnsi"/>
          <w:color w:val="000000" w:themeColor="text1"/>
          <w:szCs w:val="22"/>
          <w:u w:color="000000" w:themeColor="text1"/>
        </w:rPr>
        <w:t xml:space="preserve"> about </w:t>
      </w:r>
      <w:r w:rsidR="004932DA">
        <w:rPr>
          <w:rFonts w:eastAsiaTheme="minorHAnsi"/>
          <w:color w:val="000000" w:themeColor="text1"/>
          <w:szCs w:val="22"/>
          <w:u w:color="000000" w:themeColor="text1"/>
        </w:rPr>
        <w:t>f</w:t>
      </w:r>
      <w:r w:rsidRPr="00481E9D">
        <w:rPr>
          <w:rFonts w:eastAsiaTheme="minorHAnsi"/>
          <w:color w:val="000000" w:themeColor="text1"/>
          <w:szCs w:val="22"/>
          <w:u w:color="000000" w:themeColor="text1"/>
        </w:rPr>
        <w:t xml:space="preserve">ree </w:t>
      </w:r>
      <w:r w:rsidR="004932DA">
        <w:rPr>
          <w:rFonts w:eastAsiaTheme="minorHAnsi"/>
          <w:color w:val="000000" w:themeColor="text1"/>
          <w:szCs w:val="22"/>
          <w:u w:color="000000" w:themeColor="text1"/>
        </w:rPr>
        <w:t>c</w:t>
      </w:r>
      <w:r w:rsidRPr="00481E9D">
        <w:rPr>
          <w:rFonts w:eastAsiaTheme="minorHAnsi"/>
          <w:color w:val="000000" w:themeColor="text1"/>
          <w:szCs w:val="22"/>
          <w:u w:color="000000" w:themeColor="text1"/>
        </w:rPr>
        <w:t>linics and the important service they provide to America</w:t>
      </w:r>
      <w:r w:rsidR="00B87EA6" w:rsidRPr="00B87EA6">
        <w:rPr>
          <w:rFonts w:eastAsiaTheme="minorHAnsi"/>
          <w:color w:val="000000" w:themeColor="text1"/>
          <w:szCs w:val="22"/>
          <w:u w:color="000000" w:themeColor="text1"/>
        </w:rPr>
        <w:t>’</w:t>
      </w:r>
      <w:r w:rsidRPr="00481E9D">
        <w:rPr>
          <w:rFonts w:eastAsiaTheme="minorHAnsi"/>
          <w:color w:val="000000" w:themeColor="text1"/>
          <w:szCs w:val="22"/>
          <w:u w:color="000000" w:themeColor="text1"/>
        </w:rPr>
        <w:t>s uninsured and underinsured;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Whereas, </w:t>
      </w:r>
      <w:r w:rsidR="00303A45">
        <w:rPr>
          <w:rFonts w:eastAsiaTheme="minorHAnsi"/>
          <w:color w:val="000000" w:themeColor="text1"/>
          <w:szCs w:val="22"/>
          <w:u w:color="000000" w:themeColor="text1"/>
        </w:rPr>
        <w:t xml:space="preserve">it is </w:t>
      </w:r>
      <w:r w:rsidRPr="00481E9D">
        <w:rPr>
          <w:rFonts w:eastAsiaTheme="minorHAnsi"/>
          <w:color w:val="000000" w:themeColor="text1"/>
          <w:szCs w:val="22"/>
          <w:u w:color="000000" w:themeColor="text1"/>
        </w:rPr>
        <w:t>in the interest of public health that all individuals should have access to affordable quality health</w:t>
      </w:r>
      <w:r w:rsidR="00102148">
        <w:rPr>
          <w:rFonts w:eastAsiaTheme="minorHAnsi"/>
          <w:color w:val="000000" w:themeColor="text1"/>
          <w:szCs w:val="22"/>
          <w:u w:color="000000" w:themeColor="text1"/>
        </w:rPr>
        <w:t xml:space="preserve"> </w:t>
      </w:r>
      <w:r w:rsidRPr="00481E9D">
        <w:rPr>
          <w:rFonts w:eastAsiaTheme="minorHAnsi"/>
          <w:color w:val="000000" w:themeColor="text1"/>
          <w:szCs w:val="22"/>
          <w:u w:color="000000" w:themeColor="text1"/>
        </w:rPr>
        <w:t>care;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Whereas, affordability, accessibility, and portability of health care are issues that remain critical to the uninsured in this country;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Whereas, </w:t>
      </w:r>
      <w:r w:rsidR="00F360BF">
        <w:rPr>
          <w:rFonts w:eastAsiaTheme="minorHAnsi"/>
          <w:color w:val="000000" w:themeColor="text1"/>
          <w:szCs w:val="22"/>
          <w:u w:color="000000" w:themeColor="text1"/>
        </w:rPr>
        <w:t>f</w:t>
      </w:r>
      <w:r w:rsidRPr="00481E9D">
        <w:rPr>
          <w:rFonts w:eastAsiaTheme="minorHAnsi"/>
          <w:color w:val="000000" w:themeColor="text1"/>
          <w:szCs w:val="22"/>
          <w:u w:color="000000" w:themeColor="text1"/>
        </w:rPr>
        <w:t xml:space="preserve">ree </w:t>
      </w:r>
      <w:r w:rsidR="00F360BF">
        <w:rPr>
          <w:rFonts w:eastAsiaTheme="minorHAnsi"/>
          <w:color w:val="000000" w:themeColor="text1"/>
          <w:szCs w:val="22"/>
          <w:u w:color="000000" w:themeColor="text1"/>
        </w:rPr>
        <w:t>c</w:t>
      </w:r>
      <w:r w:rsidRPr="00481E9D">
        <w:rPr>
          <w:rFonts w:eastAsiaTheme="minorHAnsi"/>
          <w:color w:val="000000" w:themeColor="text1"/>
          <w:szCs w:val="22"/>
          <w:u w:color="000000" w:themeColor="text1"/>
        </w:rPr>
        <w:t>linics are volunteer</w:t>
      </w:r>
      <w:r w:rsidR="00B87EA6">
        <w:rPr>
          <w:rFonts w:eastAsiaTheme="minorHAnsi"/>
          <w:color w:val="000000" w:themeColor="text1"/>
          <w:szCs w:val="22"/>
          <w:u w:color="000000" w:themeColor="text1"/>
        </w:rPr>
        <w:noBreakHyphen/>
      </w:r>
      <w:r w:rsidRPr="00481E9D">
        <w:rPr>
          <w:rFonts w:eastAsiaTheme="minorHAnsi"/>
          <w:color w:val="000000" w:themeColor="text1"/>
          <w:szCs w:val="22"/>
          <w:u w:color="000000" w:themeColor="text1"/>
        </w:rPr>
        <w:t>based, safety</w:t>
      </w:r>
      <w:r w:rsidR="00B87EA6">
        <w:rPr>
          <w:rFonts w:eastAsiaTheme="minorHAnsi"/>
          <w:color w:val="000000" w:themeColor="text1"/>
          <w:szCs w:val="22"/>
          <w:u w:color="000000" w:themeColor="text1"/>
        </w:rPr>
        <w:noBreakHyphen/>
      </w:r>
      <w:r w:rsidRPr="00481E9D">
        <w:rPr>
          <w:rFonts w:eastAsiaTheme="minorHAnsi"/>
          <w:color w:val="000000" w:themeColor="text1"/>
          <w:szCs w:val="22"/>
          <w:u w:color="000000" w:themeColor="text1"/>
        </w:rPr>
        <w:t>net health care organizations that provide a range of medical, dental, pharmac</w:t>
      </w:r>
      <w:r w:rsidR="00770D94">
        <w:rPr>
          <w:rFonts w:eastAsiaTheme="minorHAnsi"/>
          <w:color w:val="000000" w:themeColor="text1"/>
          <w:szCs w:val="22"/>
          <w:u w:color="000000" w:themeColor="text1"/>
        </w:rPr>
        <w:t>eutical,</w:t>
      </w:r>
      <w:r w:rsidRPr="00481E9D">
        <w:rPr>
          <w:rFonts w:eastAsiaTheme="minorHAnsi"/>
          <w:color w:val="000000" w:themeColor="text1"/>
          <w:szCs w:val="22"/>
          <w:u w:color="000000" w:themeColor="text1"/>
        </w:rPr>
        <w:t xml:space="preserve"> and/or behavioral health services to economically disadvantaged individuals</w:t>
      </w:r>
      <w:r w:rsidR="00743EA4">
        <w:rPr>
          <w:rFonts w:eastAsiaTheme="minorHAnsi"/>
          <w:color w:val="000000" w:themeColor="text1"/>
          <w:szCs w:val="22"/>
          <w:u w:color="000000" w:themeColor="text1"/>
        </w:rPr>
        <w:t>,</w:t>
      </w:r>
      <w:r w:rsidRPr="00481E9D">
        <w:rPr>
          <w:rFonts w:eastAsiaTheme="minorHAnsi"/>
          <w:color w:val="000000" w:themeColor="text1"/>
          <w:szCs w:val="22"/>
          <w:u w:color="000000" w:themeColor="text1"/>
        </w:rPr>
        <w:t xml:space="preserve"> who are predomina</w:t>
      </w:r>
      <w:r w:rsidR="00F360BF">
        <w:rPr>
          <w:rFonts w:eastAsiaTheme="minorHAnsi"/>
          <w:color w:val="000000" w:themeColor="text1"/>
          <w:szCs w:val="22"/>
          <w:u w:color="000000" w:themeColor="text1"/>
        </w:rPr>
        <w:t>nt</w:t>
      </w:r>
      <w:r w:rsidRPr="00481E9D">
        <w:rPr>
          <w:rFonts w:eastAsiaTheme="minorHAnsi"/>
          <w:color w:val="000000" w:themeColor="text1"/>
          <w:szCs w:val="22"/>
          <w:u w:color="000000" w:themeColor="text1"/>
        </w:rPr>
        <w:t>ly uninsured;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Whereas, </w:t>
      </w:r>
      <w:r w:rsidR="008F2E37">
        <w:rPr>
          <w:rFonts w:eastAsiaTheme="minorHAnsi"/>
          <w:color w:val="000000" w:themeColor="text1"/>
          <w:szCs w:val="22"/>
          <w:u w:color="000000" w:themeColor="text1"/>
        </w:rPr>
        <w:t xml:space="preserve">in addition, </w:t>
      </w:r>
      <w:r w:rsidR="00BB0B7B">
        <w:rPr>
          <w:rFonts w:eastAsiaTheme="minorHAnsi"/>
          <w:color w:val="000000" w:themeColor="text1"/>
          <w:szCs w:val="22"/>
          <w:u w:color="000000" w:themeColor="text1"/>
        </w:rPr>
        <w:t>f</w:t>
      </w:r>
      <w:r w:rsidRPr="00481E9D">
        <w:rPr>
          <w:rFonts w:eastAsiaTheme="minorHAnsi"/>
          <w:color w:val="000000" w:themeColor="text1"/>
          <w:szCs w:val="22"/>
          <w:u w:color="000000" w:themeColor="text1"/>
        </w:rPr>
        <w:t xml:space="preserve">ree </w:t>
      </w:r>
      <w:r w:rsidR="00BB0B7B">
        <w:rPr>
          <w:rFonts w:eastAsiaTheme="minorHAnsi"/>
          <w:color w:val="000000" w:themeColor="text1"/>
          <w:szCs w:val="22"/>
          <w:u w:color="000000" w:themeColor="text1"/>
        </w:rPr>
        <w:t>c</w:t>
      </w:r>
      <w:r w:rsidRPr="00481E9D">
        <w:rPr>
          <w:rFonts w:eastAsiaTheme="minorHAnsi"/>
          <w:color w:val="000000" w:themeColor="text1"/>
          <w:szCs w:val="22"/>
          <w:u w:color="000000" w:themeColor="text1"/>
        </w:rPr>
        <w:t xml:space="preserve">linics </w:t>
      </w:r>
      <w:r w:rsidR="008F2E37">
        <w:rPr>
          <w:rFonts w:eastAsiaTheme="minorHAnsi"/>
          <w:color w:val="000000" w:themeColor="text1"/>
          <w:szCs w:val="22"/>
          <w:u w:color="000000" w:themeColor="text1"/>
        </w:rPr>
        <w:t>offer</w:t>
      </w:r>
      <w:r w:rsidRPr="00481E9D">
        <w:rPr>
          <w:rFonts w:eastAsiaTheme="minorHAnsi"/>
          <w:color w:val="000000" w:themeColor="text1"/>
          <w:szCs w:val="22"/>
          <w:u w:color="000000" w:themeColor="text1"/>
        </w:rPr>
        <w:t xml:space="preserve"> essential service delivery regardless of the patient</w:t>
      </w:r>
      <w:r w:rsidR="00B87EA6" w:rsidRPr="00B87EA6">
        <w:rPr>
          <w:rFonts w:eastAsiaTheme="minorHAnsi"/>
          <w:color w:val="000000" w:themeColor="text1"/>
          <w:szCs w:val="22"/>
          <w:u w:color="000000" w:themeColor="text1"/>
        </w:rPr>
        <w:t>’</w:t>
      </w:r>
      <w:r w:rsidRPr="00481E9D">
        <w:rPr>
          <w:rFonts w:eastAsiaTheme="minorHAnsi"/>
          <w:color w:val="000000" w:themeColor="text1"/>
          <w:szCs w:val="22"/>
          <w:u w:color="000000" w:themeColor="text1"/>
        </w:rPr>
        <w:t xml:space="preserve">s ability to pay; and </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Whereas, economically disadvantaged citizens are valued members of society</w:t>
      </w:r>
      <w:r w:rsidR="00BB0B7B">
        <w:rPr>
          <w:rFonts w:eastAsiaTheme="minorHAnsi"/>
          <w:color w:val="000000" w:themeColor="text1"/>
          <w:szCs w:val="22"/>
          <w:u w:color="000000" w:themeColor="text1"/>
        </w:rPr>
        <w:t>,</w:t>
      </w:r>
      <w:r w:rsidRPr="00481E9D">
        <w:rPr>
          <w:rFonts w:eastAsiaTheme="minorHAnsi"/>
          <w:color w:val="000000" w:themeColor="text1"/>
          <w:szCs w:val="22"/>
          <w:u w:color="000000" w:themeColor="text1"/>
        </w:rPr>
        <w:t xml:space="preserve"> and</w:t>
      </w:r>
      <w:r w:rsidR="00BB0B7B">
        <w:rPr>
          <w:rFonts w:eastAsiaTheme="minorHAnsi"/>
          <w:color w:val="000000" w:themeColor="text1"/>
          <w:szCs w:val="22"/>
          <w:u w:color="000000" w:themeColor="text1"/>
        </w:rPr>
        <w:t xml:space="preserve"> f</w:t>
      </w:r>
      <w:r w:rsidRPr="00481E9D">
        <w:rPr>
          <w:rFonts w:eastAsiaTheme="minorHAnsi"/>
          <w:color w:val="000000" w:themeColor="text1"/>
          <w:szCs w:val="22"/>
          <w:u w:color="000000" w:themeColor="text1"/>
        </w:rPr>
        <w:t xml:space="preserve">ree </w:t>
      </w:r>
      <w:r w:rsidR="00BB0B7B">
        <w:rPr>
          <w:rFonts w:eastAsiaTheme="minorHAnsi"/>
          <w:color w:val="000000" w:themeColor="text1"/>
          <w:szCs w:val="22"/>
          <w:u w:color="000000" w:themeColor="text1"/>
        </w:rPr>
        <w:t>c</w:t>
      </w:r>
      <w:r w:rsidRPr="00481E9D">
        <w:rPr>
          <w:rFonts w:eastAsiaTheme="minorHAnsi"/>
          <w:color w:val="000000" w:themeColor="text1"/>
          <w:szCs w:val="22"/>
          <w:u w:color="000000" w:themeColor="text1"/>
        </w:rPr>
        <w:t xml:space="preserve">linics </w:t>
      </w:r>
      <w:r w:rsidR="00C42A5F">
        <w:rPr>
          <w:rFonts w:eastAsiaTheme="minorHAnsi"/>
          <w:color w:val="000000" w:themeColor="text1"/>
          <w:szCs w:val="22"/>
          <w:u w:color="000000" w:themeColor="text1"/>
        </w:rPr>
        <w:t>help</w:t>
      </w:r>
      <w:r w:rsidRPr="00481E9D">
        <w:rPr>
          <w:rFonts w:eastAsiaTheme="minorHAnsi"/>
          <w:color w:val="000000" w:themeColor="text1"/>
          <w:szCs w:val="22"/>
          <w:u w:color="000000" w:themeColor="text1"/>
        </w:rPr>
        <w:t xml:space="preserve"> </w:t>
      </w:r>
      <w:r w:rsidR="00C42A5F">
        <w:rPr>
          <w:rFonts w:eastAsiaTheme="minorHAnsi"/>
          <w:color w:val="000000" w:themeColor="text1"/>
          <w:szCs w:val="22"/>
          <w:u w:color="000000" w:themeColor="text1"/>
        </w:rPr>
        <w:t xml:space="preserve">these citizens maintain wellness, which in turn enables them to </w:t>
      </w:r>
      <w:r w:rsidRPr="00481E9D">
        <w:rPr>
          <w:rFonts w:eastAsiaTheme="minorHAnsi"/>
          <w:color w:val="000000" w:themeColor="text1"/>
          <w:szCs w:val="22"/>
          <w:u w:color="000000" w:themeColor="text1"/>
        </w:rPr>
        <w:t>thrive;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B29" w:rsidRDefault="00481E9D" w:rsidP="00BA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E9D">
        <w:rPr>
          <w:rFonts w:eastAsiaTheme="minorHAnsi"/>
          <w:color w:val="000000" w:themeColor="text1"/>
          <w:szCs w:val="22"/>
          <w:u w:color="000000" w:themeColor="text1"/>
        </w:rPr>
        <w:t>Whereas, the South Carolina Free Clinic Association and its forty</w:t>
      </w:r>
      <w:r w:rsidR="00B87EA6">
        <w:rPr>
          <w:rFonts w:eastAsiaTheme="minorHAnsi"/>
          <w:color w:val="000000" w:themeColor="text1"/>
          <w:szCs w:val="22"/>
          <w:u w:color="000000" w:themeColor="text1"/>
        </w:rPr>
        <w:noBreakHyphen/>
      </w:r>
      <w:r w:rsidRPr="00481E9D">
        <w:rPr>
          <w:rFonts w:eastAsiaTheme="minorHAnsi"/>
          <w:color w:val="000000" w:themeColor="text1"/>
          <w:szCs w:val="22"/>
          <w:u w:color="000000" w:themeColor="text1"/>
        </w:rPr>
        <w:t xml:space="preserve">nine members </w:t>
      </w:r>
      <w:r w:rsidR="00B53D2B">
        <w:rPr>
          <w:rFonts w:eastAsiaTheme="minorHAnsi"/>
          <w:color w:val="000000" w:themeColor="text1"/>
          <w:szCs w:val="22"/>
          <w:u w:color="000000" w:themeColor="text1"/>
        </w:rPr>
        <w:t xml:space="preserve">will </w:t>
      </w:r>
      <w:r w:rsidRPr="00481E9D">
        <w:rPr>
          <w:rFonts w:eastAsiaTheme="minorHAnsi"/>
          <w:color w:val="000000" w:themeColor="text1"/>
          <w:szCs w:val="22"/>
          <w:u w:color="000000" w:themeColor="text1"/>
        </w:rPr>
        <w:t>join a network of self</w:t>
      </w:r>
      <w:r w:rsidR="00B87EA6">
        <w:rPr>
          <w:rFonts w:eastAsiaTheme="minorHAnsi"/>
          <w:color w:val="000000" w:themeColor="text1"/>
          <w:szCs w:val="22"/>
          <w:u w:color="000000" w:themeColor="text1"/>
        </w:rPr>
        <w:noBreakHyphen/>
      </w:r>
      <w:r w:rsidRPr="00481E9D">
        <w:rPr>
          <w:rFonts w:eastAsiaTheme="minorHAnsi"/>
          <w:color w:val="000000" w:themeColor="text1"/>
          <w:szCs w:val="22"/>
          <w:u w:color="000000" w:themeColor="text1"/>
        </w:rPr>
        <w:t>advocates, agencies, and volunteers across the State to honor May 22</w:t>
      </w:r>
      <w:r w:rsidR="000F0DFF">
        <w:rPr>
          <w:rFonts w:eastAsiaTheme="minorHAnsi"/>
          <w:color w:val="000000" w:themeColor="text1"/>
          <w:szCs w:val="22"/>
          <w:u w:color="000000" w:themeColor="text1"/>
        </w:rPr>
        <w:t>, 2012,</w:t>
      </w:r>
      <w:r w:rsidRPr="00481E9D">
        <w:rPr>
          <w:rFonts w:eastAsiaTheme="minorHAnsi"/>
          <w:color w:val="000000" w:themeColor="text1"/>
          <w:szCs w:val="22"/>
          <w:u w:color="000000" w:themeColor="text1"/>
        </w:rPr>
        <w:t xml:space="preserve"> as S</w:t>
      </w:r>
      <w:r w:rsidR="000F0DFF">
        <w:rPr>
          <w:rFonts w:eastAsiaTheme="minorHAnsi"/>
          <w:color w:val="000000" w:themeColor="text1"/>
          <w:szCs w:val="22"/>
          <w:u w:color="000000" w:themeColor="text1"/>
        </w:rPr>
        <w:t>outh Carolina</w:t>
      </w:r>
      <w:r w:rsidRPr="00481E9D">
        <w:rPr>
          <w:rFonts w:eastAsiaTheme="minorHAnsi"/>
          <w:color w:val="000000" w:themeColor="text1"/>
          <w:szCs w:val="22"/>
          <w:u w:color="000000" w:themeColor="text1"/>
        </w:rPr>
        <w:t xml:space="preserve"> Free Clinic Awareness Day. The day will commemorate progress toward improving the lives of people with no access to health care coverage and also highlight the challenges that remain in achieving full access to health care for all our citizens. </w:t>
      </w:r>
      <w:r w:rsidR="00BA4B29">
        <w:t>Now, therefore,</w:t>
      </w:r>
    </w:p>
    <w:p w:rsidR="00BA4B29" w:rsidRDefault="00BA4B29" w:rsidP="00BA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29" w:rsidRDefault="00BA4B29" w:rsidP="00BA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4B29" w:rsidRDefault="00BA4B29"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That the members of the </w:t>
      </w:r>
      <w:r w:rsidR="00BA4B29">
        <w:rPr>
          <w:rFonts w:eastAsiaTheme="minorHAnsi"/>
          <w:color w:val="000000" w:themeColor="text1"/>
          <w:szCs w:val="22"/>
          <w:u w:color="000000" w:themeColor="text1"/>
        </w:rPr>
        <w:t xml:space="preserve">South Carolina </w:t>
      </w:r>
      <w:r w:rsidR="00FC242E">
        <w:t>House of Representatives</w:t>
      </w:r>
      <w:r w:rsidRPr="00481E9D">
        <w:rPr>
          <w:rFonts w:eastAsiaTheme="minorHAnsi"/>
          <w:color w:val="000000" w:themeColor="text1"/>
          <w:szCs w:val="22"/>
          <w:u w:color="000000" w:themeColor="text1"/>
        </w:rPr>
        <w:t>, by this resolution, declare May 22, 2012, as Free Clinic Awareness Day in South Carolina.</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Be it further resolved that a copy of this resolution be </w:t>
      </w:r>
      <w:r w:rsidR="00BA4B29">
        <w:rPr>
          <w:rFonts w:eastAsiaTheme="minorHAnsi"/>
          <w:color w:val="000000" w:themeColor="text1"/>
          <w:szCs w:val="22"/>
          <w:u w:color="000000" w:themeColor="text1"/>
        </w:rPr>
        <w:t>provided</w:t>
      </w:r>
      <w:r w:rsidRPr="00481E9D">
        <w:rPr>
          <w:rFonts w:eastAsiaTheme="minorHAnsi"/>
          <w:color w:val="000000" w:themeColor="text1"/>
          <w:szCs w:val="22"/>
          <w:u w:color="000000" w:themeColor="text1"/>
        </w:rPr>
        <w:t xml:space="preserve"> to the South Carolina Free Clinic Association.</w:t>
      </w:r>
    </w:p>
    <w:p w:rsidR="00B0109D" w:rsidRDefault="00B87E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9D" w:rsidRDefault="00B0109D" w:rsidP="002A15B5">
      <w:pPr>
        <w:suppressAutoHyphens/>
      </w:pPr>
    </w:p>
    <w:sectPr w:rsidR="00B0109D" w:rsidSect="002A15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732" w:rsidRDefault="008B3732" w:rsidP="009F0C77">
      <w:r>
        <w:separator/>
      </w:r>
    </w:p>
  </w:endnote>
  <w:endnote w:type="continuationSeparator" w:id="0">
    <w:p w:rsidR="008B3732" w:rsidRDefault="008B37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76E48D-9141-4A7E-8E31-2F4024D3B89A}"/>
    <w:embedBold r:id="rId2" w:fontKey="{6CB6CD94-565E-435D-B57C-3A54141352A7}"/>
  </w:font>
  <w:font w:name="Calibri">
    <w:panose1 w:val="020F0502020204030204"/>
    <w:charset w:val="00"/>
    <w:family w:val="swiss"/>
    <w:pitch w:val="variable"/>
    <w:sig w:usb0="E10002FF" w:usb1="4000ACFF" w:usb2="00000009" w:usb3="00000000" w:csb0="0000019F" w:csb1="00000000"/>
    <w:embedRegular r:id="rId3" w:fontKey="{6218DE3E-5F3C-48C2-9CC8-B0A60137B15B}"/>
  </w:font>
  <w:font w:name="Tahoma">
    <w:panose1 w:val="020B0604030504040204"/>
    <w:charset w:val="00"/>
    <w:family w:val="swiss"/>
    <w:pitch w:val="variable"/>
    <w:sig w:usb0="21002A87" w:usb1="80000000" w:usb2="00000008" w:usb3="00000000" w:csb0="000101FF" w:csb1="00000000"/>
    <w:embedRegular r:id="rId4" w:fontKey="{B11F1193-CF3F-4799-9C3D-6181BC499D7D}"/>
  </w:font>
  <w:font w:name="Cambria">
    <w:panose1 w:val="02040503050406030204"/>
    <w:charset w:val="00"/>
    <w:family w:val="roman"/>
    <w:pitch w:val="variable"/>
    <w:sig w:usb0="E00002FF" w:usb1="400004FF" w:usb2="00000000" w:usb3="00000000" w:csb0="0000019F" w:csb1="00000000"/>
    <w:embedRegular r:id="rId5" w:fontKey="{43D88478-E75D-4AD2-AC71-B011B9977F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5B5" w:rsidRPr="00B0109D" w:rsidRDefault="002A15B5" w:rsidP="00B0109D">
    <w:pPr>
      <w:pStyle w:val="Footer"/>
      <w:tabs>
        <w:tab w:val="clear" w:pos="4680"/>
        <w:tab w:val="clear" w:pos="9360"/>
        <w:tab w:val="center" w:pos="2995"/>
      </w:tabs>
      <w:spacing w:before="120"/>
    </w:pPr>
    <w:r>
      <w:t>[5194]</w:t>
    </w:r>
    <w:r>
      <w:tab/>
    </w:r>
    <w:r w:rsidR="000A5898">
      <w:fldChar w:fldCharType="begin"/>
    </w:r>
    <w:r w:rsidR="000A5898">
      <w:instrText xml:space="preserve"> PAGE  \* MERGEFORMAT </w:instrText>
    </w:r>
    <w:r w:rsidR="000A5898">
      <w:fldChar w:fldCharType="separate"/>
    </w:r>
    <w:r w:rsidR="000A5898">
      <w:rPr>
        <w:noProof/>
      </w:rPr>
      <w:t>1</w:t>
    </w:r>
    <w:r w:rsidR="000A58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732" w:rsidRDefault="008B3732" w:rsidP="009F0C77">
      <w:r>
        <w:separator/>
      </w:r>
    </w:p>
  </w:footnote>
  <w:footnote w:type="continuationSeparator" w:id="0">
    <w:p w:rsidR="008B3732" w:rsidRDefault="008B37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46CM12"/>
    <w:docVar w:name="CoverBillType" w:val="r"/>
    <w:docVar w:name="docpath" w:val="L:\Council\bills\RM\1546CM12.DOCX"/>
    <w:docVar w:name="dvBillNumber" w:val="5194"/>
    <w:docVar w:name="dvBillNumberPrefix" w:val="H. "/>
    <w:docVar w:name="dvOriginalBody" w:val="House"/>
    <w:docVar w:name="dvSteno" w:val="RM"/>
    <w:docVar w:name="NameofBody" w:val="h"/>
    <w:docVar w:name="vgroup2" w:val="Council"/>
  </w:docVars>
  <w:rsids>
    <w:rsidRoot w:val="009F409D"/>
    <w:rsid w:val="00011869"/>
    <w:rsid w:val="000173A7"/>
    <w:rsid w:val="000A5898"/>
    <w:rsid w:val="000E1785"/>
    <w:rsid w:val="000F0DFF"/>
    <w:rsid w:val="000F40FA"/>
    <w:rsid w:val="00102148"/>
    <w:rsid w:val="0010776B"/>
    <w:rsid w:val="0012147B"/>
    <w:rsid w:val="00133E66"/>
    <w:rsid w:val="001435A3"/>
    <w:rsid w:val="0017060F"/>
    <w:rsid w:val="001D08F2"/>
    <w:rsid w:val="001D525B"/>
    <w:rsid w:val="001D7F4F"/>
    <w:rsid w:val="002263FF"/>
    <w:rsid w:val="002321B6"/>
    <w:rsid w:val="00250967"/>
    <w:rsid w:val="002543C8"/>
    <w:rsid w:val="00284AAE"/>
    <w:rsid w:val="002A15B5"/>
    <w:rsid w:val="002B4CB0"/>
    <w:rsid w:val="002E5912"/>
    <w:rsid w:val="00303A45"/>
    <w:rsid w:val="00325348"/>
    <w:rsid w:val="0032732C"/>
    <w:rsid w:val="00336AD0"/>
    <w:rsid w:val="0037079A"/>
    <w:rsid w:val="00385814"/>
    <w:rsid w:val="00387AE6"/>
    <w:rsid w:val="003D01E8"/>
    <w:rsid w:val="003E5288"/>
    <w:rsid w:val="003F6D79"/>
    <w:rsid w:val="0041760A"/>
    <w:rsid w:val="00417C01"/>
    <w:rsid w:val="004809EE"/>
    <w:rsid w:val="00481E9D"/>
    <w:rsid w:val="004932DA"/>
    <w:rsid w:val="004E7D54"/>
    <w:rsid w:val="005273C6"/>
    <w:rsid w:val="00530A69"/>
    <w:rsid w:val="00545593"/>
    <w:rsid w:val="00577C6C"/>
    <w:rsid w:val="0058636E"/>
    <w:rsid w:val="005C2FE2"/>
    <w:rsid w:val="005D6943"/>
    <w:rsid w:val="005E2BC9"/>
    <w:rsid w:val="00605102"/>
    <w:rsid w:val="006215AA"/>
    <w:rsid w:val="006913C9"/>
    <w:rsid w:val="0069470D"/>
    <w:rsid w:val="006D15A5"/>
    <w:rsid w:val="00734F00"/>
    <w:rsid w:val="00743EA4"/>
    <w:rsid w:val="00770D94"/>
    <w:rsid w:val="007A70AE"/>
    <w:rsid w:val="008362E8"/>
    <w:rsid w:val="008A1768"/>
    <w:rsid w:val="008B3732"/>
    <w:rsid w:val="008F2E37"/>
    <w:rsid w:val="008F4429"/>
    <w:rsid w:val="0094021A"/>
    <w:rsid w:val="009C6A0B"/>
    <w:rsid w:val="009F0C77"/>
    <w:rsid w:val="009F409D"/>
    <w:rsid w:val="009F4DD1"/>
    <w:rsid w:val="00A41684"/>
    <w:rsid w:val="00A64E80"/>
    <w:rsid w:val="00A72BCD"/>
    <w:rsid w:val="00A741D9"/>
    <w:rsid w:val="00A833AB"/>
    <w:rsid w:val="00A874FA"/>
    <w:rsid w:val="00A922AE"/>
    <w:rsid w:val="00A9741D"/>
    <w:rsid w:val="00AB1078"/>
    <w:rsid w:val="00AD04CF"/>
    <w:rsid w:val="00AD4B17"/>
    <w:rsid w:val="00B0109D"/>
    <w:rsid w:val="00B33F5A"/>
    <w:rsid w:val="00B36042"/>
    <w:rsid w:val="00B412D4"/>
    <w:rsid w:val="00B53D2B"/>
    <w:rsid w:val="00B5758F"/>
    <w:rsid w:val="00B87EA6"/>
    <w:rsid w:val="00BA4B29"/>
    <w:rsid w:val="00BB0B7B"/>
    <w:rsid w:val="00BE3C22"/>
    <w:rsid w:val="00C0345E"/>
    <w:rsid w:val="00C30383"/>
    <w:rsid w:val="00C3483A"/>
    <w:rsid w:val="00C42A5F"/>
    <w:rsid w:val="00C61C00"/>
    <w:rsid w:val="00C74E9D"/>
    <w:rsid w:val="00C82FD3"/>
    <w:rsid w:val="00C92819"/>
    <w:rsid w:val="00CC6B7B"/>
    <w:rsid w:val="00CD2089"/>
    <w:rsid w:val="00CD5EEC"/>
    <w:rsid w:val="00D3369F"/>
    <w:rsid w:val="00D73A67"/>
    <w:rsid w:val="00D970A9"/>
    <w:rsid w:val="00DF3845"/>
    <w:rsid w:val="00E41911"/>
    <w:rsid w:val="00E92EEF"/>
    <w:rsid w:val="00F24442"/>
    <w:rsid w:val="00F360BF"/>
    <w:rsid w:val="00F50AE3"/>
    <w:rsid w:val="00F67CF1"/>
    <w:rsid w:val="00F840F0"/>
    <w:rsid w:val="00F876A3"/>
    <w:rsid w:val="00FA4667"/>
    <w:rsid w:val="00FB0D0D"/>
    <w:rsid w:val="00FB43B4"/>
    <w:rsid w:val="00FC242E"/>
    <w:rsid w:val="00FF6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35954B-565A-4141-972B-33330B7CC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36E"/>
    <w:rPr>
      <w:rFonts w:ascii="Tahoma" w:hAnsi="Tahoma" w:cs="Tahoma"/>
      <w:sz w:val="16"/>
      <w:szCs w:val="16"/>
    </w:rPr>
  </w:style>
  <w:style w:type="character" w:customStyle="1" w:styleId="BalloonTextChar">
    <w:name w:val="Balloon Text Char"/>
    <w:basedOn w:val="DefaultParagraphFont"/>
    <w:link w:val="BalloonText"/>
    <w:uiPriority w:val="99"/>
    <w:semiHidden/>
    <w:rsid w:val="0058636E"/>
    <w:rPr>
      <w:rFonts w:ascii="Tahoma" w:eastAsia="Times New Roman" w:hAnsi="Tahoma" w:cs="Tahoma"/>
      <w:sz w:val="16"/>
      <w:szCs w:val="16"/>
    </w:rPr>
  </w:style>
  <w:style w:type="character" w:styleId="Hyperlink">
    <w:name w:val="Hyperlink"/>
    <w:basedOn w:val="DefaultParagraphFont"/>
    <w:uiPriority w:val="99"/>
    <w:unhideWhenUsed/>
    <w:rsid w:val="002A1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94_20120501.docx" TargetMode="External"/><Relationship Id="rId3" Type="http://schemas.openxmlformats.org/officeDocument/2006/relationships/settings" Target="settings.xml"/><Relationship Id="rId7" Type="http://schemas.openxmlformats.org/officeDocument/2006/relationships/hyperlink" Target="file:///h:\hj%20archive\2012\05-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DDE77-81C6-4A14-B738-30CC1FBF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514</Words>
  <Characters>3137</Characters>
  <Application>Microsoft Office Word</Application>
  <DocSecurity>4</DocSecurity>
  <Lines>97</Lines>
  <Paragraphs>29</Paragraphs>
  <ScaleCrop>false</ScaleCrop>
  <Company> </Company>
  <LinksUpToDate>false</LinksUpToDate>
  <CharactersWithSpaces>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5194: Free Clinic Awareness Day - South Carolina Legislature Online</dc:title>
  <dc:subject/>
  <dc:creator>rosannemcdowell</dc:creator>
  <cp:keywords/>
  <dc:description/>
  <cp:lastModifiedBy>N Cumfer</cp:lastModifiedBy>
  <cp:revision>2</cp:revision>
  <cp:lastPrinted>2012-05-01T18:34:00Z</cp:lastPrinted>
  <dcterms:created xsi:type="dcterms:W3CDTF">2014-11-24T14:59:00Z</dcterms:created>
  <dcterms:modified xsi:type="dcterms:W3CDTF">2014-11-24T14:59:00Z</dcterms:modified>
</cp:coreProperties>
</file>