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4998" w:rsidRDefault="00494998" w:rsidP="00494998">
      <w:pPr>
        <w:widowControl w:val="0"/>
        <w:jc w:val="center"/>
      </w:pPr>
      <w:bookmarkStart w:id="0" w:name="_GoBack"/>
      <w:bookmarkEnd w:id="0"/>
      <w:r w:rsidRPr="00494998">
        <w:rPr>
          <w:b/>
        </w:rPr>
        <w:t>South Carolina General Assembly</w:t>
      </w:r>
    </w:p>
    <w:p w:rsidR="00494998" w:rsidRDefault="00494998" w:rsidP="00494998">
      <w:pPr>
        <w:widowControl w:val="0"/>
        <w:jc w:val="center"/>
      </w:pPr>
      <w:r>
        <w:t>119th Session, 2011-2012</w:t>
      </w:r>
    </w:p>
    <w:p w:rsidR="00494998" w:rsidRDefault="00494998" w:rsidP="00494998">
      <w:pPr>
        <w:widowControl w:val="0"/>
        <w:jc w:val="left"/>
      </w:pPr>
    </w:p>
    <w:p w:rsidR="00494998" w:rsidRDefault="00494998" w:rsidP="00494998">
      <w:pPr>
        <w:widowControl w:val="0"/>
        <w:jc w:val="left"/>
        <w:rPr>
          <w:b/>
        </w:rPr>
      </w:pPr>
      <w:r w:rsidRPr="00494998">
        <w:rPr>
          <w:b/>
        </w:rPr>
        <w:t>H. 5262</w:t>
      </w:r>
    </w:p>
    <w:p w:rsidR="00494998" w:rsidRDefault="00494998" w:rsidP="00494998">
      <w:pPr>
        <w:widowControl w:val="0"/>
        <w:jc w:val="left"/>
        <w:rPr>
          <w:b/>
        </w:rPr>
      </w:pPr>
    </w:p>
    <w:p w:rsidR="00494998" w:rsidRDefault="00494998" w:rsidP="00494998">
      <w:pPr>
        <w:widowControl w:val="0"/>
        <w:jc w:val="left"/>
      </w:pPr>
      <w:r w:rsidRPr="00494998">
        <w:rPr>
          <w:b/>
        </w:rPr>
        <w:t>STATUS INFORMATION</w:t>
      </w:r>
    </w:p>
    <w:p w:rsidR="00494998" w:rsidRDefault="00494998" w:rsidP="00494998">
      <w:pPr>
        <w:widowControl w:val="0"/>
        <w:jc w:val="left"/>
      </w:pPr>
    </w:p>
    <w:p w:rsidR="00494998" w:rsidRDefault="00494998" w:rsidP="00494998">
      <w:pPr>
        <w:widowControl w:val="0"/>
        <w:jc w:val="left"/>
      </w:pPr>
      <w:r>
        <w:t>Concurrent Resolution</w:t>
      </w:r>
    </w:p>
    <w:p w:rsidR="00494998" w:rsidRDefault="00494998" w:rsidP="00494998">
      <w:pPr>
        <w:widowControl w:val="0"/>
        <w:jc w:val="left"/>
      </w:pPr>
      <w:r>
        <w:t>Sponsors: Reps. Rutherford,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Ryan, Sabb, Sandifer, Sellers, Simrill, Skelton, G.M. Smith, G.R. Smith, J.E. Smith, J.R. Smith, Sottile, Southard, Spires, Stavrinakis, Stringer, Tallon, Taylor, Thayer, Toole, Tribble, Vick, Weeks, Whipper, White, Whitmire, Williams, Willis and Young</w:t>
      </w:r>
    </w:p>
    <w:p w:rsidR="00494998" w:rsidRDefault="00494998" w:rsidP="00494998">
      <w:pPr>
        <w:widowControl w:val="0"/>
        <w:jc w:val="left"/>
      </w:pPr>
      <w:r>
        <w:t>Document Path: l:\council\bills\ms\7813ahb12.docx</w:t>
      </w:r>
    </w:p>
    <w:p w:rsidR="00494998" w:rsidRDefault="00494998" w:rsidP="00494998">
      <w:pPr>
        <w:widowControl w:val="0"/>
        <w:jc w:val="left"/>
      </w:pPr>
    </w:p>
    <w:p w:rsidR="00494998" w:rsidRDefault="00494998" w:rsidP="00494998">
      <w:pPr>
        <w:widowControl w:val="0"/>
        <w:jc w:val="left"/>
      </w:pPr>
      <w:r>
        <w:t>Introduced in the House on May 15, 2012</w:t>
      </w:r>
    </w:p>
    <w:p w:rsidR="00494998" w:rsidRDefault="00494998" w:rsidP="00494998">
      <w:pPr>
        <w:widowControl w:val="0"/>
        <w:jc w:val="left"/>
      </w:pPr>
      <w:r>
        <w:t>Currently residing in the Senate</w:t>
      </w:r>
    </w:p>
    <w:p w:rsidR="00494998" w:rsidRDefault="00494998" w:rsidP="00494998">
      <w:pPr>
        <w:widowControl w:val="0"/>
        <w:jc w:val="left"/>
      </w:pPr>
    </w:p>
    <w:p w:rsidR="00494998" w:rsidRDefault="00494998" w:rsidP="00494998">
      <w:pPr>
        <w:widowControl w:val="0"/>
        <w:jc w:val="left"/>
      </w:pPr>
      <w:r>
        <w:t xml:space="preserve">Summary: </w:t>
      </w:r>
      <w:r w:rsidR="00142E7B">
        <w:t>Helen Currie Schumpert</w:t>
      </w:r>
    </w:p>
    <w:p w:rsidR="00494998" w:rsidRDefault="00494998" w:rsidP="00494998">
      <w:pPr>
        <w:widowControl w:val="0"/>
        <w:jc w:val="left"/>
      </w:pPr>
    </w:p>
    <w:p w:rsidR="00494998" w:rsidRDefault="00494998" w:rsidP="00494998">
      <w:pPr>
        <w:widowControl w:val="0"/>
        <w:jc w:val="left"/>
      </w:pPr>
    </w:p>
    <w:p w:rsidR="00494998" w:rsidRDefault="00494998" w:rsidP="00494998">
      <w:pPr>
        <w:widowControl w:val="0"/>
        <w:tabs>
          <w:tab w:val="center" w:pos="590"/>
          <w:tab w:val="center" w:pos="1440"/>
          <w:tab w:val="left" w:pos="1872"/>
          <w:tab w:val="left" w:pos="9187"/>
        </w:tabs>
        <w:jc w:val="left"/>
      </w:pPr>
      <w:r w:rsidRPr="00494998">
        <w:rPr>
          <w:b/>
        </w:rPr>
        <w:t>HISTORY OF LEGISLATIVE ACTIONS</w:t>
      </w:r>
    </w:p>
    <w:p w:rsidR="00494998" w:rsidRDefault="00494998" w:rsidP="00494998">
      <w:pPr>
        <w:widowControl w:val="0"/>
        <w:tabs>
          <w:tab w:val="center" w:pos="590"/>
          <w:tab w:val="center" w:pos="1440"/>
          <w:tab w:val="left" w:pos="1872"/>
          <w:tab w:val="left" w:pos="9187"/>
        </w:tabs>
        <w:jc w:val="left"/>
      </w:pPr>
    </w:p>
    <w:p w:rsidR="00494998" w:rsidRPr="00494998" w:rsidRDefault="00494998" w:rsidP="00494998">
      <w:pPr>
        <w:widowControl w:val="0"/>
        <w:tabs>
          <w:tab w:val="center" w:pos="590"/>
          <w:tab w:val="center" w:pos="1440"/>
          <w:tab w:val="left" w:pos="1872"/>
          <w:tab w:val="left" w:pos="9187"/>
        </w:tabs>
        <w:jc w:val="left"/>
      </w:pPr>
      <w:r w:rsidRPr="00494998">
        <w:rPr>
          <w:u w:val="single"/>
        </w:rPr>
        <w:tab/>
        <w:t>Date</w:t>
      </w:r>
      <w:r w:rsidRPr="00494998">
        <w:rPr>
          <w:u w:val="single"/>
        </w:rPr>
        <w:tab/>
        <w:t>Body</w:t>
      </w:r>
      <w:r w:rsidRPr="00494998">
        <w:rPr>
          <w:u w:val="single"/>
        </w:rPr>
        <w:tab/>
        <w:t>Action Description with journal page number</w:t>
      </w:r>
      <w:r w:rsidRPr="00494998">
        <w:rPr>
          <w:u w:val="single"/>
        </w:rPr>
        <w:tab/>
      </w:r>
    </w:p>
    <w:p w:rsidR="00227748" w:rsidRDefault="00227748" w:rsidP="00227748">
      <w:pPr>
        <w:widowControl w:val="0"/>
        <w:tabs>
          <w:tab w:val="right" w:pos="1008"/>
          <w:tab w:val="left" w:pos="1152"/>
          <w:tab w:val="left" w:pos="1872"/>
          <w:tab w:val="left" w:pos="9187"/>
        </w:tabs>
        <w:ind w:left="2088" w:hanging="2088"/>
        <w:jc w:val="left"/>
      </w:pPr>
      <w:r>
        <w:tab/>
        <w:t>5/15/2012</w:t>
      </w:r>
      <w:r>
        <w:tab/>
        <w:t>House</w:t>
      </w:r>
      <w:r>
        <w:tab/>
      </w:r>
      <w:r w:rsidRPr="001529A5">
        <w:t>Intr</w:t>
      </w:r>
      <w:r>
        <w:t xml:space="preserve">oduced, adopted, sent to Senate </w:t>
      </w:r>
      <w:r w:rsidRPr="001529A5">
        <w:t>(</w:t>
      </w:r>
      <w:hyperlink r:id="rId7" w:history="1">
        <w:r w:rsidRPr="001529A5">
          <w:rPr>
            <w:rStyle w:val="Hyperlink"/>
          </w:rPr>
          <w:t>House Journal</w:t>
        </w:r>
        <w:r w:rsidRPr="001529A5">
          <w:rPr>
            <w:rStyle w:val="Hyperlink"/>
          </w:rPr>
          <w:noBreakHyphen/>
          <w:t>page 36</w:t>
        </w:r>
      </w:hyperlink>
      <w:r w:rsidRPr="001529A5">
        <w:t>)</w:t>
      </w:r>
    </w:p>
    <w:p w:rsidR="00227748" w:rsidRDefault="00227748" w:rsidP="00227748">
      <w:pPr>
        <w:widowControl w:val="0"/>
        <w:tabs>
          <w:tab w:val="right" w:pos="1008"/>
          <w:tab w:val="left" w:pos="1152"/>
          <w:tab w:val="left" w:pos="1872"/>
          <w:tab w:val="left" w:pos="9187"/>
        </w:tabs>
        <w:ind w:left="2088" w:hanging="2088"/>
        <w:jc w:val="left"/>
      </w:pPr>
    </w:p>
    <w:p w:rsidR="00494998" w:rsidRPr="00494998" w:rsidRDefault="00494998" w:rsidP="00494998">
      <w:pPr>
        <w:widowControl w:val="0"/>
        <w:tabs>
          <w:tab w:val="right" w:pos="1008"/>
          <w:tab w:val="left" w:pos="1152"/>
          <w:tab w:val="left" w:pos="1872"/>
          <w:tab w:val="left" w:pos="9187"/>
        </w:tabs>
        <w:ind w:left="2088" w:hanging="2088"/>
        <w:jc w:val="left"/>
      </w:pPr>
    </w:p>
    <w:p w:rsidR="00494998" w:rsidRDefault="00494998" w:rsidP="00494998">
      <w:r w:rsidRPr="00494998">
        <w:rPr>
          <w:b/>
        </w:rPr>
        <w:t>VERSIONS OF THIS BILL</w:t>
      </w:r>
    </w:p>
    <w:p w:rsidR="00494998" w:rsidRDefault="00494998" w:rsidP="00494998"/>
    <w:p w:rsidR="00494998" w:rsidRDefault="00912DF6" w:rsidP="00494998">
      <w:hyperlink r:id="rId8" w:history="1">
        <w:r w:rsidR="00494998">
          <w:rPr>
            <w:rStyle w:val="Hyperlink"/>
          </w:rPr>
          <w:t>5/15/2012</w:t>
        </w:r>
      </w:hyperlink>
    </w:p>
    <w:p w:rsidR="00494998" w:rsidRDefault="00494998" w:rsidP="00494998"/>
    <w:p w:rsidR="00494998" w:rsidRDefault="00494998" w:rsidP="00494998">
      <w:pPr>
        <w:sectPr w:rsidR="00494998" w:rsidSect="0049499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194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1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HELEN CURRIE SCHUMPERT FOR HER SEVENTEEN YEARS OF SERVICE AS PRESIDENT OF THE WOMAN’S AUXILIARY OF THE GETHSEMANE BAPTIST ASSOCIATION AND TO RECOGNIZE HER UNWAVERING COMMITMENT TO FAITH AND FAMILY.</w:t>
      </w:r>
    </w:p>
    <w:p w:rsidR="00F81947" w:rsidRDefault="00F81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12D" w:rsidRDefault="009F00F9"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to recognize the service and sacrifice of certain South Carolina citizens as they </w:t>
      </w:r>
      <w:r w:rsidR="008C012D">
        <w:t xml:space="preserve">further their faith and the dedication in which they seek to do the work of the Lord; and Helen Currie Schumpert is one such South Carolinian worthy of special recognition in this regard;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Schumpert received her bachelor of science degree from Benedict College with further study at Temple University, South Carolina State University, and Clemson University.  She also received her Masters of Education degree from Southern Wesleyan University;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member of Mount Zion Baptist Church in Chapin, she retired as director of music after more than thirty years.  She also served as the Chair of the Deaconess Board and was intimately involved with all the phases of church work;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devoted servant of God served with distinction as president of the Woman’s Auxiliary of the Gethsemane Baptist Association and the Baptist Educational and Missionary Convention of South Carolina from 1995 to 2012, an amazing seventeen years; and she served as youth supervisor and assistant supervisor for fifteen years.  Under Mrs. Schumpert’s guiding hands, the Woman’s Auxiliary moved to a whole new level of home and foreign missions;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recently been appointed as Coordinator of Global Missions for the State of South Carolina by the president of the Woman’s Baptist E&amp;M Convention;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Schumpert also is a past president and member of the Columbia, South Carolina, Alumnae Chapter of the Delta Sigma Theta Sorority, Inc., the Federated Women of America, and several other organizations;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woman of seemingly endless energy, she is retired from General Motors Acceptance Corporation and is currently working for Richland School District One at Hyatt Park Elementary School;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the loving wife of Bobby L. Schumpert and together they are the parents of two children, Bobby L. Schumpert, Jr. and Lisa Schumpert Jefferson.  In addition, they have two lovely granddaughters of whom they are so proud; and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truly a woman with a servant’s heart Mrs. Schumpert exemplifies the qualities of a true woman of faith and lives by her own motto that whatever takes place in her life, she will put God first and all the other things will be added.  The General Assembly takes great pleasure in honoring such a woman.  Now, therefore, </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Helen Currie Schumpert for her seventeen years of service as president of the Woman’s Auxiliary of the Gethsemane Baptist Association and recognize her unwavering commitment to faith and family.</w:t>
      </w: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12D" w:rsidRDefault="008C012D" w:rsidP="008C0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Helen Currie Schumpert.</w:t>
      </w:r>
    </w:p>
    <w:p w:rsidR="00C1670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6701" w:rsidRDefault="00C16701" w:rsidP="00494998">
      <w:pPr>
        <w:suppressAutoHyphens/>
      </w:pPr>
    </w:p>
    <w:sectPr w:rsidR="00C16701" w:rsidSect="0049499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12D" w:rsidRDefault="008C012D" w:rsidP="009F0C77">
      <w:r>
        <w:separator/>
      </w:r>
    </w:p>
  </w:endnote>
  <w:endnote w:type="continuationSeparator" w:id="0">
    <w:p w:rsidR="008C012D" w:rsidRDefault="008C0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F17D06-966C-45C3-A5F2-2E9F40B4EAF3}"/>
    <w:embedBold r:id="rId2" w:fontKey="{B845E42D-030E-41FE-BE96-498730D6A02E}"/>
  </w:font>
  <w:font w:name="Calibri">
    <w:panose1 w:val="020F0502020204030204"/>
    <w:charset w:val="00"/>
    <w:family w:val="swiss"/>
    <w:pitch w:val="variable"/>
    <w:sig w:usb0="E10002FF" w:usb1="4000ACFF" w:usb2="00000009" w:usb3="00000000" w:csb0="0000019F" w:csb1="00000000"/>
    <w:embedRegular r:id="rId3" w:fontKey="{6F26BB77-2ABA-4C0A-BD4D-086347426035}"/>
  </w:font>
  <w:font w:name="Tahoma">
    <w:panose1 w:val="020B0604030504040204"/>
    <w:charset w:val="00"/>
    <w:family w:val="swiss"/>
    <w:pitch w:val="variable"/>
    <w:sig w:usb0="21002A87" w:usb1="80000000" w:usb2="00000008" w:usb3="00000000" w:csb0="000101FF" w:csb1="00000000"/>
    <w:embedRegular r:id="rId4" w:fontKey="{E4A645DB-3AAD-4080-A260-777537CEED56}"/>
  </w:font>
  <w:font w:name="Cambria">
    <w:panose1 w:val="02040503050406030204"/>
    <w:charset w:val="00"/>
    <w:family w:val="roman"/>
    <w:pitch w:val="variable"/>
    <w:sig w:usb0="E00002FF" w:usb1="400004FF" w:usb2="00000000" w:usb3="00000000" w:csb0="0000019F" w:csb1="00000000"/>
    <w:embedRegular r:id="rId5" w:fontKey="{FC8DA897-3D24-499E-B17D-0800A28D8B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998" w:rsidRPr="00C16701" w:rsidRDefault="00494998" w:rsidP="00C16701">
    <w:pPr>
      <w:pStyle w:val="Footer"/>
      <w:tabs>
        <w:tab w:val="clear" w:pos="4680"/>
        <w:tab w:val="clear" w:pos="9360"/>
        <w:tab w:val="center" w:pos="2995"/>
      </w:tabs>
      <w:spacing w:before="120"/>
    </w:pPr>
    <w:r>
      <w:t>[5262]</w:t>
    </w:r>
    <w:r>
      <w:tab/>
    </w:r>
    <w:r w:rsidR="00912DF6">
      <w:fldChar w:fldCharType="begin"/>
    </w:r>
    <w:r w:rsidR="00912DF6">
      <w:instrText xml:space="preserve"> PAGE  \* MERGEFORMAT </w:instrText>
    </w:r>
    <w:r w:rsidR="00912DF6">
      <w:fldChar w:fldCharType="separate"/>
    </w:r>
    <w:r w:rsidR="00912DF6">
      <w:rPr>
        <w:noProof/>
      </w:rPr>
      <w:t>1</w:t>
    </w:r>
    <w:r w:rsidR="00912DF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12D" w:rsidRDefault="008C012D" w:rsidP="009F0C77">
      <w:r>
        <w:separator/>
      </w:r>
    </w:p>
  </w:footnote>
  <w:footnote w:type="continuationSeparator" w:id="0">
    <w:p w:rsidR="008C012D" w:rsidRDefault="008C0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13AHB12"/>
    <w:docVar w:name="CoverBillType" w:val="c"/>
    <w:docVar w:name="docpath" w:val="L:\Council\bills\MS\7813AHB12.DOCX"/>
    <w:docVar w:name="dvBillNumber" w:val="5262"/>
    <w:docVar w:name="dvBillNumberPrefix" w:val="H. "/>
    <w:docVar w:name="dvOriginalBody" w:val="House"/>
    <w:docVar w:name="dvSteno" w:val="MS"/>
    <w:docVar w:name="NameofBody" w:val="h"/>
    <w:docVar w:name="vgroup2" w:val="Council"/>
  </w:docVars>
  <w:rsids>
    <w:rsidRoot w:val="00207FAE"/>
    <w:rsid w:val="00011869"/>
    <w:rsid w:val="000E1785"/>
    <w:rsid w:val="000F40FA"/>
    <w:rsid w:val="0010776B"/>
    <w:rsid w:val="00133E66"/>
    <w:rsid w:val="00142E7B"/>
    <w:rsid w:val="001435A3"/>
    <w:rsid w:val="001C387D"/>
    <w:rsid w:val="001D08F2"/>
    <w:rsid w:val="001D525B"/>
    <w:rsid w:val="001D7F4F"/>
    <w:rsid w:val="00207FAE"/>
    <w:rsid w:val="00227748"/>
    <w:rsid w:val="002321B6"/>
    <w:rsid w:val="00250967"/>
    <w:rsid w:val="002543C8"/>
    <w:rsid w:val="00284AAE"/>
    <w:rsid w:val="002E5912"/>
    <w:rsid w:val="00325348"/>
    <w:rsid w:val="0032732C"/>
    <w:rsid w:val="00336AD0"/>
    <w:rsid w:val="0037079A"/>
    <w:rsid w:val="003D01E8"/>
    <w:rsid w:val="003D1A11"/>
    <w:rsid w:val="003E5288"/>
    <w:rsid w:val="003F6D79"/>
    <w:rsid w:val="004175E2"/>
    <w:rsid w:val="0041760A"/>
    <w:rsid w:val="00417C01"/>
    <w:rsid w:val="004809EE"/>
    <w:rsid w:val="00494998"/>
    <w:rsid w:val="004E7D54"/>
    <w:rsid w:val="005273C6"/>
    <w:rsid w:val="00530A69"/>
    <w:rsid w:val="00545593"/>
    <w:rsid w:val="00577C6C"/>
    <w:rsid w:val="005C2FE2"/>
    <w:rsid w:val="005E2BC9"/>
    <w:rsid w:val="00605102"/>
    <w:rsid w:val="006215AA"/>
    <w:rsid w:val="006469A4"/>
    <w:rsid w:val="006913C9"/>
    <w:rsid w:val="0069470D"/>
    <w:rsid w:val="00734F00"/>
    <w:rsid w:val="007A70AE"/>
    <w:rsid w:val="007E1594"/>
    <w:rsid w:val="008362E8"/>
    <w:rsid w:val="008A1768"/>
    <w:rsid w:val="008C012D"/>
    <w:rsid w:val="008F4429"/>
    <w:rsid w:val="00912DF6"/>
    <w:rsid w:val="0094021A"/>
    <w:rsid w:val="009C6A0B"/>
    <w:rsid w:val="009F00F9"/>
    <w:rsid w:val="009F0C77"/>
    <w:rsid w:val="009F4DD1"/>
    <w:rsid w:val="00A41684"/>
    <w:rsid w:val="00A64E80"/>
    <w:rsid w:val="00A67E77"/>
    <w:rsid w:val="00A72BCD"/>
    <w:rsid w:val="00A741D9"/>
    <w:rsid w:val="00A833AB"/>
    <w:rsid w:val="00A9741D"/>
    <w:rsid w:val="00AD4B17"/>
    <w:rsid w:val="00B412D4"/>
    <w:rsid w:val="00BE3C22"/>
    <w:rsid w:val="00C0345E"/>
    <w:rsid w:val="00C16701"/>
    <w:rsid w:val="00C3483A"/>
    <w:rsid w:val="00C74E9D"/>
    <w:rsid w:val="00C82FD3"/>
    <w:rsid w:val="00C92819"/>
    <w:rsid w:val="00CC6B7B"/>
    <w:rsid w:val="00CD2089"/>
    <w:rsid w:val="00D13ED9"/>
    <w:rsid w:val="00D21033"/>
    <w:rsid w:val="00D21386"/>
    <w:rsid w:val="00D73A67"/>
    <w:rsid w:val="00D970A9"/>
    <w:rsid w:val="00DD2A96"/>
    <w:rsid w:val="00DF3845"/>
    <w:rsid w:val="00DF5D6B"/>
    <w:rsid w:val="00E2357E"/>
    <w:rsid w:val="00E41911"/>
    <w:rsid w:val="00E92EEF"/>
    <w:rsid w:val="00EE0A3F"/>
    <w:rsid w:val="00F24442"/>
    <w:rsid w:val="00F24C74"/>
    <w:rsid w:val="00F50AE3"/>
    <w:rsid w:val="00F67CF1"/>
    <w:rsid w:val="00F81947"/>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3DB252-A89F-4EA6-93E1-CD7663A2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2D"/>
    <w:rPr>
      <w:rFonts w:ascii="Tahoma" w:hAnsi="Tahoma" w:cs="Tahoma"/>
      <w:sz w:val="16"/>
      <w:szCs w:val="16"/>
    </w:rPr>
  </w:style>
  <w:style w:type="character" w:customStyle="1" w:styleId="BalloonTextChar">
    <w:name w:val="Balloon Text Char"/>
    <w:basedOn w:val="DefaultParagraphFont"/>
    <w:link w:val="BalloonText"/>
    <w:uiPriority w:val="99"/>
    <w:semiHidden/>
    <w:rsid w:val="008C012D"/>
    <w:rPr>
      <w:rFonts w:ascii="Tahoma" w:eastAsia="Times New Roman" w:hAnsi="Tahoma" w:cs="Tahoma"/>
      <w:sz w:val="16"/>
      <w:szCs w:val="16"/>
    </w:rPr>
  </w:style>
  <w:style w:type="character" w:styleId="Hyperlink">
    <w:name w:val="Hyperlink"/>
    <w:basedOn w:val="DefaultParagraphFont"/>
    <w:uiPriority w:val="99"/>
    <w:unhideWhenUsed/>
    <w:rsid w:val="004949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62_20120515.docx" TargetMode="External"/><Relationship Id="rId3" Type="http://schemas.openxmlformats.org/officeDocument/2006/relationships/settings" Target="settings.xml"/><Relationship Id="rId7" Type="http://schemas.openxmlformats.org/officeDocument/2006/relationships/hyperlink" Target="file:///h:\hj%20archive\2012\05-15-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EB340-0FB7-4800-8EF2-2DA3B5918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700</Words>
  <Characters>3982</Characters>
  <Application>Microsoft Office Word</Application>
  <DocSecurity>4</DocSecurity>
  <Lines>118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5262: Helen Currie Schumpert - South Carolina Legislature Online</dc:title>
  <dc:subject/>
  <dc:creator>MarthaSanders</dc:creator>
  <cp:keywords/>
  <dc:description/>
  <cp:lastModifiedBy>N Cumfer</cp:lastModifiedBy>
  <cp:revision>2</cp:revision>
  <cp:lastPrinted>2012-05-15T16:25:00Z</cp:lastPrinted>
  <dcterms:created xsi:type="dcterms:W3CDTF">2014-11-24T15:01:00Z</dcterms:created>
  <dcterms:modified xsi:type="dcterms:W3CDTF">2014-11-24T15:01:00Z</dcterms:modified>
</cp:coreProperties>
</file>