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172A5">
        <w:rPr>
          <w:rFonts w:eastAsia="Times New Roman" w:cs="Times New Roman"/>
          <w:b/>
          <w:szCs w:val="20"/>
        </w:rPr>
        <w:t>South Carolina General Assembly</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172A5">
        <w:rPr>
          <w:rFonts w:eastAsia="Times New Roman" w:cs="Times New Roman"/>
          <w:szCs w:val="20"/>
        </w:rPr>
        <w:t>119th Session, 2011-2012</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72A5" w:rsidRPr="009172A5" w:rsidRDefault="00D20A42"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A201, R260, H5287</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72A5">
        <w:rPr>
          <w:rFonts w:eastAsia="Times New Roman" w:cs="Times New Roman"/>
          <w:b/>
          <w:szCs w:val="20"/>
        </w:rPr>
        <w:t>STATUS INFORMATION</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72A5">
        <w:rPr>
          <w:rFonts w:eastAsia="Times New Roman" w:cs="Times New Roman"/>
          <w:szCs w:val="20"/>
        </w:rPr>
        <w:t>General Bill</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72A5">
        <w:rPr>
          <w:rFonts w:eastAsia="Times New Roman" w:cs="Times New Roman"/>
          <w:szCs w:val="20"/>
        </w:rPr>
        <w:t>Sponsors: Reps. Pope, Delleney, King, Long, D.C. Moss, V.S. Moss, Norman and Simrill</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72A5">
        <w:rPr>
          <w:rFonts w:eastAsia="Times New Roman" w:cs="Times New Roman"/>
          <w:szCs w:val="20"/>
        </w:rPr>
        <w:t>Document Path: l:\council\bills\ms\7814ahb12.docx</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72A5">
        <w:rPr>
          <w:rFonts w:eastAsia="Times New Roman" w:cs="Times New Roman"/>
          <w:szCs w:val="20"/>
        </w:rPr>
        <w:t>Companion/Similar bill(s): 1537</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91F" w:rsidRDefault="0069791F"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17, 2012</w:t>
      </w:r>
    </w:p>
    <w:p w:rsidR="0069791F" w:rsidRDefault="0069791F"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24, 2012</w:t>
      </w:r>
    </w:p>
    <w:p w:rsidR="0069791F" w:rsidRDefault="0069791F"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2012</w:t>
      </w:r>
    </w:p>
    <w:p w:rsidR="0069791F" w:rsidRDefault="0069791F"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2012</w:t>
      </w:r>
    </w:p>
    <w:p w:rsidR="0069791F" w:rsidRDefault="0069791F"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69791F" w:rsidRDefault="0069791F"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72A5">
        <w:rPr>
          <w:rFonts w:eastAsia="Times New Roman" w:cs="Times New Roman"/>
          <w:szCs w:val="20"/>
        </w:rPr>
        <w:t>Summary: County jury areas</w:t>
      </w: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72A5" w:rsidRPr="009172A5" w:rsidRDefault="009172A5" w:rsidP="009172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72A5" w:rsidRPr="009172A5" w:rsidRDefault="009172A5" w:rsidP="009172A5">
      <w:pPr>
        <w:widowControl w:val="0"/>
        <w:tabs>
          <w:tab w:val="center" w:pos="590"/>
          <w:tab w:val="center" w:pos="1440"/>
          <w:tab w:val="left" w:pos="1872"/>
          <w:tab w:val="left" w:pos="9187"/>
        </w:tabs>
        <w:rPr>
          <w:rFonts w:eastAsia="Times New Roman" w:cs="Times New Roman"/>
          <w:szCs w:val="20"/>
        </w:rPr>
      </w:pPr>
      <w:r w:rsidRPr="009172A5">
        <w:rPr>
          <w:rFonts w:eastAsia="Times New Roman" w:cs="Times New Roman"/>
          <w:b/>
          <w:szCs w:val="20"/>
        </w:rPr>
        <w:t>HISTORY OF LEGISLATIVE ACTIONS</w:t>
      </w:r>
    </w:p>
    <w:p w:rsidR="009172A5" w:rsidRPr="009172A5" w:rsidRDefault="009172A5" w:rsidP="009172A5">
      <w:pPr>
        <w:widowControl w:val="0"/>
        <w:tabs>
          <w:tab w:val="center" w:pos="590"/>
          <w:tab w:val="center" w:pos="1440"/>
          <w:tab w:val="left" w:pos="1872"/>
          <w:tab w:val="left" w:pos="9187"/>
        </w:tabs>
        <w:rPr>
          <w:rFonts w:eastAsia="Times New Roman" w:cs="Times New Roman"/>
          <w:szCs w:val="20"/>
        </w:rPr>
      </w:pPr>
    </w:p>
    <w:p w:rsidR="009172A5" w:rsidRPr="009172A5" w:rsidRDefault="009172A5" w:rsidP="009172A5">
      <w:pPr>
        <w:widowControl w:val="0"/>
        <w:tabs>
          <w:tab w:val="center" w:pos="590"/>
          <w:tab w:val="center" w:pos="1440"/>
          <w:tab w:val="left" w:pos="1872"/>
          <w:tab w:val="left" w:pos="9187"/>
        </w:tabs>
        <w:rPr>
          <w:rFonts w:eastAsia="Times New Roman" w:cs="Times New Roman"/>
          <w:szCs w:val="20"/>
        </w:rPr>
      </w:pPr>
      <w:r w:rsidRPr="009172A5">
        <w:rPr>
          <w:rFonts w:eastAsia="Times New Roman" w:cs="Times New Roman"/>
          <w:szCs w:val="20"/>
          <w:u w:val="single"/>
        </w:rPr>
        <w:tab/>
        <w:t>Date</w:t>
      </w:r>
      <w:r w:rsidRPr="009172A5">
        <w:rPr>
          <w:rFonts w:eastAsia="Times New Roman" w:cs="Times New Roman"/>
          <w:szCs w:val="20"/>
          <w:u w:val="single"/>
        </w:rPr>
        <w:tab/>
        <w:t>Body</w:t>
      </w:r>
      <w:r w:rsidRPr="009172A5">
        <w:rPr>
          <w:rFonts w:eastAsia="Times New Roman" w:cs="Times New Roman"/>
          <w:szCs w:val="20"/>
          <w:u w:val="single"/>
        </w:rPr>
        <w:tab/>
        <w:t>Action Description with journal page number</w:t>
      </w:r>
      <w:r w:rsidRPr="009172A5">
        <w:rPr>
          <w:rFonts w:eastAsia="Times New Roman" w:cs="Times New Roman"/>
          <w:szCs w:val="20"/>
          <w:u w:val="single"/>
        </w:rPr>
        <w:tab/>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237819">
        <w:rPr>
          <w:rFonts w:cs="Times New Roman"/>
        </w:rPr>
        <w:t>Introduced, read</w:t>
      </w:r>
      <w:r>
        <w:rPr>
          <w:rFonts w:cs="Times New Roman"/>
        </w:rPr>
        <w:t xml:space="preserve"> first time, placed on calendar </w:t>
      </w:r>
      <w:r w:rsidRPr="00237819">
        <w:rPr>
          <w:rFonts w:cs="Times New Roman"/>
        </w:rPr>
        <w:t>without reference (</w:t>
      </w:r>
      <w:hyperlink r:id="rId7" w:history="1">
        <w:r w:rsidRPr="00237819">
          <w:rPr>
            <w:rStyle w:val="Hyperlink"/>
            <w:rFonts w:cs="Times New Roman"/>
          </w:rPr>
          <w:t>House Journal</w:t>
        </w:r>
        <w:r w:rsidRPr="00237819">
          <w:rPr>
            <w:rStyle w:val="Hyperlink"/>
            <w:rFonts w:cs="Times New Roman"/>
          </w:rPr>
          <w:noBreakHyphen/>
          <w:t>page 9</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237819">
        <w:rPr>
          <w:rFonts w:cs="Times New Roman"/>
        </w:rPr>
        <w:t>Read second time (</w:t>
      </w:r>
      <w:hyperlink r:id="rId8" w:history="1">
        <w:r w:rsidRPr="00237819">
          <w:rPr>
            <w:rStyle w:val="Hyperlink"/>
            <w:rFonts w:cs="Times New Roman"/>
          </w:rPr>
          <w:t>House Journal</w:t>
        </w:r>
        <w:r w:rsidRPr="00237819">
          <w:rPr>
            <w:rStyle w:val="Hyperlink"/>
            <w:rFonts w:cs="Times New Roman"/>
          </w:rPr>
          <w:noBreakHyphen/>
          <w:t>page 16</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237819">
        <w:rPr>
          <w:rFonts w:cs="Times New Roman"/>
        </w:rPr>
        <w:t>Roll call Yeas</w:t>
      </w:r>
      <w:r>
        <w:rPr>
          <w:rFonts w:cs="Times New Roman"/>
        </w:rPr>
        <w:noBreakHyphen/>
      </w:r>
      <w:r w:rsidRPr="00237819">
        <w:rPr>
          <w:rFonts w:cs="Times New Roman"/>
        </w:rPr>
        <w:t>94  Nays</w:t>
      </w:r>
      <w:r>
        <w:rPr>
          <w:rFonts w:cs="Times New Roman"/>
        </w:rPr>
        <w:noBreakHyphen/>
      </w:r>
      <w:r w:rsidRPr="00237819">
        <w:rPr>
          <w:rFonts w:cs="Times New Roman"/>
        </w:rPr>
        <w:t>0 (</w:t>
      </w:r>
      <w:hyperlink r:id="rId9" w:history="1">
        <w:r w:rsidRPr="00237819">
          <w:rPr>
            <w:rStyle w:val="Hyperlink"/>
            <w:rFonts w:cs="Times New Roman"/>
          </w:rPr>
          <w:t>House Journal</w:t>
        </w:r>
        <w:r w:rsidRPr="00237819">
          <w:rPr>
            <w:rStyle w:val="Hyperlink"/>
            <w:rFonts w:cs="Times New Roman"/>
          </w:rPr>
          <w:noBreakHyphen/>
          <w:t>page 16</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237819">
        <w:rPr>
          <w:rFonts w:cs="Times New Roman"/>
        </w:rPr>
        <w:t>Rea</w:t>
      </w:r>
      <w:r>
        <w:rPr>
          <w:rFonts w:cs="Times New Roman"/>
        </w:rPr>
        <w:t xml:space="preserve">d third time and sent to Senate </w:t>
      </w:r>
      <w:r w:rsidRPr="00237819">
        <w:rPr>
          <w:rFonts w:cs="Times New Roman"/>
        </w:rPr>
        <w:t>(</w:t>
      </w:r>
      <w:hyperlink r:id="rId10" w:history="1">
        <w:r w:rsidRPr="00237819">
          <w:rPr>
            <w:rStyle w:val="Hyperlink"/>
            <w:rFonts w:cs="Times New Roman"/>
          </w:rPr>
          <w:t>House Journal</w:t>
        </w:r>
        <w:r w:rsidRPr="00237819">
          <w:rPr>
            <w:rStyle w:val="Hyperlink"/>
            <w:rFonts w:cs="Times New Roman"/>
          </w:rPr>
          <w:noBreakHyphen/>
          <w:t>page 25</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237819">
        <w:rPr>
          <w:rFonts w:cs="Times New Roman"/>
        </w:rPr>
        <w:t>Introduced, read</w:t>
      </w:r>
      <w:r>
        <w:rPr>
          <w:rFonts w:cs="Times New Roman"/>
        </w:rPr>
        <w:t xml:space="preserve"> first time, placed on calendar </w:t>
      </w:r>
      <w:r w:rsidRPr="00237819">
        <w:rPr>
          <w:rFonts w:cs="Times New Roman"/>
        </w:rPr>
        <w:t>without reference</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237819">
        <w:rPr>
          <w:rFonts w:cs="Times New Roman"/>
        </w:rPr>
        <w:t>Amended (</w:t>
      </w:r>
      <w:hyperlink r:id="rId11" w:history="1">
        <w:r w:rsidRPr="00237819">
          <w:rPr>
            <w:rStyle w:val="Hyperlink"/>
            <w:rFonts w:cs="Times New Roman"/>
          </w:rPr>
          <w:t>Senate Journal</w:t>
        </w:r>
        <w:r w:rsidRPr="00237819">
          <w:rPr>
            <w:rStyle w:val="Hyperlink"/>
            <w:rFonts w:cs="Times New Roman"/>
          </w:rPr>
          <w:noBreakHyphen/>
          <w:t>page 29</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237819">
        <w:rPr>
          <w:rFonts w:cs="Times New Roman"/>
        </w:rPr>
        <w:t>Read second time (</w:t>
      </w:r>
      <w:hyperlink r:id="rId12" w:history="1">
        <w:r w:rsidRPr="00237819">
          <w:rPr>
            <w:rStyle w:val="Hyperlink"/>
            <w:rFonts w:cs="Times New Roman"/>
          </w:rPr>
          <w:t>Senate Journal</w:t>
        </w:r>
        <w:r w:rsidRPr="00237819">
          <w:rPr>
            <w:rStyle w:val="Hyperlink"/>
            <w:rFonts w:cs="Times New Roman"/>
          </w:rPr>
          <w:noBreakHyphen/>
          <w:t>page 29</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237819">
        <w:rPr>
          <w:rFonts w:cs="Times New Roman"/>
        </w:rPr>
        <w:t>Roll call Ayes</w:t>
      </w:r>
      <w:r>
        <w:rPr>
          <w:rFonts w:cs="Times New Roman"/>
        </w:rPr>
        <w:noBreakHyphen/>
      </w:r>
      <w:r w:rsidRPr="00237819">
        <w:rPr>
          <w:rFonts w:cs="Times New Roman"/>
        </w:rPr>
        <w:t>40  Nays</w:t>
      </w:r>
      <w:r>
        <w:rPr>
          <w:rFonts w:cs="Times New Roman"/>
        </w:rPr>
        <w:noBreakHyphen/>
      </w:r>
      <w:r w:rsidRPr="00237819">
        <w:rPr>
          <w:rFonts w:cs="Times New Roman"/>
        </w:rPr>
        <w:t>0 (</w:t>
      </w:r>
      <w:hyperlink r:id="rId13" w:history="1">
        <w:r w:rsidRPr="00237819">
          <w:rPr>
            <w:rStyle w:val="Hyperlink"/>
            <w:rFonts w:cs="Times New Roman"/>
          </w:rPr>
          <w:t>Senate Journal</w:t>
        </w:r>
        <w:r w:rsidRPr="00237819">
          <w:rPr>
            <w:rStyle w:val="Hyperlink"/>
            <w:rFonts w:cs="Times New Roman"/>
          </w:rPr>
          <w:noBreakHyphen/>
          <w:t>page 29</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237819">
        <w:rPr>
          <w:rFonts w:cs="Times New Roman"/>
        </w:rPr>
        <w:t xml:space="preserve">Read third </w:t>
      </w:r>
      <w:r>
        <w:rPr>
          <w:rFonts w:cs="Times New Roman"/>
        </w:rPr>
        <w:t xml:space="preserve">time and returned to House with </w:t>
      </w:r>
      <w:r w:rsidRPr="00237819">
        <w:rPr>
          <w:rFonts w:cs="Times New Roman"/>
        </w:rPr>
        <w:t>amendments (</w:t>
      </w:r>
      <w:hyperlink r:id="rId14" w:history="1">
        <w:r w:rsidRPr="00237819">
          <w:rPr>
            <w:rStyle w:val="Hyperlink"/>
            <w:rFonts w:cs="Times New Roman"/>
          </w:rPr>
          <w:t>Senate Journal</w:t>
        </w:r>
        <w:r w:rsidRPr="00237819">
          <w:rPr>
            <w:rStyle w:val="Hyperlink"/>
            <w:rFonts w:cs="Times New Roman"/>
          </w:rPr>
          <w:noBreakHyphen/>
          <w:t>page 26</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237819">
        <w:rPr>
          <w:rFonts w:cs="Times New Roman"/>
        </w:rPr>
        <w:t>Concurred in Senate amen</w:t>
      </w:r>
      <w:r>
        <w:rPr>
          <w:rFonts w:cs="Times New Roman"/>
        </w:rPr>
        <w:t xml:space="preserve">dment and enrolled </w:t>
      </w:r>
      <w:r w:rsidRPr="00237819">
        <w:rPr>
          <w:rFonts w:cs="Times New Roman"/>
        </w:rPr>
        <w:t>(</w:t>
      </w:r>
      <w:hyperlink r:id="rId15" w:history="1">
        <w:r w:rsidRPr="00237819">
          <w:rPr>
            <w:rStyle w:val="Hyperlink"/>
            <w:rFonts w:cs="Times New Roman"/>
          </w:rPr>
          <w:t>House Journal</w:t>
        </w:r>
        <w:r w:rsidRPr="00237819">
          <w:rPr>
            <w:rStyle w:val="Hyperlink"/>
            <w:rFonts w:cs="Times New Roman"/>
          </w:rPr>
          <w:noBreakHyphen/>
          <w:t>page 108</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237819">
        <w:rPr>
          <w:rFonts w:cs="Times New Roman"/>
        </w:rPr>
        <w:t>Roll call Yeas</w:t>
      </w:r>
      <w:r>
        <w:rPr>
          <w:rFonts w:cs="Times New Roman"/>
        </w:rPr>
        <w:noBreakHyphen/>
      </w:r>
      <w:r w:rsidRPr="00237819">
        <w:rPr>
          <w:rFonts w:cs="Times New Roman"/>
        </w:rPr>
        <w:t>110  Nays</w:t>
      </w:r>
      <w:r>
        <w:rPr>
          <w:rFonts w:cs="Times New Roman"/>
        </w:rPr>
        <w:noBreakHyphen/>
      </w:r>
      <w:r w:rsidRPr="00237819">
        <w:rPr>
          <w:rFonts w:cs="Times New Roman"/>
        </w:rPr>
        <w:t>0 (</w:t>
      </w:r>
      <w:hyperlink r:id="rId16" w:history="1">
        <w:r w:rsidRPr="00237819">
          <w:rPr>
            <w:rStyle w:val="Hyperlink"/>
            <w:rFonts w:cs="Times New Roman"/>
          </w:rPr>
          <w:t>House Journal</w:t>
        </w:r>
        <w:r w:rsidRPr="00237819">
          <w:rPr>
            <w:rStyle w:val="Hyperlink"/>
            <w:rFonts w:cs="Times New Roman"/>
          </w:rPr>
          <w:noBreakHyphen/>
          <w:t>page 108</w:t>
        </w:r>
      </w:hyperlink>
      <w:r w:rsidRPr="00237819">
        <w:rPr>
          <w:rFonts w:cs="Times New Roman"/>
        </w:rPr>
        <w:t>)</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237819">
        <w:rPr>
          <w:rFonts w:cs="Times New Roman"/>
        </w:rPr>
        <w:t>Ratified R 260</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237819">
        <w:rPr>
          <w:rFonts w:cs="Times New Roman"/>
        </w:rPr>
        <w:t>Signed By Governor</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37819">
        <w:rPr>
          <w:rFonts w:cs="Times New Roman"/>
        </w:rPr>
        <w:t>Effective date 07/01/12</w:t>
      </w:r>
    </w:p>
    <w:p w:rsidR="00D20A42" w:rsidRDefault="00D20A42" w:rsidP="00D20A42">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37819">
        <w:rPr>
          <w:rFonts w:cs="Times New Roman"/>
        </w:rPr>
        <w:t>Act No</w:t>
      </w:r>
      <w:r>
        <w:rPr>
          <w:rFonts w:cs="Times New Roman"/>
        </w:rPr>
        <w:t>. </w:t>
      </w:r>
      <w:r w:rsidRPr="00237819">
        <w:rPr>
          <w:rFonts w:cs="Times New Roman"/>
        </w:rPr>
        <w:t>201</w:t>
      </w:r>
    </w:p>
    <w:p w:rsidR="00D20A42" w:rsidRDefault="00D20A42" w:rsidP="00D20A42">
      <w:pPr>
        <w:widowControl w:val="0"/>
        <w:tabs>
          <w:tab w:val="right" w:pos="1008"/>
          <w:tab w:val="left" w:pos="1152"/>
          <w:tab w:val="left" w:pos="1872"/>
          <w:tab w:val="left" w:pos="9187"/>
        </w:tabs>
        <w:ind w:left="2088" w:hanging="2088"/>
        <w:rPr>
          <w:rFonts w:cs="Times New Roman"/>
        </w:rPr>
      </w:pPr>
    </w:p>
    <w:p w:rsidR="009172A5" w:rsidRPr="009172A5" w:rsidRDefault="009172A5" w:rsidP="009172A5">
      <w:pPr>
        <w:widowControl w:val="0"/>
        <w:tabs>
          <w:tab w:val="right" w:pos="1008"/>
          <w:tab w:val="left" w:pos="1152"/>
          <w:tab w:val="left" w:pos="1872"/>
          <w:tab w:val="left" w:pos="9187"/>
        </w:tabs>
        <w:ind w:left="2088" w:hanging="2088"/>
        <w:rPr>
          <w:rFonts w:eastAsia="Times New Roman" w:cs="Times New Roman"/>
          <w:szCs w:val="20"/>
        </w:rPr>
      </w:pPr>
    </w:p>
    <w:p w:rsidR="009172A5" w:rsidRPr="009172A5" w:rsidRDefault="009172A5" w:rsidP="009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172A5">
        <w:rPr>
          <w:rFonts w:eastAsia="Times New Roman" w:cs="Times New Roman"/>
          <w:b/>
          <w:szCs w:val="20"/>
        </w:rPr>
        <w:t>VERSIONS OF THIS BILL</w:t>
      </w:r>
    </w:p>
    <w:p w:rsidR="009172A5" w:rsidRPr="009172A5" w:rsidRDefault="009172A5" w:rsidP="009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72A5" w:rsidRPr="009172A5" w:rsidRDefault="00F75D05" w:rsidP="009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172A5" w:rsidRPr="009172A5">
          <w:rPr>
            <w:rFonts w:eastAsia="Times New Roman" w:cs="Times New Roman"/>
            <w:color w:val="0000FF" w:themeColor="hyperlink"/>
            <w:szCs w:val="20"/>
            <w:u w:val="single"/>
          </w:rPr>
          <w:t>5/17/2012</w:t>
        </w:r>
      </w:hyperlink>
    </w:p>
    <w:p w:rsidR="009172A5" w:rsidRPr="009172A5" w:rsidRDefault="00F75D05" w:rsidP="009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172A5" w:rsidRPr="009172A5">
          <w:rPr>
            <w:rFonts w:eastAsia="Times New Roman" w:cs="Times New Roman"/>
            <w:color w:val="0000FF" w:themeColor="hyperlink"/>
            <w:szCs w:val="20"/>
            <w:u w:val="single"/>
          </w:rPr>
          <w:t>5/17/2012-A</w:t>
        </w:r>
      </w:hyperlink>
    </w:p>
    <w:p w:rsidR="009172A5" w:rsidRPr="009172A5" w:rsidRDefault="00F75D05" w:rsidP="009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172A5" w:rsidRPr="009172A5">
          <w:rPr>
            <w:rFonts w:eastAsia="Times New Roman" w:cs="Times New Roman"/>
            <w:color w:val="0000FF" w:themeColor="hyperlink"/>
            <w:szCs w:val="20"/>
            <w:u w:val="single"/>
          </w:rPr>
          <w:t>5/24/2012</w:t>
        </w:r>
      </w:hyperlink>
    </w:p>
    <w:p w:rsidR="009172A5" w:rsidRPr="009172A5" w:rsidRDefault="00F75D05" w:rsidP="009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172A5" w:rsidRPr="009172A5">
          <w:rPr>
            <w:rFonts w:eastAsia="Times New Roman" w:cs="Times New Roman"/>
            <w:color w:val="0000FF" w:themeColor="hyperlink"/>
            <w:szCs w:val="20"/>
            <w:u w:val="single"/>
          </w:rPr>
          <w:t>5/29/2012</w:t>
        </w:r>
      </w:hyperlink>
    </w:p>
    <w:p w:rsidR="009172A5" w:rsidRPr="009172A5" w:rsidRDefault="009172A5" w:rsidP="009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72A5" w:rsidRDefault="009172A5" w:rsidP="009172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172A5" w:rsidSect="009172A5">
          <w:pgSz w:w="12240" w:h="15840" w:code="1"/>
          <w:pgMar w:top="1080" w:right="1440" w:bottom="1080" w:left="1440" w:header="720" w:footer="720" w:gutter="0"/>
          <w:pgNumType w:start="1"/>
          <w:cols w:space="720"/>
          <w:noEndnote/>
          <w:docGrid w:linePitch="360"/>
        </w:sectPr>
      </w:pPr>
    </w:p>
    <w:p w:rsidR="00DE49DF"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(A201, R260, H5287)</w:t>
      </w:r>
    </w:p>
    <w:p w:rsidR="00DE49DF" w:rsidRPr="008836A5"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E49DF" w:rsidRPr="009172A5"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172A5">
        <w:rPr>
          <w:rFonts w:cs="Times New Roman"/>
          <w:b/>
          <w:color w:val="000000" w:themeColor="text1"/>
          <w:szCs w:val="36"/>
        </w:rPr>
        <w:t xml:space="preserve">AN ACT </w:t>
      </w:r>
      <w:r w:rsidRPr="009172A5">
        <w:rPr>
          <w:rFonts w:cs="Times New Roman"/>
          <w:b/>
        </w:rPr>
        <w:t>TO AMEND SECTION 22</w:t>
      </w:r>
      <w:r w:rsidRPr="009172A5">
        <w:rPr>
          <w:rFonts w:cs="Times New Roman"/>
          <w:b/>
        </w:rPr>
        <w:noBreakHyphen/>
        <w:t>2</w:t>
      </w:r>
      <w:r w:rsidRPr="009172A5">
        <w:rPr>
          <w:rFonts w:cs="Times New Roman"/>
          <w:b/>
        </w:rPr>
        <w:noBreakHyphen/>
        <w:t>190, AS AMENDED, CODE OF LAWS OF SOUTH CAROLINA, 1976, RELATING TO COUNTY JURY AREAS, SO AS TO PROVIDE FOR JURY AREAS IN RICHLAND COUNTY AND TO PROVIDE FOR ONE JURY AREA COUNTYWIDE FOR THE RICHLAND COUNTY MAGISTRATES CENTRALIZED COURT AND TO PROVIDE FOR JURY AREAS IN YORK COUNTY AND TO PROVIDE FOR ONE JURY AREA COUNTYWIDE FOR THE YORK COUNTY CENTRALIZED DUI COURT.</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3A8">
        <w:rPr>
          <w:rFonts w:cs="Times New Roman"/>
        </w:rPr>
        <w:t>Be it enacted by the General Assembly of the State of South Carolina:</w:t>
      </w:r>
    </w:p>
    <w:p w:rsidR="00DE49DF"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9DF" w:rsidRPr="00E8260C"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Magistrates Court, jury areas for Richland County revised, one jury area for Magistrates Centralized Court</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3A8">
        <w:rPr>
          <w:rFonts w:cs="Times New Roman"/>
        </w:rPr>
        <w:t>SECTION</w:t>
      </w:r>
      <w:r w:rsidRPr="00AF13A8">
        <w:rPr>
          <w:rFonts w:cs="Times New Roman"/>
        </w:rPr>
        <w:tab/>
        <w:t>1.</w:t>
      </w:r>
      <w:r w:rsidRPr="00AF13A8">
        <w:rPr>
          <w:rFonts w:cs="Times New Roman"/>
        </w:rPr>
        <w:tab/>
        <w:t>Section 22</w:t>
      </w:r>
      <w:r>
        <w:rPr>
          <w:rFonts w:cs="Times New Roman"/>
        </w:rPr>
        <w:noBreakHyphen/>
      </w:r>
      <w:r w:rsidRPr="00AF13A8">
        <w:rPr>
          <w:rFonts w:cs="Times New Roman"/>
        </w:rPr>
        <w:t>2</w:t>
      </w:r>
      <w:r>
        <w:rPr>
          <w:rFonts w:cs="Times New Roman"/>
        </w:rPr>
        <w:noBreakHyphen/>
      </w:r>
      <w:r w:rsidRPr="00AF13A8">
        <w:rPr>
          <w:rFonts w:cs="Times New Roman"/>
        </w:rPr>
        <w:t>190(40) of the 1976 Code is amended to read:</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rPr>
        <w:tab/>
      </w:r>
      <w:r w:rsidRPr="00AF13A8">
        <w:rPr>
          <w:rFonts w:cs="Times New Roman"/>
          <w:color w:val="000000"/>
        </w:rPr>
        <w:t>“(40)</w:t>
      </w:r>
      <w:r w:rsidRPr="00AF13A8">
        <w:rPr>
          <w:rFonts w:cs="Times New Roman"/>
          <w:color w:val="000000"/>
        </w:rPr>
        <w:tab/>
        <w:t>Richland County</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t>(a)(1)</w:t>
      </w:r>
      <w:r w:rsidRPr="00AF13A8">
        <w:rPr>
          <w:rFonts w:cs="Times New Roman"/>
          <w:color w:val="000000"/>
        </w:rPr>
        <w:tab/>
        <w:t>Blythewood</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sidRPr="00AF13A8">
        <w:rPr>
          <w:rFonts w:cs="Times New Roman"/>
          <w:color w:val="000000"/>
        </w:rPr>
        <w:tab/>
        <w:t>(2)</w:t>
      </w:r>
      <w:r w:rsidRPr="00AF13A8">
        <w:rPr>
          <w:rFonts w:cs="Times New Roman"/>
          <w:color w:val="000000"/>
        </w:rPr>
        <w:tab/>
        <w:t>Columbia</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sidRPr="00AF13A8">
        <w:rPr>
          <w:rFonts w:cs="Times New Roman"/>
          <w:color w:val="000000"/>
        </w:rPr>
        <w:tab/>
        <w:t>(3)</w:t>
      </w:r>
      <w:r w:rsidRPr="00AF13A8">
        <w:rPr>
          <w:rFonts w:cs="Times New Roman"/>
          <w:color w:val="000000"/>
        </w:rPr>
        <w:tab/>
        <w:t>Dentsville</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sidRPr="00AF13A8">
        <w:rPr>
          <w:rFonts w:cs="Times New Roman"/>
          <w:color w:val="000000"/>
        </w:rPr>
        <w:tab/>
        <w:t>(4)</w:t>
      </w:r>
      <w:r w:rsidRPr="00AF13A8">
        <w:rPr>
          <w:rFonts w:cs="Times New Roman"/>
          <w:color w:val="000000"/>
        </w:rPr>
        <w:tab/>
        <w:t xml:space="preserve">Dutch Fork </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sidRPr="00AF13A8">
        <w:rPr>
          <w:rFonts w:cs="Times New Roman"/>
          <w:color w:val="000000"/>
        </w:rPr>
        <w:tab/>
        <w:t>(5)</w:t>
      </w:r>
      <w:r w:rsidRPr="00AF13A8">
        <w:rPr>
          <w:rFonts w:cs="Times New Roman"/>
          <w:color w:val="000000"/>
        </w:rPr>
        <w:tab/>
        <w:t xml:space="preserve">Eastover </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sidRPr="00AF13A8">
        <w:rPr>
          <w:rFonts w:cs="Times New Roman"/>
          <w:color w:val="000000"/>
        </w:rPr>
        <w:tab/>
        <w:t>(6)</w:t>
      </w:r>
      <w:r w:rsidRPr="00AF13A8">
        <w:rPr>
          <w:rFonts w:cs="Times New Roman"/>
          <w:color w:val="000000"/>
        </w:rPr>
        <w:tab/>
        <w:t xml:space="preserve">Hopkins </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sidRPr="00AF13A8">
        <w:rPr>
          <w:rFonts w:cs="Times New Roman"/>
          <w:color w:val="000000"/>
        </w:rPr>
        <w:tab/>
        <w:t>(7)</w:t>
      </w:r>
      <w:r w:rsidRPr="00AF13A8">
        <w:rPr>
          <w:rFonts w:cs="Times New Roman"/>
          <w:color w:val="000000"/>
        </w:rPr>
        <w:tab/>
        <w:t>Lykesland</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sidRPr="00AF13A8">
        <w:rPr>
          <w:rFonts w:cs="Times New Roman"/>
          <w:color w:val="000000"/>
        </w:rPr>
        <w:tab/>
        <w:t>(8)</w:t>
      </w:r>
      <w:r w:rsidRPr="00AF13A8">
        <w:rPr>
          <w:rFonts w:cs="Times New Roman"/>
          <w:color w:val="000000"/>
        </w:rPr>
        <w:tab/>
        <w:t>Olympia</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sidRPr="00AF13A8">
        <w:rPr>
          <w:rFonts w:cs="Times New Roman"/>
          <w:color w:val="000000"/>
        </w:rPr>
        <w:tab/>
        <w:t>(9)</w:t>
      </w:r>
      <w:r w:rsidRPr="00AF13A8">
        <w:rPr>
          <w:rFonts w:cs="Times New Roman"/>
          <w:color w:val="000000"/>
        </w:rPr>
        <w:tab/>
        <w:t xml:space="preserve">Pontiac </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Pr>
          <w:rFonts w:cs="Times New Roman"/>
          <w:color w:val="000000"/>
        </w:rPr>
        <w:tab/>
      </w:r>
      <w:r w:rsidRPr="00AF13A8">
        <w:rPr>
          <w:rFonts w:cs="Times New Roman"/>
          <w:color w:val="000000"/>
        </w:rPr>
        <w:t>(10)</w:t>
      </w:r>
      <w:r w:rsidRPr="00AF13A8">
        <w:rPr>
          <w:rFonts w:cs="Times New Roman"/>
          <w:color w:val="000000"/>
        </w:rPr>
        <w:tab/>
        <w:t>Upper Township</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r>
      <w:r>
        <w:rPr>
          <w:rFonts w:cs="Times New Roman"/>
          <w:color w:val="000000"/>
        </w:rPr>
        <w:tab/>
      </w:r>
      <w:r w:rsidRPr="00AF13A8">
        <w:rPr>
          <w:rFonts w:cs="Times New Roman"/>
          <w:color w:val="000000"/>
        </w:rPr>
        <w:t>(11)</w:t>
      </w:r>
      <w:r w:rsidRPr="00AF13A8">
        <w:rPr>
          <w:rFonts w:cs="Times New Roman"/>
          <w:color w:val="000000"/>
        </w:rPr>
        <w:tab/>
        <w:t xml:space="preserve">Waverly </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sidRPr="00AF13A8">
        <w:rPr>
          <w:rFonts w:cs="Times New Roman"/>
          <w:color w:val="000000"/>
        </w:rPr>
        <w:t>(b)</w:t>
      </w:r>
      <w:r w:rsidRPr="00AF13A8">
        <w:rPr>
          <w:rFonts w:cs="Times New Roman"/>
          <w:color w:val="000000"/>
        </w:rPr>
        <w:tab/>
        <w:t>The lines defining the magistrates jury areas provided in subitem (a) are as shown on the official map on file with the Division of Research and Statistics of the South Carolina Budget and Control Board designated as document M</w:t>
      </w:r>
      <w:r>
        <w:rPr>
          <w:rFonts w:cs="Times New Roman"/>
          <w:color w:val="000000"/>
        </w:rPr>
        <w:noBreakHyphen/>
      </w:r>
      <w:r w:rsidRPr="00AF13A8">
        <w:rPr>
          <w:rFonts w:cs="Times New Roman"/>
          <w:color w:val="000000"/>
        </w:rPr>
        <w:t>79</w:t>
      </w:r>
      <w:r>
        <w:rPr>
          <w:rFonts w:cs="Times New Roman"/>
          <w:color w:val="000000"/>
        </w:rPr>
        <w:noBreakHyphen/>
      </w:r>
      <w:r w:rsidRPr="00AF13A8">
        <w:rPr>
          <w:rFonts w:cs="Times New Roman"/>
          <w:color w:val="000000"/>
        </w:rPr>
        <w:t>12, and on copies filed with the Richland County Department of Planning and Development Services, and available on the Richland County website.</w:t>
      </w:r>
    </w:p>
    <w:p w:rsidR="00DE49DF"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t>(c)</w:t>
      </w:r>
      <w:r w:rsidRPr="00AF13A8">
        <w:rPr>
          <w:rFonts w:cs="Times New Roman"/>
          <w:color w:val="000000"/>
        </w:rPr>
        <w:tab/>
        <w:t xml:space="preserve">Notwithstanding the provisions of subitem (a), for the Richland County Magistrates Centralized Court: </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AF13A8">
        <w:rPr>
          <w:rFonts w:cs="Times New Roman"/>
          <w:color w:val="000000"/>
        </w:rPr>
        <w:t>One jury area countywide.”</w:t>
      </w:r>
    </w:p>
    <w:p w:rsidR="00DE49DF"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E49DF" w:rsidRPr="00E8260C"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lastRenderedPageBreak/>
        <w:t>Magistrates Court, jury areas for York County revised, one jury area countywide for centralized DUI Court</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3A8">
        <w:rPr>
          <w:rFonts w:cs="Times New Roman"/>
        </w:rPr>
        <w:t>SECTION</w:t>
      </w:r>
      <w:r w:rsidRPr="00AF13A8">
        <w:rPr>
          <w:rFonts w:cs="Times New Roman"/>
        </w:rPr>
        <w:tab/>
        <w:t>2.</w:t>
      </w:r>
      <w:r w:rsidRPr="00AF13A8">
        <w:rPr>
          <w:rFonts w:cs="Times New Roman"/>
        </w:rPr>
        <w:tab/>
        <w:t>Section 22</w:t>
      </w:r>
      <w:r>
        <w:rPr>
          <w:rFonts w:cs="Times New Roman"/>
        </w:rPr>
        <w:noBreakHyphen/>
      </w:r>
      <w:r w:rsidRPr="00AF13A8">
        <w:rPr>
          <w:rFonts w:cs="Times New Roman"/>
        </w:rPr>
        <w:t>2</w:t>
      </w:r>
      <w:r>
        <w:rPr>
          <w:rFonts w:cs="Times New Roman"/>
        </w:rPr>
        <w:noBreakHyphen/>
      </w:r>
      <w:r w:rsidRPr="00AF13A8">
        <w:rPr>
          <w:rFonts w:cs="Times New Roman"/>
        </w:rPr>
        <w:t>190(46) of the 1976 Code is amended to read:</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rPr>
        <w:tab/>
      </w:r>
      <w:r w:rsidRPr="00AF13A8">
        <w:rPr>
          <w:rFonts w:cs="Times New Roman"/>
          <w:color w:val="000000"/>
        </w:rPr>
        <w:t>“(46)</w:t>
      </w:r>
      <w:r w:rsidRPr="00AF13A8">
        <w:rPr>
          <w:rFonts w:cs="Times New Roman"/>
          <w:color w:val="000000"/>
        </w:rPr>
        <w:tab/>
        <w:t xml:space="preserve">York County </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sidRPr="00AF13A8">
        <w:rPr>
          <w:rFonts w:cs="Times New Roman"/>
          <w:color w:val="000000"/>
        </w:rPr>
        <w:t>(a)(1)</w:t>
      </w:r>
      <w:r w:rsidRPr="00AF13A8">
        <w:rPr>
          <w:rFonts w:cs="Times New Roman"/>
          <w:color w:val="000000"/>
        </w:rPr>
        <w:tab/>
        <w:t>Clover</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Pr>
          <w:rFonts w:cs="Times New Roman"/>
          <w:color w:val="000000"/>
        </w:rPr>
        <w:tab/>
      </w:r>
      <w:r w:rsidRPr="00AF13A8">
        <w:rPr>
          <w:rFonts w:cs="Times New Roman"/>
          <w:color w:val="000000"/>
        </w:rPr>
        <w:tab/>
        <w:t>(2)</w:t>
      </w:r>
      <w:r w:rsidRPr="00AF13A8">
        <w:rPr>
          <w:rFonts w:cs="Times New Roman"/>
          <w:color w:val="000000"/>
        </w:rPr>
        <w:tab/>
        <w:t>Fort Mill</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Pr>
          <w:rFonts w:cs="Times New Roman"/>
          <w:color w:val="000000"/>
        </w:rPr>
        <w:tab/>
      </w:r>
      <w:r w:rsidRPr="00AF13A8">
        <w:rPr>
          <w:rFonts w:cs="Times New Roman"/>
          <w:color w:val="000000"/>
        </w:rPr>
        <w:tab/>
        <w:t>(3)</w:t>
      </w:r>
      <w:r w:rsidRPr="00AF13A8">
        <w:rPr>
          <w:rFonts w:cs="Times New Roman"/>
          <w:color w:val="000000"/>
        </w:rPr>
        <w:tab/>
        <w:t>Rock Hill</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Pr>
          <w:rFonts w:cs="Times New Roman"/>
          <w:color w:val="000000"/>
        </w:rPr>
        <w:tab/>
      </w:r>
      <w:r w:rsidRPr="00AF13A8">
        <w:rPr>
          <w:rFonts w:cs="Times New Roman"/>
          <w:color w:val="000000"/>
        </w:rPr>
        <w:tab/>
        <w:t>(4)</w:t>
      </w:r>
      <w:r w:rsidRPr="00AF13A8">
        <w:rPr>
          <w:rFonts w:cs="Times New Roman"/>
          <w:color w:val="000000"/>
        </w:rPr>
        <w:tab/>
        <w:t>Western York County</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Pr>
          <w:rFonts w:cs="Times New Roman"/>
          <w:color w:val="000000"/>
        </w:rPr>
        <w:tab/>
      </w:r>
      <w:r w:rsidRPr="00AF13A8">
        <w:rPr>
          <w:rFonts w:cs="Times New Roman"/>
          <w:color w:val="000000"/>
        </w:rPr>
        <w:tab/>
        <w:t>(5)</w:t>
      </w:r>
      <w:r w:rsidRPr="00AF13A8">
        <w:rPr>
          <w:rFonts w:cs="Times New Roman"/>
          <w:color w:val="000000"/>
        </w:rPr>
        <w:tab/>
        <w:t>York</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t>(b)</w:t>
      </w:r>
      <w:r w:rsidRPr="00AF13A8">
        <w:rPr>
          <w:rFonts w:cs="Times New Roman"/>
          <w:color w:val="000000"/>
        </w:rPr>
        <w:tab/>
        <w:t>The lines defining the magistrates jury areas provided in subitem (a) are as shown on the official map on file with the Division of Research and Statistics of the South Carolina Budget and Control Board designated as document M</w:t>
      </w:r>
      <w:r>
        <w:rPr>
          <w:rFonts w:cs="Times New Roman"/>
          <w:color w:val="000000"/>
        </w:rPr>
        <w:noBreakHyphen/>
      </w:r>
      <w:r w:rsidRPr="00AF13A8">
        <w:rPr>
          <w:rFonts w:cs="Times New Roman"/>
          <w:color w:val="000000"/>
        </w:rPr>
        <w:t>91</w:t>
      </w:r>
      <w:r>
        <w:rPr>
          <w:rFonts w:cs="Times New Roman"/>
          <w:color w:val="000000"/>
        </w:rPr>
        <w:noBreakHyphen/>
      </w:r>
      <w:r w:rsidRPr="00AF13A8">
        <w:rPr>
          <w:rFonts w:cs="Times New Roman"/>
          <w:color w:val="000000"/>
        </w:rPr>
        <w:t>12, and on copies filed with the York County Management Information Systems Department, and available on the York County website.</w:t>
      </w:r>
    </w:p>
    <w:p w:rsidR="00DE49DF"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F13A8">
        <w:rPr>
          <w:rFonts w:cs="Times New Roman"/>
          <w:color w:val="000000"/>
        </w:rPr>
        <w:tab/>
      </w:r>
      <w:r w:rsidRPr="00AF13A8">
        <w:rPr>
          <w:rFonts w:cs="Times New Roman"/>
          <w:color w:val="000000"/>
        </w:rPr>
        <w:tab/>
        <w:t>(c)</w:t>
      </w:r>
      <w:r w:rsidRPr="00AF13A8">
        <w:rPr>
          <w:rFonts w:cs="Times New Roman"/>
          <w:color w:val="000000"/>
        </w:rPr>
        <w:tab/>
        <w:t xml:space="preserve">Notwithstanding the provisions of subitem (a), for the York County Centralized DUI Court: </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AF13A8">
        <w:rPr>
          <w:rFonts w:cs="Times New Roman"/>
          <w:color w:val="000000"/>
        </w:rPr>
        <w:t>One jury area countywide.”</w:t>
      </w:r>
    </w:p>
    <w:p w:rsidR="00DE49DF"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9DF" w:rsidRPr="00E8260C"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49DF" w:rsidRPr="00AF13A8" w:rsidRDefault="00DE49DF"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3A8">
        <w:rPr>
          <w:rFonts w:cs="Times New Roman"/>
        </w:rPr>
        <w:t>SECTION</w:t>
      </w:r>
      <w:r w:rsidRPr="00AF13A8">
        <w:rPr>
          <w:rFonts w:cs="Times New Roman"/>
        </w:rPr>
        <w:tab/>
        <w:t>3.</w:t>
      </w:r>
      <w:r w:rsidRPr="00AF13A8">
        <w:rPr>
          <w:rFonts w:cs="Times New Roman"/>
        </w:rPr>
        <w:tab/>
        <w:t>This act takes effect on July 1, 2012.</w:t>
      </w:r>
      <w:r w:rsidRPr="00AF13A8">
        <w:rPr>
          <w:rFonts w:cs="Times New Roman"/>
        </w:rPr>
        <w:tab/>
      </w:r>
    </w:p>
    <w:p w:rsidR="00DE49DF" w:rsidRDefault="00DE49DF" w:rsidP="00DE49DF">
      <w:pPr>
        <w:tabs>
          <w:tab w:val="left" w:pos="1440"/>
          <w:tab w:val="left" w:pos="1800"/>
          <w:tab w:val="left" w:pos="2880"/>
        </w:tabs>
        <w:rPr>
          <w:color w:val="000000" w:themeColor="text1"/>
        </w:rPr>
      </w:pPr>
    </w:p>
    <w:p w:rsidR="00DE49DF" w:rsidRDefault="00DE49DF" w:rsidP="00DE49DF">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DE49DF" w:rsidRDefault="00DE49DF" w:rsidP="00DE49DF">
      <w:pPr>
        <w:tabs>
          <w:tab w:val="left" w:pos="1440"/>
          <w:tab w:val="left" w:pos="1800"/>
          <w:tab w:val="left" w:pos="2880"/>
        </w:tabs>
        <w:rPr>
          <w:color w:val="000000" w:themeColor="text1"/>
        </w:rPr>
      </w:pPr>
    </w:p>
    <w:p w:rsidR="00DE49DF" w:rsidRDefault="00DE49DF" w:rsidP="00DE49DF">
      <w:pPr>
        <w:tabs>
          <w:tab w:val="left" w:pos="1440"/>
          <w:tab w:val="left" w:pos="1800"/>
          <w:tab w:val="left" w:pos="2880"/>
        </w:tabs>
        <w:rPr>
          <w:color w:val="000000" w:themeColor="text1"/>
        </w:rPr>
      </w:pPr>
      <w:r>
        <w:rPr>
          <w:color w:val="000000" w:themeColor="text1"/>
        </w:rPr>
        <w:t>Approved the 7</w:t>
      </w:r>
      <w:r w:rsidRPr="005D7776">
        <w:rPr>
          <w:color w:val="000000" w:themeColor="text1"/>
          <w:vertAlign w:val="superscript"/>
        </w:rPr>
        <w:t>th</w:t>
      </w:r>
      <w:r>
        <w:rPr>
          <w:color w:val="000000" w:themeColor="text1"/>
        </w:rPr>
        <w:t xml:space="preserve"> day of June, 2012. </w:t>
      </w:r>
    </w:p>
    <w:p w:rsidR="00DE49DF" w:rsidRDefault="00DE49DF" w:rsidP="00DE49DF">
      <w:pPr>
        <w:tabs>
          <w:tab w:val="left" w:pos="1440"/>
          <w:tab w:val="left" w:pos="1800"/>
          <w:tab w:val="left" w:pos="2880"/>
        </w:tabs>
        <w:jc w:val="center"/>
        <w:rPr>
          <w:color w:val="000000" w:themeColor="text1"/>
        </w:rPr>
      </w:pPr>
    </w:p>
    <w:p w:rsidR="00DE49DF" w:rsidRDefault="00DE49DF" w:rsidP="00DE49DF">
      <w:pPr>
        <w:tabs>
          <w:tab w:val="left" w:pos="1440"/>
          <w:tab w:val="left" w:pos="1800"/>
          <w:tab w:val="left" w:pos="2880"/>
        </w:tabs>
        <w:jc w:val="center"/>
        <w:rPr>
          <w:color w:val="000000" w:themeColor="text1"/>
        </w:rPr>
      </w:pPr>
      <w:r>
        <w:rPr>
          <w:color w:val="000000" w:themeColor="text1"/>
        </w:rPr>
        <w:t>__________</w:t>
      </w:r>
    </w:p>
    <w:p w:rsidR="008836A5" w:rsidRPr="00CE3A14" w:rsidRDefault="008836A5" w:rsidP="00DE49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E3A14" w:rsidSect="009172A5">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60C" w:rsidRDefault="00E8260C" w:rsidP="007D5FAC">
      <w:r>
        <w:separator/>
      </w:r>
    </w:p>
  </w:endnote>
  <w:endnote w:type="continuationSeparator" w:id="0">
    <w:p w:rsidR="00E8260C" w:rsidRDefault="00E8260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A5" w:rsidRPr="009172A5" w:rsidRDefault="009172A5" w:rsidP="009172A5">
    <w:pPr>
      <w:pStyle w:val="Footer"/>
      <w:tabs>
        <w:tab w:val="clear" w:pos="4680"/>
        <w:tab w:val="clear" w:pos="9360"/>
        <w:tab w:val="center" w:pos="3168"/>
      </w:tabs>
      <w:spacing w:before="120"/>
    </w:pPr>
    <w:r>
      <w:tab/>
    </w:r>
    <w:r w:rsidR="00632B5E">
      <w:fldChar w:fldCharType="begin"/>
    </w:r>
    <w:r w:rsidR="00315646">
      <w:instrText xml:space="preserve"> PAGE  \* MERGEFORMAT </w:instrText>
    </w:r>
    <w:r w:rsidR="00632B5E">
      <w:fldChar w:fldCharType="separate"/>
    </w:r>
    <w:r w:rsidR="00DE49DF">
      <w:rPr>
        <w:noProof/>
      </w:rPr>
      <w:t>2</w:t>
    </w:r>
    <w:r w:rsidR="00632B5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A5" w:rsidRDefault="009172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60C" w:rsidRDefault="00E8260C" w:rsidP="007D5FAC">
      <w:r>
        <w:separator/>
      </w:r>
    </w:p>
  </w:footnote>
  <w:footnote w:type="continuationSeparator" w:id="0">
    <w:p w:rsidR="00E8260C" w:rsidRDefault="00E8260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5287"/>
    <w:docVar w:name="ActSecretary" w:val="Sanders"/>
    <w:docVar w:name="ActSIdno" w:val="(1068)  5287AHB12"/>
    <w:docVar w:name="clipname" w:val="5287AHB12"/>
    <w:docVar w:name="dvBillNumber" w:val="5287"/>
    <w:docVar w:name="dvBillNumberPrefix" w:val="H"/>
    <w:docVar w:name="dvOriginalBody" w:val="House"/>
    <w:docVar w:name="HOUSEACTFULLPATH" w:val="L:\COUNCIL\ACTS\5287AHB12.DOCX"/>
    <w:docVar w:name="OrigHOUSEBillNo" w:val="5287"/>
    <w:docVar w:name="WhatActtype" w:val="AN ACT"/>
  </w:docVars>
  <w:rsids>
    <w:rsidRoot w:val="00170D2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2021"/>
    <w:rsid w:val="00114917"/>
    <w:rsid w:val="001237B9"/>
    <w:rsid w:val="00131CE5"/>
    <w:rsid w:val="00135DDF"/>
    <w:rsid w:val="00136AA0"/>
    <w:rsid w:val="00141278"/>
    <w:rsid w:val="0014525A"/>
    <w:rsid w:val="001626DB"/>
    <w:rsid w:val="0016523D"/>
    <w:rsid w:val="00170D2B"/>
    <w:rsid w:val="00170F30"/>
    <w:rsid w:val="00172771"/>
    <w:rsid w:val="001747A9"/>
    <w:rsid w:val="001750EA"/>
    <w:rsid w:val="001754BB"/>
    <w:rsid w:val="0018353C"/>
    <w:rsid w:val="00195F4E"/>
    <w:rsid w:val="001A646B"/>
    <w:rsid w:val="001A75A0"/>
    <w:rsid w:val="001B201B"/>
    <w:rsid w:val="001B4985"/>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26A"/>
    <w:rsid w:val="002367D4"/>
    <w:rsid w:val="00241B81"/>
    <w:rsid w:val="00241C04"/>
    <w:rsid w:val="002423EA"/>
    <w:rsid w:val="00242F15"/>
    <w:rsid w:val="00254411"/>
    <w:rsid w:val="00254FFA"/>
    <w:rsid w:val="00257ACD"/>
    <w:rsid w:val="002710C8"/>
    <w:rsid w:val="00273EA7"/>
    <w:rsid w:val="002745FF"/>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646"/>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8DD"/>
    <w:rsid w:val="00372FF8"/>
    <w:rsid w:val="00375DDC"/>
    <w:rsid w:val="0038005A"/>
    <w:rsid w:val="00394850"/>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5F8B"/>
    <w:rsid w:val="00427BCB"/>
    <w:rsid w:val="00430DA3"/>
    <w:rsid w:val="00432E09"/>
    <w:rsid w:val="00435D03"/>
    <w:rsid w:val="004374A9"/>
    <w:rsid w:val="00445A20"/>
    <w:rsid w:val="00447C2D"/>
    <w:rsid w:val="0045270B"/>
    <w:rsid w:val="0046338C"/>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474"/>
    <w:rsid w:val="00500FC9"/>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0351"/>
    <w:rsid w:val="0057092B"/>
    <w:rsid w:val="00573BBA"/>
    <w:rsid w:val="005741F9"/>
    <w:rsid w:val="005839FC"/>
    <w:rsid w:val="00583BB7"/>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4880"/>
    <w:rsid w:val="006055BC"/>
    <w:rsid w:val="00605B6E"/>
    <w:rsid w:val="00605C15"/>
    <w:rsid w:val="0060700F"/>
    <w:rsid w:val="00612BB0"/>
    <w:rsid w:val="00616994"/>
    <w:rsid w:val="006236C9"/>
    <w:rsid w:val="00623EF1"/>
    <w:rsid w:val="00625487"/>
    <w:rsid w:val="00626F43"/>
    <w:rsid w:val="00632B5E"/>
    <w:rsid w:val="0063724D"/>
    <w:rsid w:val="0064018A"/>
    <w:rsid w:val="00641A70"/>
    <w:rsid w:val="00643998"/>
    <w:rsid w:val="0064651C"/>
    <w:rsid w:val="00651313"/>
    <w:rsid w:val="00655550"/>
    <w:rsid w:val="00657AB1"/>
    <w:rsid w:val="006618A8"/>
    <w:rsid w:val="00663AC3"/>
    <w:rsid w:val="00672966"/>
    <w:rsid w:val="006750A0"/>
    <w:rsid w:val="00687A6A"/>
    <w:rsid w:val="0069010D"/>
    <w:rsid w:val="00690F99"/>
    <w:rsid w:val="00691B24"/>
    <w:rsid w:val="00696C4D"/>
    <w:rsid w:val="00696F5B"/>
    <w:rsid w:val="0069791F"/>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3CD0"/>
    <w:rsid w:val="007746C2"/>
    <w:rsid w:val="007758B1"/>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28B2"/>
    <w:rsid w:val="00855672"/>
    <w:rsid w:val="0085763E"/>
    <w:rsid w:val="00860CD2"/>
    <w:rsid w:val="00862962"/>
    <w:rsid w:val="00864C27"/>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172A5"/>
    <w:rsid w:val="009254E2"/>
    <w:rsid w:val="00926C29"/>
    <w:rsid w:val="00940A90"/>
    <w:rsid w:val="00941A27"/>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E21C6"/>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06C2"/>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7B03"/>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7C57"/>
    <w:rsid w:val="00CE13B0"/>
    <w:rsid w:val="00CE1407"/>
    <w:rsid w:val="00CE3A14"/>
    <w:rsid w:val="00CE54EA"/>
    <w:rsid w:val="00CE5B85"/>
    <w:rsid w:val="00CE62ED"/>
    <w:rsid w:val="00CF5814"/>
    <w:rsid w:val="00D00681"/>
    <w:rsid w:val="00D0582C"/>
    <w:rsid w:val="00D06DCC"/>
    <w:rsid w:val="00D1180E"/>
    <w:rsid w:val="00D132DB"/>
    <w:rsid w:val="00D13C21"/>
    <w:rsid w:val="00D16DAA"/>
    <w:rsid w:val="00D17AD0"/>
    <w:rsid w:val="00D20A42"/>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8C9"/>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49DF"/>
    <w:rsid w:val="00DF0E69"/>
    <w:rsid w:val="00E00FC9"/>
    <w:rsid w:val="00E02CA8"/>
    <w:rsid w:val="00E0650C"/>
    <w:rsid w:val="00E06B5E"/>
    <w:rsid w:val="00E076BB"/>
    <w:rsid w:val="00E140B1"/>
    <w:rsid w:val="00E14905"/>
    <w:rsid w:val="00E168EA"/>
    <w:rsid w:val="00E33964"/>
    <w:rsid w:val="00E33DFF"/>
    <w:rsid w:val="00E3462F"/>
    <w:rsid w:val="00E36231"/>
    <w:rsid w:val="00E44712"/>
    <w:rsid w:val="00E44CA5"/>
    <w:rsid w:val="00E500F1"/>
    <w:rsid w:val="00E5358E"/>
    <w:rsid w:val="00E60357"/>
    <w:rsid w:val="00E61B4C"/>
    <w:rsid w:val="00E71D4E"/>
    <w:rsid w:val="00E72AE9"/>
    <w:rsid w:val="00E745E8"/>
    <w:rsid w:val="00E757F4"/>
    <w:rsid w:val="00E8260C"/>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153"/>
    <w:rsid w:val="00F21DD7"/>
    <w:rsid w:val="00F24361"/>
    <w:rsid w:val="00F25311"/>
    <w:rsid w:val="00F30608"/>
    <w:rsid w:val="00F30AAF"/>
    <w:rsid w:val="00F310E4"/>
    <w:rsid w:val="00F348D3"/>
    <w:rsid w:val="00F34BF1"/>
    <w:rsid w:val="00F35D9B"/>
    <w:rsid w:val="00F432E0"/>
    <w:rsid w:val="00F43D84"/>
    <w:rsid w:val="00F44E35"/>
    <w:rsid w:val="00F509CF"/>
    <w:rsid w:val="00F51775"/>
    <w:rsid w:val="00F54582"/>
    <w:rsid w:val="00F61884"/>
    <w:rsid w:val="00F627EF"/>
    <w:rsid w:val="00F66E0E"/>
    <w:rsid w:val="00F721C4"/>
    <w:rsid w:val="00F7296A"/>
    <w:rsid w:val="00F75D05"/>
    <w:rsid w:val="00F80C6A"/>
    <w:rsid w:val="00F86999"/>
    <w:rsid w:val="00F9338A"/>
    <w:rsid w:val="00FA7E14"/>
    <w:rsid w:val="00FB1A6A"/>
    <w:rsid w:val="00FC380D"/>
    <w:rsid w:val="00FD5B10"/>
    <w:rsid w:val="00FD6DC2"/>
    <w:rsid w:val="00FD7AFA"/>
    <w:rsid w:val="00FE15B8"/>
    <w:rsid w:val="00FE1D78"/>
    <w:rsid w:val="00FE6887"/>
    <w:rsid w:val="00FF0473"/>
    <w:rsid w:val="00FF0491"/>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BF510394-D969-4E9C-81E6-CB9A4F021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172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8260C"/>
    <w:rPr>
      <w:rFonts w:ascii="Tahoma" w:hAnsi="Tahoma" w:cs="Tahoma"/>
      <w:sz w:val="16"/>
      <w:szCs w:val="16"/>
    </w:rPr>
  </w:style>
  <w:style w:type="character" w:customStyle="1" w:styleId="BalloonTextChar">
    <w:name w:val="Balloon Text Char"/>
    <w:basedOn w:val="DefaultParagraphFont"/>
    <w:link w:val="BalloonText"/>
    <w:uiPriority w:val="99"/>
    <w:semiHidden/>
    <w:rsid w:val="00E8260C"/>
    <w:rPr>
      <w:rFonts w:ascii="Tahoma" w:hAnsi="Tahoma" w:cs="Tahoma"/>
      <w:sz w:val="16"/>
      <w:szCs w:val="16"/>
    </w:rPr>
  </w:style>
  <w:style w:type="table" w:styleId="TableGrid">
    <w:name w:val="Table Grid"/>
    <w:basedOn w:val="TableNormal"/>
    <w:uiPriority w:val="59"/>
    <w:rsid w:val="0085763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172A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28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5-22-12.docx" TargetMode="External"/><Relationship Id="rId13" Type="http://schemas.openxmlformats.org/officeDocument/2006/relationships/hyperlink" Target="file:///h:\sj%20archive\2012\05-29-12.docx" TargetMode="External"/><Relationship Id="rId18" Type="http://schemas.openxmlformats.org/officeDocument/2006/relationships/hyperlink" Target="file:///p:\pprever\2011-12\5287_20120517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2\05-17-12.docx" TargetMode="External"/><Relationship Id="rId12" Type="http://schemas.openxmlformats.org/officeDocument/2006/relationships/hyperlink" Target="file:///h:\sj%20archive\2012\05-29-12.docx" TargetMode="External"/><Relationship Id="rId17" Type="http://schemas.openxmlformats.org/officeDocument/2006/relationships/hyperlink" Target="file:///p:\pprever\2011-12\5287_20120517.docx" TargetMode="External"/><Relationship Id="rId2" Type="http://schemas.openxmlformats.org/officeDocument/2006/relationships/styles" Target="styles.xml"/><Relationship Id="rId16" Type="http://schemas.openxmlformats.org/officeDocument/2006/relationships/hyperlink" Target="file:///h:\hj%20archive\2012\06-05-12.docx" TargetMode="External"/><Relationship Id="rId20" Type="http://schemas.openxmlformats.org/officeDocument/2006/relationships/hyperlink" Target="file:///p:\pprever\2011-12\5287_201205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5-29-1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2\06-05-12.docx" TargetMode="External"/><Relationship Id="rId23" Type="http://schemas.openxmlformats.org/officeDocument/2006/relationships/fontTable" Target="fontTable.xml"/><Relationship Id="rId10" Type="http://schemas.openxmlformats.org/officeDocument/2006/relationships/hyperlink" Target="file:///h:\hj%20archive\2012\05-23-12.docx" TargetMode="External"/><Relationship Id="rId19" Type="http://schemas.openxmlformats.org/officeDocument/2006/relationships/hyperlink" Target="file:///p:\pprever\2011-12\5287_20120524.docx" TargetMode="External"/><Relationship Id="rId4" Type="http://schemas.openxmlformats.org/officeDocument/2006/relationships/webSettings" Target="webSettings.xml"/><Relationship Id="rId9" Type="http://schemas.openxmlformats.org/officeDocument/2006/relationships/hyperlink" Target="file:///h:\hj%20archive\2012\05-22-12.docx" TargetMode="External"/><Relationship Id="rId14" Type="http://schemas.openxmlformats.org/officeDocument/2006/relationships/hyperlink" Target="file:///h:\sj%20archive\2012\05-30-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C876-EEB0-4595-9335-C8A7713C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588</Words>
  <Characters>3228</Characters>
  <Application>Microsoft Office Word</Application>
  <DocSecurity>0</DocSecurity>
  <Lines>123</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5287: County jury areas - South Carolina Legislature Online</dc:title>
  <dc:subject/>
  <dc:creator>MarthaSanders</dc:creator>
  <cp:keywords/>
  <dc:description/>
  <cp:lastModifiedBy>N Cumfer</cp:lastModifiedBy>
  <cp:revision>2</cp:revision>
  <cp:lastPrinted>2012-06-06T12:42:00Z</cp:lastPrinted>
  <dcterms:created xsi:type="dcterms:W3CDTF">2014-11-24T15:05:00Z</dcterms:created>
  <dcterms:modified xsi:type="dcterms:W3CDTF">2014-11-24T15:05:00Z</dcterms:modified>
</cp:coreProperties>
</file>