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1B7" w:rsidRDefault="002A01B7" w:rsidP="002A01B7">
      <w:pPr>
        <w:widowControl w:val="0"/>
        <w:jc w:val="center"/>
      </w:pPr>
      <w:bookmarkStart w:id="0" w:name="_GoBack"/>
      <w:bookmarkEnd w:id="0"/>
      <w:r w:rsidRPr="002A01B7">
        <w:rPr>
          <w:b/>
        </w:rPr>
        <w:t>South Carolina General Assembly</w:t>
      </w:r>
    </w:p>
    <w:p w:rsidR="002A01B7" w:rsidRDefault="002A01B7" w:rsidP="002A01B7">
      <w:pPr>
        <w:widowControl w:val="0"/>
        <w:jc w:val="center"/>
      </w:pPr>
      <w:r>
        <w:t>119th Session, 2011-2012</w:t>
      </w:r>
    </w:p>
    <w:p w:rsidR="002A01B7" w:rsidRDefault="002A01B7" w:rsidP="002A01B7">
      <w:pPr>
        <w:widowControl w:val="0"/>
        <w:jc w:val="left"/>
      </w:pPr>
    </w:p>
    <w:p w:rsidR="002A01B7" w:rsidRDefault="002A01B7" w:rsidP="002A01B7">
      <w:pPr>
        <w:widowControl w:val="0"/>
        <w:jc w:val="left"/>
        <w:rPr>
          <w:b/>
        </w:rPr>
      </w:pPr>
      <w:r w:rsidRPr="002A01B7">
        <w:rPr>
          <w:b/>
        </w:rPr>
        <w:t>H. 5349</w:t>
      </w:r>
    </w:p>
    <w:p w:rsidR="002A01B7" w:rsidRDefault="002A01B7" w:rsidP="002A01B7">
      <w:pPr>
        <w:widowControl w:val="0"/>
        <w:jc w:val="left"/>
        <w:rPr>
          <w:b/>
        </w:rPr>
      </w:pPr>
    </w:p>
    <w:p w:rsidR="002A01B7" w:rsidRDefault="002A01B7" w:rsidP="002A01B7">
      <w:pPr>
        <w:widowControl w:val="0"/>
        <w:jc w:val="left"/>
      </w:pPr>
      <w:r w:rsidRPr="002A01B7">
        <w:rPr>
          <w:b/>
        </w:rPr>
        <w:t>STATUS INFORMATION</w:t>
      </w:r>
    </w:p>
    <w:p w:rsidR="002A01B7" w:rsidRDefault="002A01B7" w:rsidP="002A01B7">
      <w:pPr>
        <w:widowControl w:val="0"/>
        <w:jc w:val="left"/>
      </w:pPr>
    </w:p>
    <w:p w:rsidR="002A01B7" w:rsidRDefault="002A01B7" w:rsidP="002A01B7">
      <w:pPr>
        <w:widowControl w:val="0"/>
        <w:jc w:val="left"/>
      </w:pPr>
      <w:r>
        <w:t>House Resolution</w:t>
      </w:r>
    </w:p>
    <w:p w:rsidR="002A01B7" w:rsidRDefault="002A01B7" w:rsidP="002A01B7">
      <w:pPr>
        <w:widowControl w:val="0"/>
        <w:jc w:val="left"/>
      </w:pPr>
      <w:r>
        <w:t>Sponsors: Reps. Ballentine,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2A01B7" w:rsidRDefault="002A01B7" w:rsidP="002A01B7">
      <w:pPr>
        <w:widowControl w:val="0"/>
        <w:jc w:val="left"/>
      </w:pPr>
      <w:r>
        <w:t>Document Path: l:\council\bills\gm\25153ahb12.docx</w:t>
      </w:r>
    </w:p>
    <w:p w:rsidR="002A01B7" w:rsidRDefault="002A01B7" w:rsidP="002A01B7">
      <w:pPr>
        <w:widowControl w:val="0"/>
        <w:jc w:val="left"/>
      </w:pPr>
    </w:p>
    <w:p w:rsidR="002A01B7" w:rsidRDefault="002A01B7" w:rsidP="002A01B7">
      <w:pPr>
        <w:widowControl w:val="0"/>
        <w:jc w:val="left"/>
      </w:pPr>
      <w:r>
        <w:t>Introduced in the House on May 31, 2012</w:t>
      </w:r>
    </w:p>
    <w:p w:rsidR="002A01B7" w:rsidRDefault="002A01B7" w:rsidP="002A01B7">
      <w:pPr>
        <w:widowControl w:val="0"/>
        <w:jc w:val="left"/>
      </w:pPr>
      <w:r>
        <w:t>Adopted by the House on May 31, 2012</w:t>
      </w:r>
    </w:p>
    <w:p w:rsidR="002A01B7" w:rsidRDefault="002A01B7" w:rsidP="002A01B7">
      <w:pPr>
        <w:widowControl w:val="0"/>
        <w:jc w:val="left"/>
      </w:pPr>
    </w:p>
    <w:p w:rsidR="002A01B7" w:rsidRDefault="002A01B7" w:rsidP="002A01B7">
      <w:pPr>
        <w:widowControl w:val="0"/>
        <w:jc w:val="left"/>
      </w:pPr>
      <w:r>
        <w:t xml:space="preserve">Summary: </w:t>
      </w:r>
      <w:r w:rsidR="00EB7BCF">
        <w:t>David Sutton</w:t>
      </w:r>
    </w:p>
    <w:p w:rsidR="002A01B7" w:rsidRDefault="002A01B7" w:rsidP="002A01B7">
      <w:pPr>
        <w:widowControl w:val="0"/>
        <w:jc w:val="left"/>
      </w:pPr>
    </w:p>
    <w:p w:rsidR="002A01B7" w:rsidRDefault="002A01B7" w:rsidP="002A01B7">
      <w:pPr>
        <w:widowControl w:val="0"/>
        <w:jc w:val="left"/>
      </w:pPr>
    </w:p>
    <w:p w:rsidR="002A01B7" w:rsidRDefault="002A01B7" w:rsidP="002A0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01B7">
        <w:rPr>
          <w:b/>
        </w:rPr>
        <w:t>HISTORY OF LEGISLATIVE ACTIONS</w:t>
      </w:r>
    </w:p>
    <w:p w:rsidR="002A01B7" w:rsidRDefault="002A01B7" w:rsidP="002A0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01B7" w:rsidRPr="002A01B7" w:rsidRDefault="002A01B7" w:rsidP="002A0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01B7">
        <w:rPr>
          <w:u w:val="single"/>
        </w:rPr>
        <w:tab/>
        <w:t>Date</w:t>
      </w:r>
      <w:r w:rsidRPr="002A01B7">
        <w:rPr>
          <w:u w:val="single"/>
        </w:rPr>
        <w:tab/>
        <w:t>Body</w:t>
      </w:r>
      <w:r w:rsidRPr="002A01B7">
        <w:rPr>
          <w:u w:val="single"/>
        </w:rPr>
        <w:tab/>
        <w:t>Action Description with journal page number</w:t>
      </w:r>
      <w:r w:rsidRPr="002A01B7">
        <w:rPr>
          <w:u w:val="single"/>
        </w:rPr>
        <w:tab/>
      </w:r>
    </w:p>
    <w:p w:rsidR="00C61623" w:rsidRDefault="00C61623" w:rsidP="00C61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0B07AA">
        <w:t>Introduced and adopted (</w:t>
      </w:r>
      <w:hyperlink r:id="rId7" w:history="1">
        <w:r w:rsidRPr="000B07AA">
          <w:rPr>
            <w:rStyle w:val="Hyperlink"/>
          </w:rPr>
          <w:t>House Journal</w:t>
        </w:r>
        <w:r w:rsidRPr="000B07AA">
          <w:rPr>
            <w:rStyle w:val="Hyperlink"/>
          </w:rPr>
          <w:noBreakHyphen/>
          <w:t>page 10</w:t>
        </w:r>
      </w:hyperlink>
      <w:r w:rsidRPr="000B07AA">
        <w:t>)</w:t>
      </w:r>
    </w:p>
    <w:p w:rsidR="00C61623" w:rsidRDefault="00C61623" w:rsidP="00C61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01B7" w:rsidRPr="002A01B7" w:rsidRDefault="002A01B7" w:rsidP="002A01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01B7" w:rsidRDefault="002A01B7" w:rsidP="002A01B7">
      <w:r w:rsidRPr="002A01B7">
        <w:rPr>
          <w:b/>
        </w:rPr>
        <w:t>VERSIONS OF THIS BILL</w:t>
      </w:r>
    </w:p>
    <w:p w:rsidR="002A01B7" w:rsidRDefault="002A01B7" w:rsidP="002A01B7"/>
    <w:p w:rsidR="002A01B7" w:rsidRDefault="001764D3" w:rsidP="002A01B7">
      <w:hyperlink r:id="rId8" w:history="1">
        <w:r w:rsidR="002A01B7">
          <w:rPr>
            <w:rStyle w:val="Hyperlink"/>
          </w:rPr>
          <w:t>5/31/2012</w:t>
        </w:r>
      </w:hyperlink>
    </w:p>
    <w:p w:rsidR="002A01B7" w:rsidRDefault="002A01B7" w:rsidP="002A01B7"/>
    <w:p w:rsidR="002A01B7" w:rsidRDefault="002A01B7" w:rsidP="002A01B7">
      <w:pPr>
        <w:sectPr w:rsidR="002A01B7" w:rsidSect="002A01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6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17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5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0547C2">
        <w:rPr>
          <w:color w:val="000000" w:themeColor="text1"/>
          <w:u w:color="000000" w:themeColor="text1"/>
        </w:rPr>
        <w:t>DAVID SUTTON</w:t>
      </w:r>
      <w:r>
        <w:rPr>
          <w:color w:val="000000" w:themeColor="text1"/>
          <w:u w:color="000000" w:themeColor="text1"/>
        </w:rPr>
        <w:t>, DUTCH FORK HIGH SCHOOL STATE CHAMPION SHOT PUTTER, AND TO CONGRATULATE HIM FOR AN OUTSTANDING SEASON IN TRACK AND FIELD.</w:t>
      </w: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5B0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85D5F">
        <w:t xml:space="preserve">the members of the House of Representatives of the State of South Carolina are pleased to learn that David Sutton took top honors at the 2012 </w:t>
      </w:r>
      <w:r w:rsidR="00C85D5F" w:rsidRPr="00E542AE">
        <w:rPr>
          <w:color w:val="000000" w:themeColor="text1"/>
          <w:u w:color="000000" w:themeColor="text1"/>
        </w:rPr>
        <w:t>Class</w:t>
      </w:r>
      <w:r w:rsidR="00C85D5F">
        <w:rPr>
          <w:color w:val="000000" w:themeColor="text1"/>
          <w:u w:color="000000" w:themeColor="text1"/>
        </w:rPr>
        <w:t xml:space="preserve"> AAA</w:t>
      </w:r>
      <w:r w:rsidR="00C85D5F" w:rsidRPr="00E542AE">
        <w:rPr>
          <w:color w:val="000000" w:themeColor="text1"/>
          <w:u w:color="000000" w:themeColor="text1"/>
        </w:rPr>
        <w:t xml:space="preserve">A State Championship </w:t>
      </w:r>
      <w:r w:rsidR="009375B1">
        <w:rPr>
          <w:color w:val="000000" w:themeColor="text1"/>
          <w:u w:color="000000" w:themeColor="text1"/>
        </w:rPr>
        <w:t>meet</w:t>
      </w:r>
      <w:r w:rsidR="00C85D5F">
        <w:rPr>
          <w:color w:val="000000" w:themeColor="text1"/>
          <w:u w:color="000000" w:themeColor="text1"/>
        </w:rPr>
        <w:t xml:space="preserve"> in </w:t>
      </w:r>
      <w:r w:rsidR="009375B1">
        <w:rPr>
          <w:color w:val="000000" w:themeColor="text1"/>
          <w:u w:color="000000" w:themeColor="text1"/>
        </w:rPr>
        <w:t xml:space="preserve">the </w:t>
      </w:r>
      <w:r w:rsidR="00C85D5F">
        <w:rPr>
          <w:color w:val="000000" w:themeColor="text1"/>
          <w:u w:color="000000" w:themeColor="text1"/>
        </w:rPr>
        <w:t xml:space="preserve">shot put with a </w:t>
      </w:r>
      <w:r w:rsidR="009D5B03">
        <w:rPr>
          <w:color w:val="000000" w:themeColor="text1"/>
          <w:u w:color="000000" w:themeColor="text1"/>
        </w:rPr>
        <w:t>54</w:t>
      </w:r>
      <w:r w:rsidR="00592303" w:rsidRPr="00592303">
        <w:rPr>
          <w:color w:val="000000" w:themeColor="text1"/>
          <w:u w:color="000000" w:themeColor="text1"/>
        </w:rPr>
        <w:t>’</w:t>
      </w:r>
      <w:r w:rsidR="009D5B03">
        <w:rPr>
          <w:color w:val="000000" w:themeColor="text1"/>
          <w:u w:color="000000" w:themeColor="text1"/>
        </w:rPr>
        <w:t>7”</w:t>
      </w:r>
      <w:r w:rsidR="009375B1">
        <w:rPr>
          <w:color w:val="000000" w:themeColor="text1"/>
          <w:u w:color="000000" w:themeColor="text1"/>
        </w:rPr>
        <w:t xml:space="preserve"> throw</w:t>
      </w:r>
      <w:r w:rsidR="00C85D5F">
        <w:rPr>
          <w:color w:val="000000" w:themeColor="text1"/>
          <w:u w:color="000000" w:themeColor="text1"/>
        </w:rPr>
        <w:t>; and</w:t>
      </w:r>
    </w:p>
    <w:p w:rsidR="009D5B03" w:rsidRDefault="009D5B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5B03" w:rsidRDefault="009D5B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six feet and three inches</w:t>
      </w:r>
      <w:r w:rsidR="003C57FE">
        <w:rPr>
          <w:color w:val="000000" w:themeColor="text1"/>
          <w:u w:color="000000" w:themeColor="text1"/>
        </w:rPr>
        <w:t xml:space="preserve"> and just over three hundred </w:t>
      </w:r>
      <w:r>
        <w:rPr>
          <w:color w:val="000000" w:themeColor="text1"/>
          <w:u w:color="000000" w:themeColor="text1"/>
        </w:rPr>
        <w:t>pound</w:t>
      </w:r>
      <w:r w:rsidR="003C57FE">
        <w:rPr>
          <w:color w:val="000000" w:themeColor="text1"/>
          <w:u w:color="000000" w:themeColor="text1"/>
        </w:rPr>
        <w:t>s, the</w:t>
      </w:r>
      <w:r>
        <w:rPr>
          <w:color w:val="000000" w:themeColor="text1"/>
          <w:u w:color="000000" w:themeColor="text1"/>
        </w:rPr>
        <w:t xml:space="preserve"> Dutch Fork Silver Fox senior set a personal high and </w:t>
      </w:r>
      <w:r w:rsidR="009375B1">
        <w:rPr>
          <w:color w:val="000000" w:themeColor="text1"/>
          <w:u w:color="000000" w:themeColor="text1"/>
        </w:rPr>
        <w:t xml:space="preserve">new </w:t>
      </w:r>
      <w:r>
        <w:rPr>
          <w:color w:val="000000" w:themeColor="text1"/>
          <w:u w:color="000000" w:themeColor="text1"/>
        </w:rPr>
        <w:t>school record at the 2012 Class AAAA Region</w:t>
      </w:r>
      <w:r w:rsidR="009375B1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Championship meet </w:t>
      </w:r>
      <w:r w:rsidR="00592303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a first</w:t>
      </w:r>
      <w:r w:rsidR="005923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finish of 55</w:t>
      </w:r>
      <w:r w:rsidR="00592303" w:rsidRPr="005923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10.5”; and</w:t>
      </w:r>
    </w:p>
    <w:p w:rsidR="009D5B03" w:rsidRDefault="009D5B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75B1" w:rsidRDefault="009D5B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75B1">
        <w:rPr>
          <w:color w:val="000000" w:themeColor="text1"/>
          <w:u w:color="000000" w:themeColor="text1"/>
        </w:rPr>
        <w:t>c</w:t>
      </w:r>
      <w:r w:rsidR="009375B1" w:rsidRPr="000547C2">
        <w:rPr>
          <w:color w:val="000000" w:themeColor="text1"/>
          <w:u w:color="000000" w:themeColor="text1"/>
        </w:rPr>
        <w:t xml:space="preserve">oached by Noah Dixon, </w:t>
      </w:r>
      <w:r w:rsidR="009375B1">
        <w:rPr>
          <w:color w:val="000000" w:themeColor="text1"/>
          <w:u w:color="000000" w:themeColor="text1"/>
        </w:rPr>
        <w:t>the t</w:t>
      </w:r>
      <w:r w:rsidR="009375B1" w:rsidRPr="000547C2">
        <w:rPr>
          <w:color w:val="000000" w:themeColor="text1"/>
          <w:u w:color="000000" w:themeColor="text1"/>
        </w:rPr>
        <w:t xml:space="preserve">hrows and </w:t>
      </w:r>
      <w:r w:rsidR="009375B1">
        <w:rPr>
          <w:color w:val="000000" w:themeColor="text1"/>
          <w:u w:color="000000" w:themeColor="text1"/>
        </w:rPr>
        <w:t>s</w:t>
      </w:r>
      <w:r w:rsidR="009375B1" w:rsidRPr="000547C2">
        <w:rPr>
          <w:color w:val="000000" w:themeColor="text1"/>
          <w:u w:color="000000" w:themeColor="text1"/>
        </w:rPr>
        <w:t xml:space="preserve">trength coach, with Corey Wright as </w:t>
      </w:r>
      <w:r w:rsidR="009375B1">
        <w:rPr>
          <w:color w:val="000000" w:themeColor="text1"/>
          <w:u w:color="000000" w:themeColor="text1"/>
        </w:rPr>
        <w:t>the b</w:t>
      </w:r>
      <w:r w:rsidR="009375B1" w:rsidRPr="000547C2">
        <w:rPr>
          <w:color w:val="000000" w:themeColor="text1"/>
          <w:u w:color="000000" w:themeColor="text1"/>
        </w:rPr>
        <w:t>oys</w:t>
      </w:r>
      <w:r w:rsidR="00592303" w:rsidRPr="00592303">
        <w:rPr>
          <w:color w:val="000000" w:themeColor="text1"/>
          <w:u w:color="000000" w:themeColor="text1"/>
        </w:rPr>
        <w:t>’</w:t>
      </w:r>
      <w:r w:rsidR="009375B1" w:rsidRPr="000547C2">
        <w:rPr>
          <w:color w:val="000000" w:themeColor="text1"/>
          <w:u w:color="000000" w:themeColor="text1"/>
        </w:rPr>
        <w:t xml:space="preserve"> </w:t>
      </w:r>
      <w:r w:rsidR="009375B1">
        <w:rPr>
          <w:color w:val="000000" w:themeColor="text1"/>
          <w:u w:color="000000" w:themeColor="text1"/>
        </w:rPr>
        <w:t>track and</w:t>
      </w:r>
      <w:r w:rsidR="009375B1" w:rsidRPr="000547C2">
        <w:rPr>
          <w:color w:val="000000" w:themeColor="text1"/>
          <w:u w:color="000000" w:themeColor="text1"/>
        </w:rPr>
        <w:t xml:space="preserve"> </w:t>
      </w:r>
      <w:r w:rsidR="009375B1">
        <w:rPr>
          <w:color w:val="000000" w:themeColor="text1"/>
          <w:u w:color="000000" w:themeColor="text1"/>
        </w:rPr>
        <w:t>f</w:t>
      </w:r>
      <w:r w:rsidR="009375B1" w:rsidRPr="000547C2">
        <w:rPr>
          <w:color w:val="000000" w:themeColor="text1"/>
          <w:u w:color="000000" w:themeColor="text1"/>
        </w:rPr>
        <w:t xml:space="preserve">ield </w:t>
      </w:r>
      <w:r w:rsidR="009375B1">
        <w:rPr>
          <w:color w:val="000000" w:themeColor="text1"/>
          <w:u w:color="000000" w:themeColor="text1"/>
        </w:rPr>
        <w:t>head c</w:t>
      </w:r>
      <w:r w:rsidR="009375B1" w:rsidRPr="000547C2">
        <w:rPr>
          <w:color w:val="000000" w:themeColor="text1"/>
          <w:u w:color="000000" w:themeColor="text1"/>
        </w:rPr>
        <w:t>oach</w:t>
      </w:r>
      <w:r w:rsidR="009375B1">
        <w:rPr>
          <w:color w:val="000000" w:themeColor="text1"/>
          <w:u w:color="000000" w:themeColor="text1"/>
        </w:rPr>
        <w:t xml:space="preserve">, </w:t>
      </w:r>
      <w:r w:rsidR="003C57FE">
        <w:rPr>
          <w:color w:val="000000" w:themeColor="text1"/>
          <w:u w:color="000000" w:themeColor="text1"/>
        </w:rPr>
        <w:t>David Sutton</w:t>
      </w:r>
      <w:r w:rsidR="009375B1">
        <w:rPr>
          <w:color w:val="000000" w:themeColor="text1"/>
          <w:u w:color="000000" w:themeColor="text1"/>
        </w:rPr>
        <w:t xml:space="preserve"> </w:t>
      </w:r>
      <w:r w:rsidRPr="000547C2">
        <w:rPr>
          <w:color w:val="000000" w:themeColor="text1"/>
          <w:u w:color="000000" w:themeColor="text1"/>
        </w:rPr>
        <w:t>was named to the All</w:t>
      </w:r>
      <w:r w:rsidR="00592303">
        <w:rPr>
          <w:color w:val="000000" w:themeColor="text1"/>
          <w:u w:color="000000" w:themeColor="text1"/>
        </w:rPr>
        <w:noBreakHyphen/>
      </w:r>
      <w:r w:rsidRPr="000547C2">
        <w:rPr>
          <w:color w:val="000000" w:themeColor="text1"/>
          <w:u w:color="000000" w:themeColor="text1"/>
        </w:rPr>
        <w:t>Region and All</w:t>
      </w:r>
      <w:r w:rsidR="00592303">
        <w:rPr>
          <w:color w:val="000000" w:themeColor="text1"/>
          <w:u w:color="000000" w:themeColor="text1"/>
        </w:rPr>
        <w:noBreakHyphen/>
      </w:r>
      <w:r w:rsidRPr="000547C2">
        <w:rPr>
          <w:color w:val="000000" w:themeColor="text1"/>
          <w:u w:color="000000" w:themeColor="text1"/>
        </w:rPr>
        <w:t xml:space="preserve">State </w:t>
      </w:r>
      <w:r w:rsidR="00592303">
        <w:rPr>
          <w:color w:val="000000" w:themeColor="text1"/>
          <w:u w:color="000000" w:themeColor="text1"/>
        </w:rPr>
        <w:t>t</w:t>
      </w:r>
      <w:r w:rsidRPr="000547C2">
        <w:rPr>
          <w:color w:val="000000" w:themeColor="text1"/>
          <w:u w:color="000000" w:themeColor="text1"/>
        </w:rPr>
        <w:t xml:space="preserve">rack </w:t>
      </w:r>
      <w:r w:rsidR="009375B1">
        <w:rPr>
          <w:color w:val="000000" w:themeColor="text1"/>
          <w:u w:color="000000" w:themeColor="text1"/>
        </w:rPr>
        <w:t>and</w:t>
      </w:r>
      <w:r w:rsidRPr="000547C2">
        <w:rPr>
          <w:color w:val="000000" w:themeColor="text1"/>
          <w:u w:color="000000" w:themeColor="text1"/>
        </w:rPr>
        <w:t xml:space="preserve"> </w:t>
      </w:r>
      <w:r w:rsidR="00592303">
        <w:rPr>
          <w:color w:val="000000" w:themeColor="text1"/>
          <w:u w:color="000000" w:themeColor="text1"/>
        </w:rPr>
        <w:t>f</w:t>
      </w:r>
      <w:r w:rsidRPr="000547C2">
        <w:rPr>
          <w:color w:val="000000" w:themeColor="text1"/>
          <w:u w:color="000000" w:themeColor="text1"/>
        </w:rPr>
        <w:t xml:space="preserve">ield </w:t>
      </w:r>
      <w:r w:rsidR="009375B1">
        <w:rPr>
          <w:color w:val="000000" w:themeColor="text1"/>
          <w:u w:color="000000" w:themeColor="text1"/>
        </w:rPr>
        <w:t>t</w:t>
      </w:r>
      <w:r w:rsidRPr="000547C2">
        <w:rPr>
          <w:color w:val="000000" w:themeColor="text1"/>
          <w:u w:color="000000" w:themeColor="text1"/>
        </w:rPr>
        <w:t>eams</w:t>
      </w:r>
      <w:r w:rsidR="009375B1">
        <w:rPr>
          <w:color w:val="000000" w:themeColor="text1"/>
          <w:u w:color="000000" w:themeColor="text1"/>
        </w:rPr>
        <w:t>; and</w:t>
      </w:r>
    </w:p>
    <w:p w:rsidR="009375B1" w:rsidRDefault="00937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75B1" w:rsidRDefault="00937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57F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played offensive guard and offensive tackle for the Silver Fox football team and signed a letter of intent to play on the offensive line for </w:t>
      </w:r>
      <w:r w:rsidR="009D5B03" w:rsidRPr="000547C2">
        <w:rPr>
          <w:color w:val="000000" w:themeColor="text1"/>
          <w:u w:color="000000" w:themeColor="text1"/>
        </w:rPr>
        <w:t>Gar</w:t>
      </w:r>
      <w:r>
        <w:rPr>
          <w:color w:val="000000" w:themeColor="text1"/>
          <w:u w:color="000000" w:themeColor="text1"/>
        </w:rPr>
        <w:t>d</w:t>
      </w:r>
      <w:r w:rsidR="009D5B03" w:rsidRPr="000547C2">
        <w:rPr>
          <w:color w:val="000000" w:themeColor="text1"/>
          <w:u w:color="000000" w:themeColor="text1"/>
        </w:rPr>
        <w:t>ner</w:t>
      </w:r>
      <w:r w:rsidR="00592303">
        <w:rPr>
          <w:color w:val="000000" w:themeColor="text1"/>
          <w:u w:color="000000" w:themeColor="text1"/>
        </w:rPr>
        <w:noBreakHyphen/>
      </w:r>
      <w:r w:rsidR="009D5B03" w:rsidRPr="000547C2">
        <w:rPr>
          <w:color w:val="000000" w:themeColor="text1"/>
          <w:u w:color="000000" w:themeColor="text1"/>
        </w:rPr>
        <w:t xml:space="preserve">Webb University </w:t>
      </w:r>
      <w:r w:rsidR="00592303">
        <w:rPr>
          <w:color w:val="000000" w:themeColor="text1"/>
          <w:u w:color="000000" w:themeColor="text1"/>
        </w:rPr>
        <w:t xml:space="preserve">in North Carolina </w:t>
      </w:r>
      <w:r w:rsidR="009D5B03" w:rsidRPr="000547C2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f</w:t>
      </w:r>
      <w:r w:rsidR="009D5B03" w:rsidRPr="000547C2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>; and</w:t>
      </w:r>
    </w:p>
    <w:p w:rsidR="009375B1" w:rsidRDefault="00937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1743" w:rsidRDefault="00937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pride and recognition that David Sutton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accomplishments in the days ahead as he continues his academic and athletic career.</w:t>
      </w:r>
      <w:r w:rsidR="00301743">
        <w:t xml:space="preserve">  Now, therefore,</w:t>
      </w: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5D5F">
        <w:t xml:space="preserve"> the members of the House of Representatives of the State of South Carolina, by this resolution, recognize and honor </w:t>
      </w:r>
      <w:r w:rsidR="00C85D5F" w:rsidRPr="000547C2">
        <w:rPr>
          <w:color w:val="000000" w:themeColor="text1"/>
          <w:u w:color="000000" w:themeColor="text1"/>
        </w:rPr>
        <w:t>David Sutton</w:t>
      </w:r>
      <w:r w:rsidR="00C85D5F">
        <w:rPr>
          <w:color w:val="000000" w:themeColor="text1"/>
          <w:u w:color="000000" w:themeColor="text1"/>
        </w:rPr>
        <w:t>, Dutch Fork High School state champion shot putter, and congratulate him for an outstanding season in track and field.</w:t>
      </w:r>
    </w:p>
    <w:p w:rsidR="00301743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1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5D5F">
        <w:t>provi</w:t>
      </w:r>
      <w:r>
        <w:t>ded to</w:t>
      </w:r>
      <w:r w:rsidR="009375B1">
        <w:t xml:space="preserve"> David Sutton.</w:t>
      </w:r>
    </w:p>
    <w:p w:rsidR="00F3627E" w:rsidRDefault="005923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627E" w:rsidRDefault="00F3627E" w:rsidP="002A01B7">
      <w:pPr>
        <w:suppressAutoHyphens/>
      </w:pPr>
    </w:p>
    <w:sectPr w:rsidR="00F3627E" w:rsidSect="002A01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5B1" w:rsidRDefault="009375B1" w:rsidP="009F0C77">
      <w:r>
        <w:separator/>
      </w:r>
    </w:p>
  </w:endnote>
  <w:endnote w:type="continuationSeparator" w:id="0">
    <w:p w:rsidR="009375B1" w:rsidRDefault="009375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D3E8CC-83DA-4683-AD30-4AB1A384B88C}"/>
    <w:embedBold r:id="rId2" w:fontKey="{ABCE88BA-7D5C-4082-9CCE-72C54CE87B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5A91C0-6F1C-4F63-9EF6-FAF8C13BDB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EF5C671-884D-4352-BD9A-77F86E7E49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CB8AF7-F175-44FA-8F2C-18FBED70F5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1B7" w:rsidRPr="00F3627E" w:rsidRDefault="002A01B7" w:rsidP="00F362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[5349]</w:t>
    </w:r>
    <w:r>
      <w:tab/>
    </w:r>
    <w:r w:rsidR="001764D3">
      <w:fldChar w:fldCharType="begin"/>
    </w:r>
    <w:r w:rsidR="001764D3">
      <w:instrText xml:space="preserve"> PAGE  \* MERGEFORMAT </w:instrText>
    </w:r>
    <w:r w:rsidR="001764D3">
      <w:fldChar w:fldCharType="separate"/>
    </w:r>
    <w:r w:rsidR="001764D3">
      <w:rPr>
        <w:noProof/>
      </w:rPr>
      <w:t>1</w:t>
    </w:r>
    <w:r w:rsidR="001764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5B1" w:rsidRDefault="009375B1" w:rsidP="009F0C77">
      <w:r>
        <w:separator/>
      </w:r>
    </w:p>
  </w:footnote>
  <w:footnote w:type="continuationSeparator" w:id="0">
    <w:p w:rsidR="009375B1" w:rsidRDefault="009375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53AHB12"/>
    <w:docVar w:name="CoverBillType" w:val="r"/>
    <w:docVar w:name="docpath" w:val="L:\Council\bills\GM\25153AHB12.DOCX"/>
    <w:docVar w:name="dvBillNumber" w:val="53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3730"/>
    <w:rsid w:val="00011869"/>
    <w:rsid w:val="000E1785"/>
    <w:rsid w:val="000E498E"/>
    <w:rsid w:val="000F40FA"/>
    <w:rsid w:val="0010776B"/>
    <w:rsid w:val="00133E66"/>
    <w:rsid w:val="001435A3"/>
    <w:rsid w:val="001764D3"/>
    <w:rsid w:val="001D08F2"/>
    <w:rsid w:val="001D525B"/>
    <w:rsid w:val="001D7F4F"/>
    <w:rsid w:val="002321B6"/>
    <w:rsid w:val="00250967"/>
    <w:rsid w:val="002543C8"/>
    <w:rsid w:val="00284AAE"/>
    <w:rsid w:val="002A01B7"/>
    <w:rsid w:val="002E5912"/>
    <w:rsid w:val="00301743"/>
    <w:rsid w:val="00325348"/>
    <w:rsid w:val="0032732C"/>
    <w:rsid w:val="00336AD0"/>
    <w:rsid w:val="00336E77"/>
    <w:rsid w:val="0035530D"/>
    <w:rsid w:val="0037079A"/>
    <w:rsid w:val="003C57FE"/>
    <w:rsid w:val="003D01E8"/>
    <w:rsid w:val="003E5288"/>
    <w:rsid w:val="003F6D79"/>
    <w:rsid w:val="0041760A"/>
    <w:rsid w:val="00417C01"/>
    <w:rsid w:val="004809EE"/>
    <w:rsid w:val="004E7D54"/>
    <w:rsid w:val="00506349"/>
    <w:rsid w:val="005273C6"/>
    <w:rsid w:val="00530A69"/>
    <w:rsid w:val="00545593"/>
    <w:rsid w:val="00564569"/>
    <w:rsid w:val="00577C6C"/>
    <w:rsid w:val="00592303"/>
    <w:rsid w:val="005C2FE2"/>
    <w:rsid w:val="005E2BC9"/>
    <w:rsid w:val="00605102"/>
    <w:rsid w:val="006215AA"/>
    <w:rsid w:val="00634368"/>
    <w:rsid w:val="00676C1A"/>
    <w:rsid w:val="006913C9"/>
    <w:rsid w:val="0069470D"/>
    <w:rsid w:val="007320F5"/>
    <w:rsid w:val="00734F00"/>
    <w:rsid w:val="00764E05"/>
    <w:rsid w:val="007A70AE"/>
    <w:rsid w:val="008362E8"/>
    <w:rsid w:val="008A1768"/>
    <w:rsid w:val="008C11CD"/>
    <w:rsid w:val="008F4429"/>
    <w:rsid w:val="009375B1"/>
    <w:rsid w:val="0094021A"/>
    <w:rsid w:val="009C6A0B"/>
    <w:rsid w:val="009D5B03"/>
    <w:rsid w:val="009F0C77"/>
    <w:rsid w:val="009F4DD1"/>
    <w:rsid w:val="00A41684"/>
    <w:rsid w:val="00A64E80"/>
    <w:rsid w:val="00A72BCD"/>
    <w:rsid w:val="00A741D9"/>
    <w:rsid w:val="00A833AB"/>
    <w:rsid w:val="00A91A24"/>
    <w:rsid w:val="00A9741D"/>
    <w:rsid w:val="00AD4B17"/>
    <w:rsid w:val="00AE0265"/>
    <w:rsid w:val="00B02509"/>
    <w:rsid w:val="00B412D4"/>
    <w:rsid w:val="00BE3C22"/>
    <w:rsid w:val="00C0345E"/>
    <w:rsid w:val="00C3483A"/>
    <w:rsid w:val="00C61623"/>
    <w:rsid w:val="00C74E9D"/>
    <w:rsid w:val="00C82FD3"/>
    <w:rsid w:val="00C85D5F"/>
    <w:rsid w:val="00C92819"/>
    <w:rsid w:val="00CA5890"/>
    <w:rsid w:val="00CC6B7B"/>
    <w:rsid w:val="00CD2089"/>
    <w:rsid w:val="00D73A67"/>
    <w:rsid w:val="00D970A9"/>
    <w:rsid w:val="00DF3845"/>
    <w:rsid w:val="00E41911"/>
    <w:rsid w:val="00E92EEF"/>
    <w:rsid w:val="00EB3730"/>
    <w:rsid w:val="00EB7BCF"/>
    <w:rsid w:val="00F24442"/>
    <w:rsid w:val="00F3627E"/>
    <w:rsid w:val="00F50AE3"/>
    <w:rsid w:val="00F67CF1"/>
    <w:rsid w:val="00F840F0"/>
    <w:rsid w:val="00F9570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B26AE1-CEE7-48F4-AEB0-9B813D4D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3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30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01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49_201205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E946E-D481-489E-BDF0-6A043F6BD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496</Words>
  <Characters>2799</Characters>
  <Application>Microsoft Office Word</Application>
  <DocSecurity>4</DocSecurity>
  <Lines>90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5349: David Sutton - South Carolina Legislature Online</dc:title>
  <dc:subject/>
  <dc:creator>gailmoore</dc:creator>
  <cp:keywords/>
  <dc:description/>
  <cp:lastModifiedBy>N Cumfer</cp:lastModifiedBy>
  <cp:revision>2</cp:revision>
  <cp:lastPrinted>2012-05-30T15:16:00Z</cp:lastPrinted>
  <dcterms:created xsi:type="dcterms:W3CDTF">2014-11-24T15:07:00Z</dcterms:created>
  <dcterms:modified xsi:type="dcterms:W3CDTF">2014-11-24T15:07:00Z</dcterms:modified>
</cp:coreProperties>
</file>