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818" w:rsidRDefault="00DA3818" w:rsidP="00DA3818">
      <w:pPr>
        <w:widowControl w:val="0"/>
        <w:jc w:val="center"/>
      </w:pPr>
      <w:bookmarkStart w:id="0" w:name="_GoBack"/>
      <w:bookmarkEnd w:id="0"/>
      <w:r w:rsidRPr="00DA3818">
        <w:rPr>
          <w:b/>
        </w:rPr>
        <w:t>South Carolina General Assembly</w:t>
      </w:r>
    </w:p>
    <w:p w:rsidR="00DA3818" w:rsidRDefault="00DA3818" w:rsidP="00DA3818">
      <w:pPr>
        <w:widowControl w:val="0"/>
        <w:jc w:val="center"/>
      </w:pPr>
      <w:r>
        <w:t>119th Session, 2011-2012</w:t>
      </w:r>
    </w:p>
    <w:p w:rsidR="00DA3818" w:rsidRDefault="00DA3818" w:rsidP="00DA3818">
      <w:pPr>
        <w:widowControl w:val="0"/>
      </w:pPr>
    </w:p>
    <w:p w:rsidR="00DA3818" w:rsidRDefault="00DA3818" w:rsidP="00DA3818">
      <w:pPr>
        <w:widowControl w:val="0"/>
        <w:rPr>
          <w:b/>
        </w:rPr>
      </w:pPr>
      <w:r w:rsidRPr="00DA3818">
        <w:rPr>
          <w:b/>
        </w:rPr>
        <w:t>S.</w:t>
      </w:r>
      <w:r>
        <w:rPr>
          <w:b/>
        </w:rPr>
        <w:t xml:space="preserve"> </w:t>
      </w:r>
      <w:r w:rsidRPr="00DA3818">
        <w:rPr>
          <w:b/>
        </w:rPr>
        <w:t>637</w:t>
      </w:r>
    </w:p>
    <w:p w:rsidR="00DA3818" w:rsidRDefault="00DA3818" w:rsidP="00DA3818">
      <w:pPr>
        <w:widowControl w:val="0"/>
        <w:rPr>
          <w:b/>
        </w:rPr>
      </w:pPr>
    </w:p>
    <w:p w:rsidR="00DA3818" w:rsidRDefault="00DA3818" w:rsidP="00DA3818">
      <w:pPr>
        <w:widowControl w:val="0"/>
      </w:pPr>
      <w:r w:rsidRPr="00DA3818">
        <w:rPr>
          <w:b/>
        </w:rPr>
        <w:t>STATUS INFORMATION</w:t>
      </w:r>
    </w:p>
    <w:p w:rsidR="00DA3818" w:rsidRDefault="00DA3818" w:rsidP="00DA3818">
      <w:pPr>
        <w:widowControl w:val="0"/>
      </w:pPr>
    </w:p>
    <w:p w:rsidR="00DA3818" w:rsidRDefault="00DA3818" w:rsidP="00DA3818">
      <w:pPr>
        <w:widowControl w:val="0"/>
      </w:pPr>
      <w:r>
        <w:t>General Bill</w:t>
      </w:r>
    </w:p>
    <w:p w:rsidR="00DA3818" w:rsidRDefault="00DA3818" w:rsidP="00DA3818">
      <w:pPr>
        <w:widowControl w:val="0"/>
      </w:pPr>
      <w:r>
        <w:t>Sponsors: Senator Alexander</w:t>
      </w:r>
    </w:p>
    <w:p w:rsidR="00DA3818" w:rsidRDefault="00DA3818" w:rsidP="00DA3818">
      <w:pPr>
        <w:widowControl w:val="0"/>
      </w:pPr>
      <w:r>
        <w:t>Document Path: l:\s-res\tca\007lice.mrh.tca.docx</w:t>
      </w:r>
    </w:p>
    <w:p w:rsidR="00740252" w:rsidRDefault="00740252" w:rsidP="00DA3818">
      <w:pPr>
        <w:widowControl w:val="0"/>
      </w:pPr>
      <w:r>
        <w:t>Companion/Similar bill(s): 1094</w:t>
      </w:r>
    </w:p>
    <w:p w:rsidR="00DA3818" w:rsidRDefault="00DA3818" w:rsidP="00DA3818">
      <w:pPr>
        <w:widowControl w:val="0"/>
      </w:pPr>
    </w:p>
    <w:p w:rsidR="00DA3818" w:rsidRDefault="00DA3818" w:rsidP="00DA3818">
      <w:pPr>
        <w:widowControl w:val="0"/>
      </w:pPr>
      <w:r>
        <w:t>Introduced in the Senate on March 2, 2011</w:t>
      </w:r>
    </w:p>
    <w:p w:rsidR="00DA3818" w:rsidRDefault="00DA3818" w:rsidP="00DA3818">
      <w:pPr>
        <w:widowControl w:val="0"/>
      </w:pPr>
      <w:r>
        <w:t xml:space="preserve">Currently residing in the Senate Committee on </w:t>
      </w:r>
      <w:r w:rsidRPr="00DA3818">
        <w:rPr>
          <w:b/>
        </w:rPr>
        <w:t>Transportation</w:t>
      </w:r>
    </w:p>
    <w:p w:rsidR="00DA3818" w:rsidRDefault="00DA3818" w:rsidP="00DA3818">
      <w:pPr>
        <w:widowControl w:val="0"/>
      </w:pPr>
    </w:p>
    <w:p w:rsidR="00DA3818" w:rsidRDefault="00DA3818" w:rsidP="00DA3818">
      <w:pPr>
        <w:widowControl w:val="0"/>
      </w:pPr>
      <w:r>
        <w:t xml:space="preserve">Summary: </w:t>
      </w:r>
      <w:r w:rsidR="009F3154">
        <w:t>Special license plates</w:t>
      </w:r>
    </w:p>
    <w:p w:rsidR="00DA3818" w:rsidRDefault="00DA3818" w:rsidP="00DA3818">
      <w:pPr>
        <w:widowControl w:val="0"/>
      </w:pPr>
    </w:p>
    <w:p w:rsidR="00DA3818" w:rsidRDefault="00DA3818" w:rsidP="00DA3818">
      <w:pPr>
        <w:widowControl w:val="0"/>
      </w:pPr>
    </w:p>
    <w:p w:rsidR="00DA3818" w:rsidRDefault="00DA3818" w:rsidP="00DA3818">
      <w:pPr>
        <w:widowControl w:val="0"/>
        <w:tabs>
          <w:tab w:val="center" w:pos="590"/>
          <w:tab w:val="center" w:pos="1440"/>
          <w:tab w:val="left" w:pos="1872"/>
          <w:tab w:val="left" w:pos="9187"/>
        </w:tabs>
      </w:pPr>
      <w:r w:rsidRPr="00DA3818">
        <w:rPr>
          <w:b/>
        </w:rPr>
        <w:t>HISTORY OF LEGISLATIVE ACTIONS</w:t>
      </w:r>
    </w:p>
    <w:p w:rsidR="00DA3818" w:rsidRDefault="00DA3818" w:rsidP="00DA3818">
      <w:pPr>
        <w:widowControl w:val="0"/>
        <w:tabs>
          <w:tab w:val="center" w:pos="590"/>
          <w:tab w:val="center" w:pos="1440"/>
          <w:tab w:val="left" w:pos="1872"/>
          <w:tab w:val="left" w:pos="9187"/>
        </w:tabs>
      </w:pPr>
    </w:p>
    <w:p w:rsidR="00DA3818" w:rsidRPr="00DA3818" w:rsidRDefault="00DA3818" w:rsidP="00DA3818">
      <w:pPr>
        <w:widowControl w:val="0"/>
        <w:tabs>
          <w:tab w:val="center" w:pos="590"/>
          <w:tab w:val="center" w:pos="1440"/>
          <w:tab w:val="left" w:pos="1872"/>
          <w:tab w:val="left" w:pos="9187"/>
        </w:tabs>
      </w:pPr>
      <w:r w:rsidRPr="00DA3818">
        <w:rPr>
          <w:u w:val="single"/>
        </w:rPr>
        <w:tab/>
        <w:t>Date</w:t>
      </w:r>
      <w:r w:rsidRPr="00DA3818">
        <w:rPr>
          <w:u w:val="single"/>
        </w:rPr>
        <w:tab/>
        <w:t>Body</w:t>
      </w:r>
      <w:r w:rsidRPr="00DA3818">
        <w:rPr>
          <w:u w:val="single"/>
        </w:rPr>
        <w:tab/>
        <w:t>Action Description with journal page number</w:t>
      </w:r>
      <w:r w:rsidRPr="00DA3818">
        <w:rPr>
          <w:u w:val="single"/>
        </w:rPr>
        <w:tab/>
      </w:r>
    </w:p>
    <w:p w:rsidR="001912B8" w:rsidRDefault="001912B8" w:rsidP="001912B8">
      <w:pPr>
        <w:widowControl w:val="0"/>
        <w:tabs>
          <w:tab w:val="right" w:pos="1008"/>
          <w:tab w:val="left" w:pos="1152"/>
          <w:tab w:val="left" w:pos="1872"/>
          <w:tab w:val="left" w:pos="9187"/>
        </w:tabs>
        <w:ind w:left="2088" w:hanging="2088"/>
      </w:pPr>
      <w:r>
        <w:tab/>
        <w:t>3/2/2011</w:t>
      </w:r>
      <w:r>
        <w:tab/>
        <w:t>Senate</w:t>
      </w:r>
      <w:r>
        <w:tab/>
      </w:r>
      <w:r w:rsidRPr="00D10FF2">
        <w:t>Introduced and read first time (</w:t>
      </w:r>
      <w:hyperlink r:id="rId6" w:history="1">
        <w:r w:rsidRPr="00D10FF2">
          <w:rPr>
            <w:rStyle w:val="Hyperlink"/>
          </w:rPr>
          <w:t>Senate Journal</w:t>
        </w:r>
        <w:r w:rsidRPr="00D10FF2">
          <w:rPr>
            <w:rStyle w:val="Hyperlink"/>
          </w:rPr>
          <w:noBreakHyphen/>
          <w:t>page 13</w:t>
        </w:r>
      </w:hyperlink>
      <w:r w:rsidRPr="00D10FF2">
        <w:t>)</w:t>
      </w:r>
    </w:p>
    <w:p w:rsidR="001912B8" w:rsidRDefault="001912B8" w:rsidP="001912B8">
      <w:pPr>
        <w:widowControl w:val="0"/>
        <w:tabs>
          <w:tab w:val="right" w:pos="1008"/>
          <w:tab w:val="left" w:pos="1152"/>
          <w:tab w:val="left" w:pos="1872"/>
          <w:tab w:val="left" w:pos="9187"/>
        </w:tabs>
        <w:ind w:left="2088" w:hanging="2088"/>
      </w:pPr>
      <w:r>
        <w:tab/>
        <w:t>3/2/2011</w:t>
      </w:r>
      <w:r>
        <w:tab/>
        <w:t>Senate</w:t>
      </w:r>
      <w:r>
        <w:tab/>
      </w:r>
      <w:r w:rsidRPr="00D10FF2">
        <w:t>Referred to Comm</w:t>
      </w:r>
      <w:r>
        <w:t xml:space="preserve">ittee on </w:t>
      </w:r>
      <w:r w:rsidRPr="00D10FF2">
        <w:rPr>
          <w:b/>
        </w:rPr>
        <w:t>Transportation</w:t>
      </w:r>
      <w:r>
        <w:t xml:space="preserve"> </w:t>
      </w:r>
      <w:r w:rsidRPr="00D10FF2">
        <w:t>(</w:t>
      </w:r>
      <w:hyperlink r:id="rId7" w:history="1">
        <w:r w:rsidRPr="00D10FF2">
          <w:rPr>
            <w:rStyle w:val="Hyperlink"/>
          </w:rPr>
          <w:t>Senate Journal</w:t>
        </w:r>
        <w:r w:rsidRPr="00D10FF2">
          <w:rPr>
            <w:rStyle w:val="Hyperlink"/>
          </w:rPr>
          <w:noBreakHyphen/>
          <w:t>page 13</w:t>
        </w:r>
      </w:hyperlink>
      <w:r w:rsidRPr="00D10FF2">
        <w:t>)</w:t>
      </w:r>
    </w:p>
    <w:p w:rsidR="001912B8" w:rsidRDefault="001912B8" w:rsidP="001912B8">
      <w:pPr>
        <w:widowControl w:val="0"/>
        <w:tabs>
          <w:tab w:val="right" w:pos="1008"/>
          <w:tab w:val="left" w:pos="1152"/>
          <w:tab w:val="left" w:pos="1872"/>
          <w:tab w:val="left" w:pos="9187"/>
        </w:tabs>
        <w:ind w:left="2088" w:hanging="2088"/>
      </w:pPr>
    </w:p>
    <w:p w:rsidR="00DA3818" w:rsidRPr="00DA3818" w:rsidRDefault="00DA3818" w:rsidP="00DA3818">
      <w:pPr>
        <w:widowControl w:val="0"/>
        <w:tabs>
          <w:tab w:val="right" w:pos="1008"/>
          <w:tab w:val="left" w:pos="1152"/>
          <w:tab w:val="left" w:pos="1872"/>
          <w:tab w:val="left" w:pos="9187"/>
        </w:tabs>
        <w:ind w:left="2088" w:hanging="2088"/>
      </w:pPr>
    </w:p>
    <w:p w:rsidR="00DA3818" w:rsidRDefault="00DA3818" w:rsidP="00DA3818">
      <w:pPr>
        <w:widowControl w:val="0"/>
      </w:pPr>
      <w:r w:rsidRPr="00DA3818">
        <w:rPr>
          <w:b/>
        </w:rPr>
        <w:t>VERSIONS OF THIS BILL</w:t>
      </w:r>
    </w:p>
    <w:p w:rsidR="00DA3818" w:rsidRDefault="00DA3818" w:rsidP="00DA3818">
      <w:pPr>
        <w:widowControl w:val="0"/>
      </w:pPr>
    </w:p>
    <w:p w:rsidR="00DA3818" w:rsidRDefault="00ED5D8C" w:rsidP="00DA3818">
      <w:pPr>
        <w:widowControl w:val="0"/>
      </w:pPr>
      <w:hyperlink r:id="rId8" w:history="1">
        <w:r w:rsidR="00DA3818">
          <w:rPr>
            <w:rStyle w:val="Hyperlink"/>
          </w:rPr>
          <w:t>3/2/2011</w:t>
        </w:r>
      </w:hyperlink>
    </w:p>
    <w:p w:rsidR="00DA3818" w:rsidRDefault="00DA3818" w:rsidP="00DA3818"/>
    <w:p w:rsidR="00DA3818" w:rsidRDefault="00DA3818" w:rsidP="00DA3818">
      <w:pPr>
        <w:sectPr w:rsidR="00DA3818" w:rsidSect="00DA381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45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3302" w:rsidRDefault="001A1568" w:rsidP="0011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THE </w:t>
      </w:r>
      <w:r w:rsidR="0073774B">
        <w:rPr>
          <w:rFonts w:eastAsia="Times New Roman"/>
        </w:rPr>
        <w:t xml:space="preserve">1976 </w:t>
      </w:r>
      <w:r>
        <w:rPr>
          <w:rFonts w:eastAsia="Times New Roman"/>
        </w:rPr>
        <w:t xml:space="preserve">CODE </w:t>
      </w:r>
      <w:r w:rsidR="0073774B">
        <w:rPr>
          <w:rFonts w:eastAsia="Times New Roman"/>
        </w:rPr>
        <w:t xml:space="preserve">BY </w:t>
      </w:r>
      <w:r>
        <w:rPr>
          <w:rFonts w:eastAsia="Times New Roman"/>
        </w:rPr>
        <w:t xml:space="preserve">ADDING ARTICLE 108 TO CHAPTER 3, TITLE 56, TO </w:t>
      </w:r>
      <w:r w:rsidRPr="00380391">
        <w:rPr>
          <w:color w:val="000000" w:themeColor="text1"/>
          <w:u w:color="000000" w:themeColor="text1"/>
        </w:rPr>
        <w:t>PROVIDE THAT THE DEPARTMENT OF MOTOR VEHICLES MAY ISSUE SOUTH CAROLINA HIGHWAY PATROL</w:t>
      </w:r>
      <w:r w:rsidR="0073774B">
        <w:rPr>
          <w:color w:val="000000" w:themeColor="text1"/>
          <w:u w:color="000000" w:themeColor="text1"/>
        </w:rPr>
        <w:noBreakHyphen/>
      </w:r>
      <w:r w:rsidRPr="00380391">
        <w:rPr>
          <w:color w:val="000000" w:themeColor="text1"/>
          <w:u w:color="000000" w:themeColor="text1"/>
        </w:rPr>
        <w:t>RETIRED LICENSE PLATES.</w:t>
      </w:r>
    </w:p>
    <w:p w:rsidR="00BD45C8" w:rsidRDefault="00BD4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Be it enacted by the General Assembly of the State of South Carolina:</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1.</w:t>
      </w:r>
      <w:r w:rsidRPr="003517B2">
        <w:rPr>
          <w:color w:val="000000" w:themeColor="text1"/>
          <w:u w:color="000000" w:themeColor="text1"/>
        </w:rPr>
        <w:tab/>
        <w:t>Chapter 3, Title 56 of the 1976 Code is amended by adding:</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17B2">
        <w:rPr>
          <w:color w:val="000000" w:themeColor="text1"/>
          <w:u w:color="000000" w:themeColor="text1"/>
        </w:rPr>
        <w:t>Article 108</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1568" w:rsidRDefault="0073774B"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774B">
        <w:rPr>
          <w:color w:val="000000" w:themeColor="text1"/>
          <w:u w:color="000000" w:themeColor="text1"/>
        </w:rPr>
        <w:t>‘</w:t>
      </w:r>
      <w:r w:rsidR="001A1568" w:rsidRPr="003517B2">
        <w:rPr>
          <w:color w:val="000000" w:themeColor="text1"/>
          <w:u w:color="000000" w:themeColor="text1"/>
        </w:rPr>
        <w:t>South Carolina Highway Patrol</w:t>
      </w:r>
      <w:r>
        <w:rPr>
          <w:color w:val="000000" w:themeColor="text1"/>
          <w:u w:color="000000" w:themeColor="text1"/>
        </w:rPr>
        <w:noBreakHyphen/>
      </w:r>
      <w:r w:rsidR="001A1568">
        <w:rPr>
          <w:color w:val="000000" w:themeColor="text1"/>
          <w:u w:color="000000" w:themeColor="text1"/>
        </w:rPr>
        <w:t>Retired</w:t>
      </w:r>
      <w:r w:rsidRPr="0073774B">
        <w:rPr>
          <w:color w:val="000000" w:themeColor="text1"/>
          <w:u w:color="000000" w:themeColor="text1"/>
        </w:rPr>
        <w:t>’</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Special </w:t>
      </w:r>
      <w:r w:rsidRPr="003517B2">
        <w:rPr>
          <w:color w:val="000000" w:themeColor="text1"/>
          <w:u w:color="000000" w:themeColor="text1"/>
        </w:rPr>
        <w:t>License Plates</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Section 56</w:t>
      </w:r>
      <w:r w:rsidR="0073774B">
        <w:rPr>
          <w:color w:val="000000" w:themeColor="text1"/>
          <w:u w:color="000000" w:themeColor="text1"/>
        </w:rPr>
        <w:noBreakHyphen/>
      </w:r>
      <w:r w:rsidRPr="003517B2">
        <w:rPr>
          <w:color w:val="000000" w:themeColor="text1"/>
          <w:u w:color="000000" w:themeColor="text1"/>
        </w:rPr>
        <w:t>3</w:t>
      </w:r>
      <w:r w:rsidR="0073774B">
        <w:rPr>
          <w:color w:val="000000" w:themeColor="text1"/>
          <w:u w:color="000000" w:themeColor="text1"/>
        </w:rPr>
        <w:noBreakHyphen/>
      </w:r>
      <w:r w:rsidRPr="003517B2">
        <w:rPr>
          <w:color w:val="000000" w:themeColor="text1"/>
          <w:u w:color="000000" w:themeColor="text1"/>
        </w:rPr>
        <w:t>10810.</w:t>
      </w:r>
      <w:r w:rsidRPr="003517B2">
        <w:rPr>
          <w:color w:val="000000" w:themeColor="text1"/>
          <w:u w:color="000000" w:themeColor="text1"/>
        </w:rPr>
        <w:tab/>
        <w:t>(A)</w:t>
      </w:r>
      <w:r w:rsidRPr="003517B2">
        <w:rPr>
          <w:color w:val="000000" w:themeColor="text1"/>
          <w:u w:color="000000" w:themeColor="text1"/>
        </w:rPr>
        <w:tab/>
        <w:t xml:space="preserve">The department may issue a </w:t>
      </w:r>
      <w:r w:rsidR="0073774B" w:rsidRPr="0073774B">
        <w:rPr>
          <w:color w:val="000000" w:themeColor="text1"/>
          <w:u w:color="000000" w:themeColor="text1"/>
        </w:rPr>
        <w:t>‘</w:t>
      </w:r>
      <w:r w:rsidRPr="003517B2">
        <w:rPr>
          <w:color w:val="000000" w:themeColor="text1"/>
          <w:u w:color="000000" w:themeColor="text1"/>
        </w:rPr>
        <w:t>South Carolina Highway Patrol</w:t>
      </w:r>
      <w:r w:rsidR="0073774B">
        <w:rPr>
          <w:color w:val="000000" w:themeColor="text1"/>
          <w:u w:color="000000" w:themeColor="text1"/>
        </w:rPr>
        <w:noBreakHyphen/>
      </w:r>
      <w:r w:rsidRPr="003517B2">
        <w:rPr>
          <w:color w:val="000000" w:themeColor="text1"/>
          <w:u w:color="000000" w:themeColor="text1"/>
        </w:rPr>
        <w:t>Retired</w:t>
      </w:r>
      <w:r w:rsidR="0073774B" w:rsidRPr="0073774B">
        <w:rPr>
          <w:color w:val="000000" w:themeColor="text1"/>
          <w:u w:color="000000" w:themeColor="text1"/>
        </w:rPr>
        <w:t>’</w:t>
      </w:r>
      <w:r w:rsidRPr="003517B2">
        <w:rPr>
          <w:color w:val="000000" w:themeColor="text1"/>
          <w:u w:color="000000" w:themeColor="text1"/>
        </w:rPr>
        <w:t xml:space="preserve"> special motor vehicle license plate for use on a private passenger motor vehicle or motorcycle registered in a person</w:t>
      </w:r>
      <w:r w:rsidR="0073774B" w:rsidRPr="0073774B">
        <w:rPr>
          <w:color w:val="000000" w:themeColor="text1"/>
          <w:u w:color="000000" w:themeColor="text1"/>
        </w:rPr>
        <w:t>’</w:t>
      </w:r>
      <w:r w:rsidR="00113302">
        <w:rPr>
          <w:color w:val="000000" w:themeColor="text1"/>
          <w:u w:color="000000" w:themeColor="text1"/>
        </w:rPr>
        <w:t xml:space="preserve">s name in this State who is a </w:t>
      </w:r>
      <w:r w:rsidRPr="003517B2">
        <w:rPr>
          <w:color w:val="000000" w:themeColor="text1"/>
          <w:u w:color="000000" w:themeColor="text1"/>
        </w:rPr>
        <w:t xml:space="preserve">retired member of the South Carolina Highway Patrol.  An application for this special motor vehicle license plate must include official documentation showing the applicant is a retired South Carolina Highway Patrol Trooper.  Only two plates may be issued to a person.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(B)</w:t>
      </w:r>
      <w:r w:rsidRPr="003517B2">
        <w:rPr>
          <w:color w:val="000000" w:themeColor="text1"/>
          <w:u w:color="000000" w:themeColor="text1"/>
        </w:rPr>
        <w:tab/>
        <w:t>The requirements for production and distribution of the plate are those set forth in Section 56</w:t>
      </w:r>
      <w:r w:rsidR="0073774B">
        <w:rPr>
          <w:color w:val="000000" w:themeColor="text1"/>
          <w:u w:color="000000" w:themeColor="text1"/>
        </w:rPr>
        <w:noBreakHyphen/>
      </w:r>
      <w:r w:rsidRPr="003517B2">
        <w:rPr>
          <w:color w:val="000000" w:themeColor="text1"/>
          <w:u w:color="000000" w:themeColor="text1"/>
        </w:rPr>
        <w:t>3</w:t>
      </w:r>
      <w:r w:rsidR="0073774B">
        <w:rPr>
          <w:color w:val="000000" w:themeColor="text1"/>
          <w:u w:color="000000" w:themeColor="text1"/>
        </w:rPr>
        <w:noBreakHyphen/>
      </w:r>
      <w:r w:rsidRPr="003517B2">
        <w:rPr>
          <w:color w:val="000000" w:themeColor="text1"/>
          <w:u w:color="000000" w:themeColor="text1"/>
        </w:rPr>
        <w:t xml:space="preserve">8100.  The biennial fee for this plate is the regular registration fee set forth </w:t>
      </w:r>
      <w:r w:rsidRPr="003517B2">
        <w:rPr>
          <w:color w:val="000000" w:themeColor="text1"/>
          <w:u w:color="000000" w:themeColor="text1"/>
        </w:rPr>
        <w:lastRenderedPageBreak/>
        <w:t xml:space="preserve">in Article 5, Chapter 3 of this title.  The Department of Motor Vehicles shall imprint on the special license plates </w:t>
      </w:r>
      <w:r w:rsidR="0073774B" w:rsidRPr="0073774B">
        <w:rPr>
          <w:color w:val="000000" w:themeColor="text1"/>
          <w:u w:color="000000" w:themeColor="text1"/>
        </w:rPr>
        <w:t>‘</w:t>
      </w:r>
      <w:r w:rsidRPr="003517B2">
        <w:rPr>
          <w:color w:val="000000" w:themeColor="text1"/>
          <w:u w:color="000000" w:themeColor="text1"/>
        </w:rPr>
        <w:t>SCHP</w:t>
      </w:r>
      <w:r w:rsidR="0073774B">
        <w:rPr>
          <w:color w:val="000000" w:themeColor="text1"/>
          <w:u w:color="000000" w:themeColor="text1"/>
        </w:rPr>
        <w:noBreakHyphen/>
      </w:r>
      <w:r w:rsidRPr="003517B2">
        <w:rPr>
          <w:color w:val="000000" w:themeColor="text1"/>
          <w:u w:color="000000" w:themeColor="text1"/>
        </w:rPr>
        <w:t>Retired</w:t>
      </w:r>
      <w:r w:rsidR="0073774B" w:rsidRPr="0073774B">
        <w:rPr>
          <w:color w:val="000000" w:themeColor="text1"/>
          <w:u w:color="000000" w:themeColor="text1"/>
        </w:rPr>
        <w:t>’</w:t>
      </w:r>
      <w:r w:rsidRPr="003517B2">
        <w:rPr>
          <w:color w:val="000000" w:themeColor="text1"/>
          <w:u w:color="000000" w:themeColor="text1"/>
        </w:rPr>
        <w:t xml:space="preserve"> the South Carolina Highway Patrol emblem, and the letters </w:t>
      </w:r>
      <w:r w:rsidR="0073774B" w:rsidRPr="0073774B">
        <w:rPr>
          <w:color w:val="000000" w:themeColor="text1"/>
          <w:u w:color="000000" w:themeColor="text1"/>
        </w:rPr>
        <w:t>‘</w:t>
      </w:r>
      <w:r w:rsidRPr="003517B2">
        <w:rPr>
          <w:color w:val="000000" w:themeColor="text1"/>
          <w:u w:color="000000" w:themeColor="text1"/>
        </w:rPr>
        <w:t>HP</w:t>
      </w:r>
      <w:r w:rsidR="0073774B" w:rsidRPr="0073774B">
        <w:rPr>
          <w:color w:val="000000" w:themeColor="text1"/>
          <w:u w:color="000000" w:themeColor="text1"/>
        </w:rPr>
        <w:t>’</w:t>
      </w:r>
      <w:r w:rsidRPr="003517B2">
        <w:rPr>
          <w:color w:val="000000" w:themeColor="text1"/>
          <w:u w:color="000000" w:themeColor="text1"/>
        </w:rPr>
        <w:t xml:space="preserve"> along with numbers the department may determine.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(C)</w:t>
      </w:r>
      <w:r w:rsidRPr="003517B2">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ab/>
        <w:t>(D)</w:t>
      </w:r>
      <w:r w:rsidRPr="003517B2">
        <w:rPr>
          <w:color w:val="000000" w:themeColor="text1"/>
          <w:u w:color="000000" w:themeColor="text1"/>
        </w:rPr>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568" w:rsidRPr="003517B2" w:rsidRDefault="001A1568" w:rsidP="001A1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7B2">
        <w:rPr>
          <w:color w:val="000000" w:themeColor="text1"/>
          <w:u w:color="000000" w:themeColor="text1"/>
        </w:rPr>
        <w:t>SECTION</w:t>
      </w:r>
      <w:r w:rsidRPr="003517B2">
        <w:rPr>
          <w:color w:val="000000" w:themeColor="text1"/>
          <w:u w:color="000000" w:themeColor="text1"/>
        </w:rPr>
        <w:tab/>
        <w:t>2.</w:t>
      </w:r>
      <w:r w:rsidRPr="003517B2">
        <w:rPr>
          <w:color w:val="000000" w:themeColor="text1"/>
          <w:u w:color="000000" w:themeColor="text1"/>
        </w:rPr>
        <w:tab/>
        <w:t>This act takes effect upon approval by the Governor.</w:t>
      </w:r>
    </w:p>
    <w:p w:rsidR="00551D93" w:rsidRDefault="007377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51D93" w:rsidRDefault="00551D93" w:rsidP="00DA3818">
      <w:pPr>
        <w:suppressAutoHyphens/>
        <w:jc w:val="both"/>
        <w:rPr>
          <w:rFonts w:eastAsia="Times New Roman"/>
        </w:rPr>
      </w:pPr>
    </w:p>
    <w:sectPr w:rsidR="00551D93" w:rsidSect="00DA38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5C8" w:rsidRDefault="00BD45C8" w:rsidP="00522CE0">
      <w:r>
        <w:separator/>
      </w:r>
    </w:p>
  </w:endnote>
  <w:endnote w:type="continuationSeparator" w:id="0">
    <w:p w:rsidR="00BD45C8" w:rsidRDefault="00BD4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1BC1F-D973-4CA1-B00A-22E3BD2CE0C3}"/>
    <w:embedBold r:id="rId2" w:fontKey="{91AAAEB3-675C-4FAC-90B9-31763E512F64}"/>
  </w:font>
  <w:font w:name="Calibri">
    <w:panose1 w:val="020F0502020204030204"/>
    <w:charset w:val="00"/>
    <w:family w:val="swiss"/>
    <w:pitch w:val="variable"/>
    <w:sig w:usb0="E10002FF" w:usb1="4000ACFF" w:usb2="00000009" w:usb3="00000000" w:csb0="0000019F" w:csb1="00000000"/>
    <w:embedRegular r:id="rId3" w:fontKey="{111CCEA9-17A1-4E00-A4C1-E3D1FEA87799}"/>
    <w:embedBold r:id="rId4" w:fontKey="{E818A46E-B9A8-4A01-9A03-F5EC13F535E7}"/>
  </w:font>
  <w:font w:name="Cambria">
    <w:panose1 w:val="02040503050406030204"/>
    <w:charset w:val="00"/>
    <w:family w:val="roman"/>
    <w:pitch w:val="variable"/>
    <w:sig w:usb0="E00002FF" w:usb1="400004FF" w:usb2="00000000" w:usb3="00000000" w:csb0="0000019F" w:csb1="00000000"/>
    <w:embedRegular r:id="rId5" w:fontKey="{A2DA13B3-47D8-4366-900E-014FBDB0B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818" w:rsidRPr="00551D93" w:rsidRDefault="00DA3818" w:rsidP="00551D93">
    <w:pPr>
      <w:pStyle w:val="Footer"/>
      <w:tabs>
        <w:tab w:val="clear" w:pos="4680"/>
        <w:tab w:val="clear" w:pos="9360"/>
        <w:tab w:val="center" w:pos="2995"/>
      </w:tabs>
      <w:spacing w:before="120"/>
    </w:pPr>
    <w:r>
      <w:t>[637]</w:t>
    </w:r>
    <w:r>
      <w:tab/>
    </w:r>
    <w:r w:rsidR="00ED5D8C">
      <w:fldChar w:fldCharType="begin"/>
    </w:r>
    <w:r w:rsidR="00ED5D8C">
      <w:instrText xml:space="preserve"> PAGE  \* MERGEFORMAT </w:instrText>
    </w:r>
    <w:r w:rsidR="00ED5D8C">
      <w:fldChar w:fldCharType="separate"/>
    </w:r>
    <w:r w:rsidR="00ED5D8C">
      <w:rPr>
        <w:noProof/>
      </w:rPr>
      <w:t>1</w:t>
    </w:r>
    <w:r w:rsidR="00ED5D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5C8" w:rsidRDefault="00BD45C8" w:rsidP="00522CE0">
      <w:r>
        <w:separator/>
      </w:r>
    </w:p>
  </w:footnote>
  <w:footnote w:type="continuationSeparator" w:id="0">
    <w:p w:rsidR="00BD45C8" w:rsidRDefault="00BD4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LICE.MRH.TCA"/>
    <w:docVar w:name="CoverAttorneyInitials" w:val="MRH"/>
    <w:docVar w:name="CoverAttorneyLastName" w:val="Hitchcock"/>
    <w:docVar w:name="CoverBillType" w:val="b"/>
    <w:docVar w:name="CoverSenator" w:val="TCA"/>
    <w:docVar w:name="dvBillNumber" w:val="637"/>
    <w:docVar w:name="dvBillNumberPrefix" w:val="S. "/>
    <w:docVar w:name="dvOriginalBody" w:val="Senate"/>
    <w:docVar w:name="fulldraftpath" w:val="L:\S-RES\TCA\007LICE.MRH.TCA.DOCX"/>
    <w:docVar w:name="NameofBody" w:val="S"/>
    <w:docVar w:name="vgroup2" w:val="S-RES"/>
  </w:docVars>
  <w:rsids>
    <w:rsidRoot w:val="00F3361C"/>
    <w:rsid w:val="00042AC1"/>
    <w:rsid w:val="00046516"/>
    <w:rsid w:val="0007601D"/>
    <w:rsid w:val="000B0720"/>
    <w:rsid w:val="000B5EAF"/>
    <w:rsid w:val="00113302"/>
    <w:rsid w:val="00151438"/>
    <w:rsid w:val="00170561"/>
    <w:rsid w:val="00186AC9"/>
    <w:rsid w:val="001912B8"/>
    <w:rsid w:val="00197DF1"/>
    <w:rsid w:val="001A1568"/>
    <w:rsid w:val="001B3DD9"/>
    <w:rsid w:val="001B7E5D"/>
    <w:rsid w:val="001C6F9F"/>
    <w:rsid w:val="001D3BAC"/>
    <w:rsid w:val="00245C4E"/>
    <w:rsid w:val="002607C8"/>
    <w:rsid w:val="002C1321"/>
    <w:rsid w:val="002C5896"/>
    <w:rsid w:val="002D3BED"/>
    <w:rsid w:val="00307C2B"/>
    <w:rsid w:val="00321D8C"/>
    <w:rsid w:val="00383247"/>
    <w:rsid w:val="003D6E2B"/>
    <w:rsid w:val="003E7597"/>
    <w:rsid w:val="00450668"/>
    <w:rsid w:val="004952FA"/>
    <w:rsid w:val="004B6A22"/>
    <w:rsid w:val="004D7F37"/>
    <w:rsid w:val="00500A0C"/>
    <w:rsid w:val="00522CE0"/>
    <w:rsid w:val="00551D93"/>
    <w:rsid w:val="00565148"/>
    <w:rsid w:val="00593361"/>
    <w:rsid w:val="005A5017"/>
    <w:rsid w:val="005A648C"/>
    <w:rsid w:val="005F1745"/>
    <w:rsid w:val="00652CDE"/>
    <w:rsid w:val="006A3589"/>
    <w:rsid w:val="006C74EA"/>
    <w:rsid w:val="00720D40"/>
    <w:rsid w:val="007318D4"/>
    <w:rsid w:val="0073774B"/>
    <w:rsid w:val="00740252"/>
    <w:rsid w:val="00765784"/>
    <w:rsid w:val="00773F78"/>
    <w:rsid w:val="007A4390"/>
    <w:rsid w:val="007C0EB8"/>
    <w:rsid w:val="007E5CB7"/>
    <w:rsid w:val="008314D2"/>
    <w:rsid w:val="00894D23"/>
    <w:rsid w:val="00896FF0"/>
    <w:rsid w:val="008B2F42"/>
    <w:rsid w:val="008E185F"/>
    <w:rsid w:val="008F023B"/>
    <w:rsid w:val="00904E16"/>
    <w:rsid w:val="009162B3"/>
    <w:rsid w:val="00927C62"/>
    <w:rsid w:val="00944FB6"/>
    <w:rsid w:val="00983951"/>
    <w:rsid w:val="00984124"/>
    <w:rsid w:val="00984640"/>
    <w:rsid w:val="00995C37"/>
    <w:rsid w:val="009C118A"/>
    <w:rsid w:val="009F3154"/>
    <w:rsid w:val="00A02011"/>
    <w:rsid w:val="00A4011E"/>
    <w:rsid w:val="00A86015"/>
    <w:rsid w:val="00A91969"/>
    <w:rsid w:val="00A9594E"/>
    <w:rsid w:val="00AE59C8"/>
    <w:rsid w:val="00B10098"/>
    <w:rsid w:val="00B243FB"/>
    <w:rsid w:val="00B5790D"/>
    <w:rsid w:val="00B945C5"/>
    <w:rsid w:val="00BA20EA"/>
    <w:rsid w:val="00BB5AFC"/>
    <w:rsid w:val="00BC0A56"/>
    <w:rsid w:val="00BD45C8"/>
    <w:rsid w:val="00C17FEA"/>
    <w:rsid w:val="00C35661"/>
    <w:rsid w:val="00C45366"/>
    <w:rsid w:val="00C57023"/>
    <w:rsid w:val="00C74052"/>
    <w:rsid w:val="00C831C4"/>
    <w:rsid w:val="00CB187A"/>
    <w:rsid w:val="00CC0EC7"/>
    <w:rsid w:val="00CD570E"/>
    <w:rsid w:val="00D1088B"/>
    <w:rsid w:val="00D156D2"/>
    <w:rsid w:val="00D86943"/>
    <w:rsid w:val="00DA3818"/>
    <w:rsid w:val="00DA47B9"/>
    <w:rsid w:val="00DC73F6"/>
    <w:rsid w:val="00E058D3"/>
    <w:rsid w:val="00E40E14"/>
    <w:rsid w:val="00E76AD9"/>
    <w:rsid w:val="00E91E2F"/>
    <w:rsid w:val="00EA3546"/>
    <w:rsid w:val="00EB339A"/>
    <w:rsid w:val="00EB47AE"/>
    <w:rsid w:val="00EC34E1"/>
    <w:rsid w:val="00ED5D8C"/>
    <w:rsid w:val="00F0234A"/>
    <w:rsid w:val="00F3361C"/>
    <w:rsid w:val="00F52959"/>
    <w:rsid w:val="00F55884"/>
    <w:rsid w:val="00F77AD8"/>
    <w:rsid w:val="00FB1AD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A5D599C-1B57-444A-926C-196B303C2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3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37_20110302.docx" TargetMode="External"/><Relationship Id="rId3" Type="http://schemas.openxmlformats.org/officeDocument/2006/relationships/webSettings" Target="webSettings.xml"/><Relationship Id="rId7" Type="http://schemas.openxmlformats.org/officeDocument/2006/relationships/hyperlink" Target="file:///h:\sj%20archive\2011\03-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0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493</Words>
  <Characters>2605</Characters>
  <Application>Microsoft Office Word</Application>
  <DocSecurity>4</DocSecurity>
  <Lines>94</Lines>
  <Paragraphs>30</Paragraphs>
  <ScaleCrop>false</ScaleCrop>
  <Company> </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637: Special license plates - South Carolina Legislature Online</dc:title>
  <dc:subject/>
  <dc:creator>BonnieHuth</dc:creator>
  <cp:keywords/>
  <dc:description/>
  <cp:lastModifiedBy>N Cumfer</cp:lastModifiedBy>
  <cp:revision>2</cp:revision>
  <cp:lastPrinted>2011-02-28T15:59:00Z</cp:lastPrinted>
  <dcterms:created xsi:type="dcterms:W3CDTF">2014-11-21T20:49:00Z</dcterms:created>
  <dcterms:modified xsi:type="dcterms:W3CDTF">2014-11-21T20:49:00Z</dcterms:modified>
</cp:coreProperties>
</file>