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50D" w:rsidRDefault="003A250D" w:rsidP="003A250D">
      <w:pPr>
        <w:widowControl w:val="0"/>
        <w:jc w:val="center"/>
      </w:pPr>
      <w:bookmarkStart w:id="0" w:name="_GoBack"/>
      <w:bookmarkEnd w:id="0"/>
      <w:r w:rsidRPr="003A250D">
        <w:rPr>
          <w:b/>
        </w:rPr>
        <w:t>South Carolina General Assembly</w:t>
      </w:r>
    </w:p>
    <w:p w:rsidR="003A250D" w:rsidRDefault="003A250D" w:rsidP="003A250D">
      <w:pPr>
        <w:widowControl w:val="0"/>
        <w:jc w:val="center"/>
      </w:pPr>
      <w:r>
        <w:t>119th Session, 2011-2012</w:t>
      </w:r>
    </w:p>
    <w:p w:rsidR="003A250D" w:rsidRDefault="003A250D" w:rsidP="003A250D">
      <w:pPr>
        <w:widowControl w:val="0"/>
        <w:jc w:val="left"/>
      </w:pPr>
    </w:p>
    <w:p w:rsidR="003A250D" w:rsidRDefault="003A250D" w:rsidP="003A250D">
      <w:pPr>
        <w:widowControl w:val="0"/>
        <w:jc w:val="left"/>
        <w:rPr>
          <w:b/>
        </w:rPr>
      </w:pPr>
      <w:r w:rsidRPr="003A250D">
        <w:rPr>
          <w:b/>
        </w:rPr>
        <w:t>S.</w:t>
      </w:r>
      <w:r>
        <w:rPr>
          <w:b/>
        </w:rPr>
        <w:t xml:space="preserve"> </w:t>
      </w:r>
      <w:r w:rsidRPr="003A250D">
        <w:rPr>
          <w:b/>
        </w:rPr>
        <w:t>792</w:t>
      </w:r>
    </w:p>
    <w:p w:rsidR="003A250D" w:rsidRDefault="003A250D" w:rsidP="003A250D">
      <w:pPr>
        <w:widowControl w:val="0"/>
        <w:jc w:val="left"/>
        <w:rPr>
          <w:b/>
        </w:rPr>
      </w:pPr>
    </w:p>
    <w:p w:rsidR="003A250D" w:rsidRDefault="003A250D" w:rsidP="003A250D">
      <w:pPr>
        <w:widowControl w:val="0"/>
        <w:jc w:val="left"/>
      </w:pPr>
      <w:r w:rsidRPr="003A250D">
        <w:rPr>
          <w:b/>
        </w:rPr>
        <w:t>STATUS INFORMATION</w:t>
      </w:r>
    </w:p>
    <w:p w:rsidR="003A250D" w:rsidRDefault="003A250D" w:rsidP="003A250D">
      <w:pPr>
        <w:widowControl w:val="0"/>
        <w:jc w:val="left"/>
      </w:pPr>
    </w:p>
    <w:p w:rsidR="003A250D" w:rsidRDefault="003A250D" w:rsidP="003A250D">
      <w:pPr>
        <w:widowControl w:val="0"/>
        <w:jc w:val="left"/>
      </w:pPr>
      <w:r>
        <w:t>Senate Resolution</w:t>
      </w:r>
    </w:p>
    <w:p w:rsidR="003A250D" w:rsidRDefault="003A250D" w:rsidP="003A250D">
      <w:pPr>
        <w:widowControl w:val="0"/>
        <w:jc w:val="left"/>
      </w:pPr>
      <w:r>
        <w:t>Sponsors: Senator Jackson</w:t>
      </w:r>
    </w:p>
    <w:p w:rsidR="003A250D" w:rsidRDefault="003A250D" w:rsidP="003A250D">
      <w:pPr>
        <w:widowControl w:val="0"/>
        <w:jc w:val="left"/>
      </w:pPr>
      <w:r>
        <w:t>Document Path: l:\council\bills\rm\1169sd11.docx</w:t>
      </w:r>
    </w:p>
    <w:p w:rsidR="003A250D" w:rsidRDefault="003A250D" w:rsidP="003A250D">
      <w:pPr>
        <w:widowControl w:val="0"/>
        <w:jc w:val="left"/>
      </w:pPr>
    </w:p>
    <w:p w:rsidR="003A250D" w:rsidRDefault="003A250D" w:rsidP="003A250D">
      <w:pPr>
        <w:widowControl w:val="0"/>
        <w:jc w:val="left"/>
      </w:pPr>
      <w:r>
        <w:t>Introduced in the Senate on April 7, 2011</w:t>
      </w:r>
    </w:p>
    <w:p w:rsidR="003A250D" w:rsidRDefault="003A250D" w:rsidP="003A250D">
      <w:pPr>
        <w:widowControl w:val="0"/>
        <w:jc w:val="left"/>
      </w:pPr>
      <w:r>
        <w:t>Adopted by the Senate on April 7, 2011</w:t>
      </w:r>
    </w:p>
    <w:p w:rsidR="003A250D" w:rsidRDefault="003A250D" w:rsidP="003A250D">
      <w:pPr>
        <w:widowControl w:val="0"/>
        <w:jc w:val="left"/>
      </w:pPr>
    </w:p>
    <w:p w:rsidR="003A250D" w:rsidRDefault="003A250D" w:rsidP="003A250D">
      <w:pPr>
        <w:widowControl w:val="0"/>
        <w:jc w:val="left"/>
      </w:pPr>
      <w:r>
        <w:t xml:space="preserve">Summary: </w:t>
      </w:r>
      <w:r w:rsidR="006E5438">
        <w:t>Zack Jefferson Weston</w:t>
      </w:r>
    </w:p>
    <w:p w:rsidR="003A250D" w:rsidRDefault="003A250D" w:rsidP="003A250D">
      <w:pPr>
        <w:widowControl w:val="0"/>
        <w:jc w:val="left"/>
      </w:pPr>
    </w:p>
    <w:p w:rsidR="003A250D" w:rsidRDefault="003A250D" w:rsidP="003A250D">
      <w:pPr>
        <w:widowControl w:val="0"/>
        <w:jc w:val="left"/>
      </w:pPr>
    </w:p>
    <w:p w:rsidR="003A250D" w:rsidRDefault="003A250D" w:rsidP="003A2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50D">
        <w:rPr>
          <w:b/>
        </w:rPr>
        <w:t>HISTORY OF LEGISLATIVE ACTIONS</w:t>
      </w:r>
    </w:p>
    <w:p w:rsidR="003A250D" w:rsidRDefault="003A250D" w:rsidP="003A2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250D" w:rsidRPr="003A250D" w:rsidRDefault="003A250D" w:rsidP="003A2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50D">
        <w:rPr>
          <w:u w:val="single"/>
        </w:rPr>
        <w:tab/>
        <w:t>Date</w:t>
      </w:r>
      <w:r w:rsidRPr="003A250D">
        <w:rPr>
          <w:u w:val="single"/>
        </w:rPr>
        <w:tab/>
        <w:t>Body</w:t>
      </w:r>
      <w:r w:rsidRPr="003A250D">
        <w:rPr>
          <w:u w:val="single"/>
        </w:rPr>
        <w:tab/>
        <w:t>Action Description with journal page number</w:t>
      </w:r>
      <w:r w:rsidRPr="003A250D">
        <w:rPr>
          <w:u w:val="single"/>
        </w:rPr>
        <w:tab/>
      </w:r>
    </w:p>
    <w:p w:rsidR="003A250D" w:rsidRDefault="003A250D" w:rsidP="003A2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Senate</w:t>
      </w:r>
      <w:r>
        <w:tab/>
      </w:r>
      <w:r w:rsidRPr="00463972">
        <w:t>Introduced and adopted</w:t>
      </w:r>
    </w:p>
    <w:p w:rsidR="003A250D" w:rsidRDefault="003A250D" w:rsidP="003A2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50D" w:rsidRPr="003A250D" w:rsidRDefault="003A250D" w:rsidP="003A2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50D" w:rsidRDefault="003A250D" w:rsidP="003A250D">
      <w:r w:rsidRPr="003A250D">
        <w:rPr>
          <w:b/>
        </w:rPr>
        <w:t>VERSIONS OF THIS BILL</w:t>
      </w:r>
    </w:p>
    <w:p w:rsidR="003A250D" w:rsidRDefault="003A250D" w:rsidP="003A250D"/>
    <w:p w:rsidR="003A250D" w:rsidRDefault="00CF3F94" w:rsidP="003A250D">
      <w:hyperlink r:id="rId7" w:history="1">
        <w:r w:rsidR="003A250D">
          <w:rPr>
            <w:rStyle w:val="Hyperlink"/>
          </w:rPr>
          <w:t>4/7/2011</w:t>
        </w:r>
      </w:hyperlink>
    </w:p>
    <w:p w:rsidR="003A250D" w:rsidRDefault="003A250D" w:rsidP="003A250D"/>
    <w:p w:rsidR="003A250D" w:rsidRDefault="003A250D" w:rsidP="003A250D">
      <w:pPr>
        <w:sectPr w:rsidR="003A250D" w:rsidSect="003A25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10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73" w:rsidRDefault="00626483" w:rsidP="006C7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C7673">
        <w:t xml:space="preserve">EXPRESS THE PROFOUND SORROW OF THE MEMBERS OF THE SOUTH CAROLINA </w:t>
      </w:r>
      <w:r w:rsidR="004707F3">
        <w:t>SENATE</w:t>
      </w:r>
      <w:r w:rsidR="006C7673">
        <w:t xml:space="preserve"> UPON THE PASSING OF </w:t>
      </w:r>
      <w:r w:rsidR="008A5FE8">
        <w:t xml:space="preserve">ZACK JEFFERSON WESTON </w:t>
      </w:r>
      <w:r w:rsidR="006C7673">
        <w:rPr>
          <w:color w:val="000000" w:themeColor="text1"/>
          <w:u w:color="000000" w:themeColor="text1"/>
        </w:rPr>
        <w:t xml:space="preserve">OF </w:t>
      </w:r>
      <w:r w:rsidR="008A5FE8">
        <w:rPr>
          <w:color w:val="000000" w:themeColor="text1"/>
          <w:u w:color="000000" w:themeColor="text1"/>
        </w:rPr>
        <w:t>COLUMBIA</w:t>
      </w:r>
      <w:r w:rsidR="006C7673">
        <w:rPr>
          <w:color w:val="000000" w:themeColor="text1"/>
          <w:u w:color="000000" w:themeColor="text1"/>
        </w:rPr>
        <w:t xml:space="preserve">, </w:t>
      </w:r>
      <w:r w:rsidR="006C7673">
        <w:t>AND TO EXTEND THE DEEPEST SYMPATHY TO HIS FAMILY AND MANY FRIENDS.</w:t>
      </w:r>
    </w:p>
    <w:p w:rsidR="008310A5" w:rsidRDefault="008310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4A75" w:rsidRDefault="008310A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A75">
        <w:t xml:space="preserve">the members of the South Carolina </w:t>
      </w:r>
      <w:r w:rsidR="004707F3">
        <w:t>Senate</w:t>
      </w:r>
      <w:r w:rsidR="00EA4A75">
        <w:t xml:space="preserve"> were deeply saddened to learn of the death of </w:t>
      </w:r>
      <w:r w:rsidR="008A5FE8">
        <w:t xml:space="preserve">Zack Jefferson Weston </w:t>
      </w:r>
      <w:r w:rsidR="00EA4A75">
        <w:t xml:space="preserve">of </w:t>
      </w:r>
      <w:r w:rsidR="008A5FE8">
        <w:t>Columbia</w:t>
      </w:r>
      <w:r w:rsidR="00EA4A75">
        <w:t xml:space="preserve"> on </w:t>
      </w:r>
      <w:r w:rsidR="008A5FE8">
        <w:t xml:space="preserve">April 2, </w:t>
      </w:r>
      <w:r w:rsidR="00EA4A75">
        <w:t>2011; and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8A5FE8">
        <w:rPr>
          <w:color w:val="000000" w:themeColor="text1"/>
          <w:u w:color="000000" w:themeColor="text1"/>
        </w:rPr>
        <w:t>November 27, 1924</w:t>
      </w:r>
      <w:r>
        <w:rPr>
          <w:color w:val="000000" w:themeColor="text1"/>
          <w:u w:color="000000" w:themeColor="text1"/>
        </w:rPr>
        <w:t>,</w:t>
      </w:r>
      <w:r w:rsidRPr="00A11164">
        <w:rPr>
          <w:color w:val="000000" w:themeColor="text1"/>
          <w:u w:color="000000" w:themeColor="text1"/>
        </w:rPr>
        <w:t xml:space="preserve"> </w:t>
      </w:r>
      <w:r w:rsidR="008A5FE8">
        <w:rPr>
          <w:color w:val="000000" w:themeColor="text1"/>
          <w:u w:color="000000" w:themeColor="text1"/>
        </w:rPr>
        <w:t>Zack Jefferson Weston</w:t>
      </w:r>
      <w:r>
        <w:rPr>
          <w:color w:val="000000" w:themeColor="text1"/>
          <w:u w:color="000000" w:themeColor="text1"/>
        </w:rPr>
        <w:t xml:space="preserve"> was the</w:t>
      </w:r>
      <w:r w:rsidRPr="00A11164">
        <w:rPr>
          <w:color w:val="000000" w:themeColor="text1"/>
          <w:u w:color="000000" w:themeColor="text1"/>
        </w:rPr>
        <w:t xml:space="preserve"> </w:t>
      </w:r>
      <w:r w:rsidR="008A5FE8">
        <w:rPr>
          <w:color w:val="000000" w:themeColor="text1"/>
          <w:u w:color="000000" w:themeColor="text1"/>
        </w:rPr>
        <w:t xml:space="preserve">oldest </w:t>
      </w:r>
      <w:r w:rsidRPr="00A11164">
        <w:rPr>
          <w:color w:val="000000" w:themeColor="text1"/>
          <w:u w:color="000000" w:themeColor="text1"/>
        </w:rPr>
        <w:t xml:space="preserve">son of </w:t>
      </w:r>
      <w:r w:rsidR="008A5FE8">
        <w:rPr>
          <w:color w:val="000000" w:themeColor="text1"/>
          <w:u w:color="000000" w:themeColor="text1"/>
        </w:rPr>
        <w:t>Wilbert and Ida Taylor Weston</w:t>
      </w:r>
      <w:r>
        <w:rPr>
          <w:color w:val="000000" w:themeColor="text1"/>
          <w:u w:color="000000" w:themeColor="text1"/>
        </w:rPr>
        <w:t xml:space="preserve">. </w:t>
      </w:r>
      <w:r w:rsidR="003E1E92">
        <w:rPr>
          <w:color w:val="000000" w:themeColor="text1"/>
          <w:u w:color="000000" w:themeColor="text1"/>
        </w:rPr>
        <w:t>After graduation from Booker T. Washington High School, he attended Benedict College for a year before leaving to serve in the United States Navy during World War II. Upon his return from</w:t>
      </w:r>
      <w:r>
        <w:rPr>
          <w:color w:val="000000" w:themeColor="text1"/>
          <w:u w:color="000000" w:themeColor="text1"/>
        </w:rPr>
        <w:t xml:space="preserve"> </w:t>
      </w:r>
      <w:r w:rsidR="003E1E92">
        <w:rPr>
          <w:color w:val="000000" w:themeColor="text1"/>
          <w:u w:color="000000" w:themeColor="text1"/>
        </w:rPr>
        <w:t>military service, he resumed his studies and earned a bachelor</w:t>
      </w:r>
      <w:r w:rsidR="00096D2F" w:rsidRPr="00096D2F">
        <w:rPr>
          <w:color w:val="000000" w:themeColor="text1"/>
          <w:u w:color="000000" w:themeColor="text1"/>
        </w:rPr>
        <w:t>’</w:t>
      </w:r>
      <w:r w:rsidR="003E1E92">
        <w:rPr>
          <w:color w:val="000000" w:themeColor="text1"/>
          <w:u w:color="000000" w:themeColor="text1"/>
        </w:rPr>
        <w:t>s degree in journalism in 1949 from Lincoln University in Missouri; and</w:t>
      </w: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completed his undergraduate studies, he worked for two of the nation</w:t>
      </w:r>
      <w:r w:rsidR="00096D2F" w:rsidRPr="00096D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largest black newspapers, serving as a reporter for the </w:t>
      </w:r>
      <w:r w:rsidRPr="0079247B">
        <w:rPr>
          <w:i/>
          <w:color w:val="000000" w:themeColor="text1"/>
          <w:u w:color="000000" w:themeColor="text1"/>
        </w:rPr>
        <w:t>Kansas City Call</w:t>
      </w:r>
      <w:r>
        <w:rPr>
          <w:color w:val="000000" w:themeColor="text1"/>
          <w:u w:color="000000" w:themeColor="text1"/>
        </w:rPr>
        <w:t xml:space="preserve"> and as a staff writer for the </w:t>
      </w:r>
      <w:r w:rsidRPr="0079247B">
        <w:rPr>
          <w:i/>
          <w:color w:val="000000" w:themeColor="text1"/>
          <w:u w:color="000000" w:themeColor="text1"/>
        </w:rPr>
        <w:t>Chicago Defender</w:t>
      </w:r>
      <w:r>
        <w:rPr>
          <w:color w:val="000000" w:themeColor="text1"/>
          <w:u w:color="000000" w:themeColor="text1"/>
        </w:rPr>
        <w:t xml:space="preserve">. Years later, he worked </w:t>
      </w:r>
      <w:r w:rsidR="0079247B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 the Associated Negro Press, </w:t>
      </w:r>
      <w:r w:rsidR="00BF7E1C">
        <w:rPr>
          <w:color w:val="000000" w:themeColor="text1"/>
          <w:u w:color="000000" w:themeColor="text1"/>
        </w:rPr>
        <w:t xml:space="preserve">for which he wrote </w:t>
      </w:r>
      <w:r>
        <w:rPr>
          <w:color w:val="000000" w:themeColor="text1"/>
          <w:u w:color="000000" w:themeColor="text1"/>
        </w:rPr>
        <w:t xml:space="preserve">articles </w:t>
      </w:r>
      <w:r w:rsidR="00BF7E1C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appeared in black media across America; and</w:t>
      </w: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77ABD">
        <w:rPr>
          <w:color w:val="000000" w:themeColor="text1"/>
          <w:u w:color="000000" w:themeColor="text1"/>
        </w:rPr>
        <w:t>in 1957, Zack Weston returned to Columbia, where he served as director of public information at Benedict College until his retirement in 1990; and</w:t>
      </w:r>
    </w:p>
    <w:p w:rsidR="00577ABD" w:rsidRDefault="00577ABD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ABD" w:rsidRDefault="00577ABD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395C">
        <w:rPr>
          <w:color w:val="000000" w:themeColor="text1"/>
          <w:u w:color="000000" w:themeColor="text1"/>
        </w:rPr>
        <w:t xml:space="preserve">after retirement, he </w:t>
      </w:r>
      <w:r w:rsidR="00D77102">
        <w:rPr>
          <w:color w:val="000000" w:themeColor="text1"/>
          <w:u w:color="000000" w:themeColor="text1"/>
        </w:rPr>
        <w:t>took up the posts of coo</w:t>
      </w:r>
      <w:r w:rsidR="00D0395C">
        <w:rPr>
          <w:color w:val="000000" w:themeColor="text1"/>
          <w:u w:color="000000" w:themeColor="text1"/>
        </w:rPr>
        <w:t>rdinator of the South Carolina Baptist Partnership with Kenya and East Africa and part</w:t>
      </w:r>
      <w:r w:rsidR="00096D2F">
        <w:rPr>
          <w:color w:val="000000" w:themeColor="text1"/>
          <w:u w:color="000000" w:themeColor="text1"/>
        </w:rPr>
        <w:noBreakHyphen/>
      </w:r>
      <w:r w:rsidR="00D0395C">
        <w:rPr>
          <w:color w:val="000000" w:themeColor="text1"/>
          <w:u w:color="000000" w:themeColor="text1"/>
        </w:rPr>
        <w:t xml:space="preserve">time director of public </w:t>
      </w:r>
      <w:r w:rsidR="00D77102">
        <w:rPr>
          <w:color w:val="000000" w:themeColor="text1"/>
          <w:u w:color="000000" w:themeColor="text1"/>
        </w:rPr>
        <w:t xml:space="preserve">relations </w:t>
      </w:r>
      <w:r w:rsidR="00D0395C">
        <w:rPr>
          <w:color w:val="000000" w:themeColor="text1"/>
          <w:u w:color="000000" w:themeColor="text1"/>
        </w:rPr>
        <w:t xml:space="preserve">at </w:t>
      </w:r>
      <w:r w:rsidR="00D77102">
        <w:rPr>
          <w:color w:val="000000" w:themeColor="text1"/>
          <w:u w:color="000000" w:themeColor="text1"/>
        </w:rPr>
        <w:t>Morris College in Sumter; and</w:t>
      </w:r>
    </w:p>
    <w:p w:rsidR="00D77102" w:rsidRDefault="00D7710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102" w:rsidRDefault="00D7710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that a man should be actively involved in his community, Zack Weston was a member of</w:t>
      </w:r>
      <w:r w:rsidR="00EA44C5">
        <w:rPr>
          <w:color w:val="000000" w:themeColor="text1"/>
          <w:u w:color="000000" w:themeColor="text1"/>
        </w:rPr>
        <w:t xml:space="preserve"> Antioch Baptist Church, the Baptist Educational &amp; Missionary Convention of South Carolina, 100 Black Men of South Carolina, Columbia Urban League (past board president), NAACP, </w:t>
      </w:r>
      <w:r w:rsidR="00C95CB3">
        <w:rPr>
          <w:color w:val="000000" w:themeColor="text1"/>
          <w:u w:color="000000" w:themeColor="text1"/>
        </w:rPr>
        <w:t xml:space="preserve">and </w:t>
      </w:r>
      <w:r w:rsidR="00EA44C5">
        <w:rPr>
          <w:color w:val="000000" w:themeColor="text1"/>
          <w:u w:color="000000" w:themeColor="text1"/>
        </w:rPr>
        <w:t>United Black Fund of the Midlands, among other organizations. In addition, he was a chairman of the South Carolina</w:t>
      </w:r>
      <w:r w:rsidR="00B75453">
        <w:rPr>
          <w:color w:val="000000" w:themeColor="text1"/>
          <w:u w:color="000000" w:themeColor="text1"/>
        </w:rPr>
        <w:t xml:space="preserve"> </w:t>
      </w:r>
      <w:r w:rsidR="00EA44C5">
        <w:rPr>
          <w:color w:val="000000" w:themeColor="text1"/>
          <w:u w:color="000000" w:themeColor="text1"/>
        </w:rPr>
        <w:t>Merit System Council</w:t>
      </w:r>
      <w:r w:rsidR="007138E8">
        <w:rPr>
          <w:color w:val="000000" w:themeColor="text1"/>
          <w:u w:color="000000" w:themeColor="text1"/>
        </w:rPr>
        <w:t xml:space="preserve"> and </w:t>
      </w:r>
      <w:r w:rsidR="00EA44C5">
        <w:rPr>
          <w:color w:val="000000" w:themeColor="text1"/>
          <w:u w:color="000000" w:themeColor="text1"/>
        </w:rPr>
        <w:t>vice chairman of the City of Columb</w:t>
      </w:r>
      <w:r w:rsidR="007138E8">
        <w:rPr>
          <w:color w:val="000000" w:themeColor="text1"/>
          <w:u w:color="000000" w:themeColor="text1"/>
        </w:rPr>
        <w:t>ia Zoning Board of Readjustment</w:t>
      </w:r>
      <w:r w:rsidR="00EA44C5">
        <w:rPr>
          <w:color w:val="000000" w:themeColor="text1"/>
          <w:u w:color="000000" w:themeColor="text1"/>
        </w:rPr>
        <w:t xml:space="preserve"> and </w:t>
      </w:r>
      <w:r w:rsidR="001D0739">
        <w:rPr>
          <w:color w:val="000000" w:themeColor="text1"/>
          <w:u w:color="000000" w:themeColor="text1"/>
        </w:rPr>
        <w:t xml:space="preserve">of </w:t>
      </w:r>
      <w:r w:rsidR="00EA44C5">
        <w:rPr>
          <w:color w:val="000000" w:themeColor="text1"/>
          <w:u w:color="000000" w:themeColor="text1"/>
        </w:rPr>
        <w:t>the Opportunities Industrialization Center of South Carolina; and</w:t>
      </w:r>
    </w:p>
    <w:p w:rsidR="00D77102" w:rsidRDefault="00D7710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102" w:rsidRDefault="00EA44C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65C8">
        <w:rPr>
          <w:color w:val="000000" w:themeColor="text1"/>
          <w:u w:color="000000" w:themeColor="text1"/>
        </w:rPr>
        <w:t>he was honored and recognized as a founding father of the Epsilon Epsilon Chapter of Omega Psi Phi Fraternity, Inc. at Benedict College and as an outstanding member of the Lexington</w:t>
      </w:r>
      <w:r w:rsidR="00096D2F">
        <w:rPr>
          <w:color w:val="000000" w:themeColor="text1"/>
          <w:u w:color="000000" w:themeColor="text1"/>
        </w:rPr>
        <w:noBreakHyphen/>
      </w:r>
      <w:r w:rsidR="003465C8">
        <w:rPr>
          <w:color w:val="000000" w:themeColor="text1"/>
          <w:u w:color="000000" w:themeColor="text1"/>
        </w:rPr>
        <w:t>Richland County Alcohol and Drug Abuse Council; and</w:t>
      </w:r>
    </w:p>
    <w:p w:rsidR="003465C8" w:rsidRDefault="003465C8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A75" w:rsidRDefault="003465C8" w:rsidP="0034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having been predeceased by his wife, Barbara Byrd Weston, and a son, Bryan B. Weston, he leaves to cherish his memory son Byron F. Weston and daughters Karen W. Chapman, Ida L. Weston, Violetta W. Weir</w:t>
      </w:r>
      <w:r w:rsidR="007A49C7">
        <w:rPr>
          <w:color w:val="000000" w:themeColor="text1"/>
          <w:u w:color="000000" w:themeColor="text1"/>
        </w:rPr>
        <w:t>, and Ve</w:t>
      </w:r>
      <w:r>
        <w:rPr>
          <w:color w:val="000000" w:themeColor="text1"/>
          <w:u w:color="000000" w:themeColor="text1"/>
        </w:rPr>
        <w:t>rnetta W. Simuel; ten grandchildren; two great</w:t>
      </w:r>
      <w:r w:rsidR="00096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and a host of other family members and friends. He will be missed. </w:t>
      </w:r>
      <w:r w:rsidR="00EA4A75">
        <w:t>Now, therefore,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="003465C8">
        <w:t>Zack Jefferson Weston of Columbia</w:t>
      </w:r>
      <w:r>
        <w:t>, and extend the deepest sympathy to his family and many friends.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465C8">
        <w:t xml:space="preserve">Byron F. Weston for </w:t>
      </w:r>
      <w:r>
        <w:t>the family.</w:t>
      </w:r>
    </w:p>
    <w:p w:rsidR="00AD337C" w:rsidRDefault="00096D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37C" w:rsidRDefault="00AD337C" w:rsidP="003A250D">
      <w:pPr>
        <w:suppressAutoHyphens/>
      </w:pPr>
    </w:p>
    <w:sectPr w:rsidR="00AD337C" w:rsidSect="003A250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0A5" w:rsidRDefault="008310A5" w:rsidP="009F0C77">
      <w:r>
        <w:separator/>
      </w:r>
    </w:p>
  </w:endnote>
  <w:endnote w:type="continuationSeparator" w:id="0">
    <w:p w:rsidR="008310A5" w:rsidRDefault="008310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24BB7-6AED-46D6-A359-BEFA2ADB3696}"/>
    <w:embedBold r:id="rId2" w:fontKey="{C4F81B20-E992-457C-864D-48296F75B0E4}"/>
    <w:embedItalic r:id="rId3" w:fontKey="{C399A286-D877-452D-85E1-33FBD8E8F2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D3D2A25-FBBE-43F8-9FB9-F688720D3B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8363A02-EF7A-408B-B2E5-42FEBFA742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B1786E-1B54-4A59-9203-9DA701B51F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50D" w:rsidRPr="00AD337C" w:rsidRDefault="003A250D" w:rsidP="00AD3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 w:rsidR="00CF3F94">
      <w:fldChar w:fldCharType="begin"/>
    </w:r>
    <w:r w:rsidR="00CF3F94">
      <w:instrText xml:space="preserve"> PAGE  \* MERGEFORMAT </w:instrText>
    </w:r>
    <w:r w:rsidR="00CF3F94">
      <w:fldChar w:fldCharType="separate"/>
    </w:r>
    <w:r w:rsidR="00CF3F94">
      <w:rPr>
        <w:noProof/>
      </w:rPr>
      <w:t>1</w:t>
    </w:r>
    <w:r w:rsidR="00CF3F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0A5" w:rsidRDefault="008310A5" w:rsidP="009F0C77">
      <w:r>
        <w:separator/>
      </w:r>
    </w:p>
  </w:footnote>
  <w:footnote w:type="continuationSeparator" w:id="0">
    <w:p w:rsidR="008310A5" w:rsidRDefault="008310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69SD11"/>
    <w:docVar w:name="CoverBillType" w:val="r"/>
    <w:docVar w:name="docpath" w:val="L:\Council\bills\RM\1169SD11.DOCX"/>
    <w:docVar w:name="dvBillNumber" w:val="79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419AF"/>
    <w:rsid w:val="00022BDE"/>
    <w:rsid w:val="00026C9A"/>
    <w:rsid w:val="000516C6"/>
    <w:rsid w:val="000965A1"/>
    <w:rsid w:val="00096D2F"/>
    <w:rsid w:val="000E1785"/>
    <w:rsid w:val="001023A4"/>
    <w:rsid w:val="0010776B"/>
    <w:rsid w:val="00133E66"/>
    <w:rsid w:val="00134ACF"/>
    <w:rsid w:val="00144E15"/>
    <w:rsid w:val="001A4A62"/>
    <w:rsid w:val="001A681E"/>
    <w:rsid w:val="001C42AE"/>
    <w:rsid w:val="001D0739"/>
    <w:rsid w:val="001D08F2"/>
    <w:rsid w:val="001E326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1BEA"/>
    <w:rsid w:val="00325348"/>
    <w:rsid w:val="003465C8"/>
    <w:rsid w:val="00393688"/>
    <w:rsid w:val="003A250D"/>
    <w:rsid w:val="003D411E"/>
    <w:rsid w:val="003E1E92"/>
    <w:rsid w:val="003E3C1E"/>
    <w:rsid w:val="003E6148"/>
    <w:rsid w:val="00400EAA"/>
    <w:rsid w:val="0041760A"/>
    <w:rsid w:val="004707F3"/>
    <w:rsid w:val="004809EE"/>
    <w:rsid w:val="00494836"/>
    <w:rsid w:val="005109EA"/>
    <w:rsid w:val="00511EE9"/>
    <w:rsid w:val="00521E00"/>
    <w:rsid w:val="00577ABD"/>
    <w:rsid w:val="00577C6C"/>
    <w:rsid w:val="0058501B"/>
    <w:rsid w:val="005B2533"/>
    <w:rsid w:val="006215AA"/>
    <w:rsid w:val="00626483"/>
    <w:rsid w:val="006340D9"/>
    <w:rsid w:val="00643B8E"/>
    <w:rsid w:val="00665EBC"/>
    <w:rsid w:val="0069470D"/>
    <w:rsid w:val="006A476C"/>
    <w:rsid w:val="006C6A93"/>
    <w:rsid w:val="006C7673"/>
    <w:rsid w:val="006E02F9"/>
    <w:rsid w:val="006E5438"/>
    <w:rsid w:val="007138E8"/>
    <w:rsid w:val="00753C04"/>
    <w:rsid w:val="00756946"/>
    <w:rsid w:val="00757F80"/>
    <w:rsid w:val="00771EEC"/>
    <w:rsid w:val="00786819"/>
    <w:rsid w:val="0079247B"/>
    <w:rsid w:val="007A325A"/>
    <w:rsid w:val="007A49C7"/>
    <w:rsid w:val="007E4B97"/>
    <w:rsid w:val="007F1523"/>
    <w:rsid w:val="007F509E"/>
    <w:rsid w:val="007F5799"/>
    <w:rsid w:val="007F6947"/>
    <w:rsid w:val="007F7A76"/>
    <w:rsid w:val="008310A5"/>
    <w:rsid w:val="0083310C"/>
    <w:rsid w:val="008419AF"/>
    <w:rsid w:val="00872729"/>
    <w:rsid w:val="008A5FE8"/>
    <w:rsid w:val="008F4429"/>
    <w:rsid w:val="009352BB"/>
    <w:rsid w:val="00990668"/>
    <w:rsid w:val="009E3395"/>
    <w:rsid w:val="009F0C77"/>
    <w:rsid w:val="009F4DD1"/>
    <w:rsid w:val="00A34EC0"/>
    <w:rsid w:val="00A64E80"/>
    <w:rsid w:val="00A741D9"/>
    <w:rsid w:val="00A9741D"/>
    <w:rsid w:val="00AD337C"/>
    <w:rsid w:val="00AD4B17"/>
    <w:rsid w:val="00B26FA6"/>
    <w:rsid w:val="00B41FD8"/>
    <w:rsid w:val="00B741CB"/>
    <w:rsid w:val="00B75453"/>
    <w:rsid w:val="00B934F3"/>
    <w:rsid w:val="00BB6347"/>
    <w:rsid w:val="00BD2134"/>
    <w:rsid w:val="00BF7E1C"/>
    <w:rsid w:val="00C038D8"/>
    <w:rsid w:val="00C045DD"/>
    <w:rsid w:val="00C3136F"/>
    <w:rsid w:val="00C3483A"/>
    <w:rsid w:val="00C74E9D"/>
    <w:rsid w:val="00C82FD3"/>
    <w:rsid w:val="00C95CB3"/>
    <w:rsid w:val="00CC6B7B"/>
    <w:rsid w:val="00CD3619"/>
    <w:rsid w:val="00CF3F94"/>
    <w:rsid w:val="00CF4447"/>
    <w:rsid w:val="00D0395C"/>
    <w:rsid w:val="00D405E7"/>
    <w:rsid w:val="00D41D56"/>
    <w:rsid w:val="00D6260D"/>
    <w:rsid w:val="00D6662B"/>
    <w:rsid w:val="00D77102"/>
    <w:rsid w:val="00D95E2F"/>
    <w:rsid w:val="00D970A9"/>
    <w:rsid w:val="00DB3AC0"/>
    <w:rsid w:val="00DE68F0"/>
    <w:rsid w:val="00DF3845"/>
    <w:rsid w:val="00DF7E17"/>
    <w:rsid w:val="00E2057F"/>
    <w:rsid w:val="00EA44C5"/>
    <w:rsid w:val="00EA4A7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F63331-1D36-4EB8-BE9D-FDB62A042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4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25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792_2011040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DB343-589E-431B-9EE6-D2824E3B6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560</Words>
  <Characters>2926</Characters>
  <Application>Microsoft Office Word</Application>
  <DocSecurity>4</DocSecurity>
  <Lines>105</Lines>
  <Paragraphs>29</Paragraphs>
  <ScaleCrop>false</ScaleCrop>
  <Company> 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792: Zack Jefferson Weston - South Carolina Legislature Online</dc:title>
  <dc:subject/>
  <dc:creator>rosannemcdowell</dc:creator>
  <cp:keywords/>
  <dc:description/>
  <cp:lastModifiedBy>N Cumfer</cp:lastModifiedBy>
  <cp:revision>2</cp:revision>
  <cp:lastPrinted>2011-04-07T15:20:00Z</cp:lastPrinted>
  <dcterms:created xsi:type="dcterms:W3CDTF">2014-11-21T20:53:00Z</dcterms:created>
  <dcterms:modified xsi:type="dcterms:W3CDTF">2014-11-21T20:53:00Z</dcterms:modified>
</cp:coreProperties>
</file>