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07" w:rsidRDefault="00847307" w:rsidP="00847307">
      <w:pPr>
        <w:ind w:firstLine="0"/>
        <w:rPr>
          <w:strike/>
        </w:rPr>
      </w:pPr>
      <w:bookmarkStart w:id="0" w:name="_GoBack"/>
      <w:bookmarkEnd w:id="0"/>
    </w:p>
    <w:p w:rsidR="00847307" w:rsidRDefault="00847307" w:rsidP="00847307">
      <w:pPr>
        <w:ind w:firstLine="0"/>
        <w:rPr>
          <w:strike/>
        </w:rPr>
      </w:pPr>
      <w:r>
        <w:rPr>
          <w:strike/>
        </w:rPr>
        <w:t>Indicates Matter Stricken</w:t>
      </w:r>
    </w:p>
    <w:p w:rsidR="00847307" w:rsidRDefault="00847307" w:rsidP="00847307">
      <w:pPr>
        <w:ind w:firstLine="0"/>
        <w:rPr>
          <w:u w:val="single"/>
        </w:rPr>
      </w:pPr>
      <w:r>
        <w:rPr>
          <w:u w:val="single"/>
        </w:rPr>
        <w:t>Indicates New Matter</w:t>
      </w:r>
    </w:p>
    <w:p w:rsidR="00847307" w:rsidRDefault="00847307"/>
    <w:p w:rsidR="00847307" w:rsidRDefault="00847307">
      <w:r>
        <w:t>The House assembled at 10:00 a.m.</w:t>
      </w:r>
    </w:p>
    <w:p w:rsidR="00847307" w:rsidRDefault="00847307">
      <w:r>
        <w:t>Deliberations were opened with prayer by Rev. Charles E. Seastrunk, Jr., as follows:</w:t>
      </w:r>
    </w:p>
    <w:p w:rsidR="00847307" w:rsidRDefault="00847307"/>
    <w:p w:rsidR="00847307" w:rsidRPr="002F388B" w:rsidRDefault="00847307" w:rsidP="00847307">
      <w:pPr>
        <w:ind w:firstLine="270"/>
      </w:pPr>
      <w:bookmarkStart w:id="1" w:name="file_start2"/>
      <w:bookmarkEnd w:id="1"/>
      <w:r w:rsidRPr="002F388B">
        <w:t>Our thought for today is from Psalm 111:2: “Great are the works of the Lord, studied by all who delight in them.”</w:t>
      </w:r>
    </w:p>
    <w:p w:rsidR="00847307" w:rsidRPr="002F388B" w:rsidRDefault="00847307" w:rsidP="00847307">
      <w:pPr>
        <w:ind w:firstLine="270"/>
      </w:pPr>
      <w:r w:rsidRPr="002F388B">
        <w:t>Let us pray. Holy God, transform us by helping us to comprehend Your great works in the world around us. Care for these Representatives as they continue to struggle with decisions affecting our State. Hold them by the hand and lead them to make prudent decisions. During the grind of this week, as the weight of responsibility wears on them, give them the strength to continue the work set before them. Bless them and their families during these difficult times, as they labor for the people. Look in favor upon our Nation, President, State, Governor, Speaker, and all who labor and support these Representatives. Protect our defenders of freedom as they protect us. Heal the wounds of our brave warriors, those seen and those unseen. Hear us, O Lord, as we pray. Amen.</w:t>
      </w:r>
    </w:p>
    <w:p w:rsidR="00847307" w:rsidRDefault="00847307">
      <w:bookmarkStart w:id="2" w:name="file_end2"/>
      <w:bookmarkEnd w:id="2"/>
    </w:p>
    <w:p w:rsidR="00847307" w:rsidRDefault="00847307">
      <w:r>
        <w:t>Pursuant to Rule 6.3, the House of Representatives was led in the Pledge of Allegiance to the Flag of the United States of America by the SPEAKER.</w:t>
      </w:r>
    </w:p>
    <w:p w:rsidR="00847307" w:rsidRDefault="00847307"/>
    <w:p w:rsidR="00847307" w:rsidRDefault="00847307">
      <w:r>
        <w:t>After corrections to the Journal of the proceedings of yesterday, the SPEAKER ordered it confirmed.</w:t>
      </w:r>
    </w:p>
    <w:p w:rsidR="00847307" w:rsidRDefault="00847307"/>
    <w:p w:rsidR="00847307" w:rsidRDefault="00847307" w:rsidP="00847307">
      <w:pPr>
        <w:keepNext/>
        <w:jc w:val="center"/>
        <w:rPr>
          <w:b/>
        </w:rPr>
      </w:pPr>
      <w:r w:rsidRPr="00847307">
        <w:rPr>
          <w:b/>
        </w:rPr>
        <w:t>MOTION ADOPTED</w:t>
      </w:r>
    </w:p>
    <w:p w:rsidR="00847307" w:rsidRDefault="00847307" w:rsidP="00847307">
      <w:r>
        <w:t>Rep. V. S. MOSS moved that when the House adjourns, it adjourn in memory of Joe Dean Knuckles, Board of Public Works Commissioner, which was agreed to.</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3" w:name="include_clip_start_8"/>
      <w:bookmarkEnd w:id="3"/>
    </w:p>
    <w:p w:rsidR="00847307" w:rsidRDefault="00847307" w:rsidP="00847307">
      <w:r>
        <w:t xml:space="preserve">H. 3936 -- Reps. Cobb-Hunter, Gambrell, Agnew, Alexander, Allen, Allison, Anderson, Anthony, Atwater, Bales, Ballentine, Bannister, Barfield, Battle, Bedingfield, Bikas, Bingham, Bowen, Bowers, Brady, </w:t>
      </w:r>
      <w:r>
        <w:lastRenderedPageBreak/>
        <w:t>Branham, Brannon, Brantley, G. A. Brown, H. B. Brown, R. L. Brown, Butler Garrick, Chumley, Clemmons, Clyburn, Cole, Cooper, Corbin, Crawford, Crosby, Daning, Delleney, Dillard, Edge, Erickson, Forrester, Frye, Funderburk,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MARY C. WILLIAMS OF RICHLAND COUNTY UPON BEING NAMED PRESIDENT OF THE NATIONAL ASSOCIATION OF PUBLIC CHILD WELFARE ADMINISTRATORS, AND TO WISH HER WELL AS SHE TAKES UP HER NEW DUTIES AT THE HELM OF NAPCWA.</w:t>
      </w:r>
    </w:p>
    <w:p w:rsidR="00847307" w:rsidRDefault="00847307" w:rsidP="00847307">
      <w:bookmarkStart w:id="4" w:name="include_clip_end_8"/>
      <w:bookmarkEnd w:id="4"/>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5" w:name="include_clip_start_11"/>
      <w:bookmarkEnd w:id="5"/>
    </w:p>
    <w:p w:rsidR="00847307" w:rsidRDefault="00847307" w:rsidP="00847307">
      <w:r>
        <w:t xml:space="preserve">H. 3937 -- Reps. Hamilton,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w:t>
      </w:r>
      <w:r>
        <w:lastRenderedPageBreak/>
        <w:t>Spires, Stavrinakis, Stringer, Tallon, Taylor, Thayer, Toole, Tribble, Umphlett, Vick, Viers, Weeks, Whipper, White, Whitmire, Williams, Willis and Young: A HOUSE RESOLUTION TO EXTEND THE PRIVILEGE OF THE FLOOR OF THE SOUTH CAROLINA HOUSE OF REPRESENTATIVES TO</w:t>
      </w:r>
      <w:r w:rsidR="00EC4768">
        <w:t xml:space="preserve"> THE</w:t>
      </w:r>
      <w:r>
        <w:t xml:space="preserve"> WADE HAMPTON HIGH SCHOOL BOYS VARSITY BASKETBALL TEAM, COACHES, AND SCHOOL OFFICIALS, AT A DATE AND TIME TO BE DETERMINED BY THE SPEAKER, FOR THE PURPOSE OF RECOGNIZING AND COMMENDING THEM FOR A PERFECT SEASON AND FOR CAPTURING THE 2011 CLASS AAA STATE CHAMPIONSHIP TITLE.</w:t>
      </w:r>
    </w:p>
    <w:p w:rsidR="00847307" w:rsidRDefault="00847307" w:rsidP="00847307"/>
    <w:p w:rsidR="00847307" w:rsidRDefault="00847307" w:rsidP="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47307" w:rsidRDefault="00847307" w:rsidP="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47307" w:rsidRDefault="00847307" w:rsidP="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w:t>
      </w:r>
      <w:r w:rsidR="00EC4768">
        <w:t xml:space="preserve"> the</w:t>
      </w:r>
      <w:r>
        <w:t xml:space="preserve"> Wade Hampton High School boys varsity basketball team, coaches, and school officials, at a date and time to be determined by the Speaker, for the purpose of recognizing and commending them for a perfect season and for capturing the 2011 Class AAA State Championship title.</w:t>
      </w:r>
    </w:p>
    <w:p w:rsidR="00847307" w:rsidRDefault="00847307" w:rsidP="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6" w:name="include_clip_start_14"/>
      <w:bookmarkEnd w:id="6"/>
    </w:p>
    <w:p w:rsidR="00847307" w:rsidRDefault="00847307" w:rsidP="00847307">
      <w:r>
        <w:t>H. 3938 -- Reps. Hamilton,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WADE HAMPTON HIGH SCHOOL BOYS VARSITY BASKETBALL TEAM FOR A PERFECT SEASON, AND TO CONGRATULATE THE TEAM AND COACHES FOR WINNING THE 2011 CLASS AAA STATE CHAMPIONSHIP TITLE.</w:t>
      </w:r>
    </w:p>
    <w:p w:rsidR="00847307" w:rsidRDefault="00847307" w:rsidP="00847307">
      <w:bookmarkStart w:id="7" w:name="include_clip_end_14"/>
      <w:bookmarkEnd w:id="7"/>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8" w:name="include_clip_start_17"/>
      <w:bookmarkEnd w:id="8"/>
    </w:p>
    <w:p w:rsidR="00847307" w:rsidRDefault="00847307" w:rsidP="00847307">
      <w:r>
        <w:t>H. 3939 -- Reps. Bedingfield and Bannister: A HOUSE RESOLUTION TO CONGRATULATE AND HONOR THE MAULDIN HIGH SCHOOL GIRLS TENNIS TEAM FOR CAPTURING THE 2010 CLASS AAAA STATE CHAMPIONSHIP TITLE.</w:t>
      </w:r>
    </w:p>
    <w:p w:rsidR="00847307" w:rsidRDefault="00847307" w:rsidP="00847307">
      <w:bookmarkStart w:id="9" w:name="include_clip_end_17"/>
      <w:bookmarkEnd w:id="9"/>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10" w:name="include_clip_start_20"/>
      <w:bookmarkEnd w:id="10"/>
    </w:p>
    <w:p w:rsidR="00847307" w:rsidRDefault="00847307" w:rsidP="00847307">
      <w:r>
        <w:t>H. 3940 -- Reps. Bedingfield and Bannister: A HOUSE RESOLUTION TO EXTEND THE PRIVILEGE OF THE FLOOR OF THE SOUTH CAROLINA HOUSE OF REPRESENTATIVES TO THE MAULDIN HIGH SCHOOL GIRLS TENNIS TEAM, COACH, AND SCHOOL OFFICIALS, AT A DATE AND TIME TO BE DETERMINED BY THE SPEAKER, FOR THE PURPOSE OF RECOGNIZING AND COMMENDING THEM FOR CAPTURING THE 2010 CLASS AAAA STATE CHAMPIONSHIP TITLE.</w:t>
      </w:r>
    </w:p>
    <w:p w:rsidR="00847307" w:rsidRDefault="00847307" w:rsidP="00847307"/>
    <w:p w:rsidR="00847307" w:rsidRDefault="00847307" w:rsidP="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47307" w:rsidRDefault="00847307" w:rsidP="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47307" w:rsidRDefault="00847307" w:rsidP="0011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Mauldin High School girls tennis team, coach, and school officials, at a date and time to be determined by the Speaker, for the purpose of recognizing and commending them on capturing the 2010 Class AAAA State Championship title.</w:t>
      </w:r>
    </w:p>
    <w:p w:rsidR="00847307" w:rsidRDefault="00847307" w:rsidP="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11" w:name="include_clip_start_23"/>
      <w:bookmarkEnd w:id="11"/>
    </w:p>
    <w:p w:rsidR="00847307" w:rsidRDefault="00847307" w:rsidP="00847307">
      <w:r>
        <w:t>H. 3941 -- Reps. Pinson, Parks and Pitts: A HOUSE RESOLUTION TO RECOGNIZE AND HONOR SOUTH MAIN STREET BAPTIST CHURCH OF GREENWOOD COUNTY, AND TO CONGRATULATE PASTOR R. ALAN QUIGLEY AND THE CONGREGATION, UPON THE OCCASION OF THE CENTENNIAL ANNIVERSARY OF THE CHURCH.</w:t>
      </w:r>
    </w:p>
    <w:p w:rsidR="00847307" w:rsidRDefault="00847307" w:rsidP="00847307">
      <w:bookmarkStart w:id="12" w:name="include_clip_end_23"/>
      <w:bookmarkEnd w:id="12"/>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13" w:name="include_clip_start_26"/>
      <w:bookmarkEnd w:id="13"/>
    </w:p>
    <w:p w:rsidR="00847307" w:rsidRDefault="00847307" w:rsidP="00847307">
      <w:r>
        <w:t>H. 3951 --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NATIONAL EXCHANGE CLUB ON THE OCCASION OF ITS ONE HUNDREDTH ANNIVERSARY, AND TO EXPRESS THE GRATITUDE OF THE SOUTH CAROLINA HOUSE OF REPRESENTATIVES FOR THE CLUB'S CENTURY OF COMMUNITY SERVICE.</w:t>
      </w:r>
    </w:p>
    <w:p w:rsidR="00847307" w:rsidRDefault="00847307" w:rsidP="00847307">
      <w:bookmarkStart w:id="14" w:name="include_clip_end_26"/>
      <w:bookmarkEnd w:id="14"/>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HOUSE RESOLUTION</w:t>
      </w:r>
    </w:p>
    <w:p w:rsidR="00847307" w:rsidRDefault="00847307" w:rsidP="00847307">
      <w:pPr>
        <w:keepNext/>
      </w:pPr>
      <w:r>
        <w:t>The following was introduced:</w:t>
      </w:r>
    </w:p>
    <w:p w:rsidR="00847307" w:rsidRDefault="00847307" w:rsidP="00847307">
      <w:pPr>
        <w:keepNext/>
      </w:pPr>
      <w:bookmarkStart w:id="15" w:name="include_clip_start_29"/>
      <w:bookmarkEnd w:id="15"/>
    </w:p>
    <w:p w:rsidR="00847307" w:rsidRDefault="00847307" w:rsidP="00847307">
      <w:r>
        <w:t>H. 3952 -- Reps. Branham, Agnew, Alexander, Allen, Allison, Anderson, Anthony, Atwater, Bales, Ballentine, Bannister, Barfield, Battle, Bedingfield, Bikas, Bingham, Bowen, Bowers, Brady,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AUCTIONEER WILLIAM "BILL" YONCE OF FLORENCE COUNTY UPON THE OCCASION OF HIS INDUCTION INTO THE NATIONAL AUCTIONEERS ASSOCIATION HALL OF FAME ON JULY 15, 2010.</w:t>
      </w:r>
    </w:p>
    <w:p w:rsidR="00847307" w:rsidRDefault="00847307" w:rsidP="00847307">
      <w:bookmarkStart w:id="16" w:name="include_clip_end_29"/>
      <w:bookmarkEnd w:id="16"/>
    </w:p>
    <w:p w:rsidR="00847307" w:rsidRDefault="00847307" w:rsidP="00847307">
      <w:r>
        <w:t>The Resolution was adopted.</w:t>
      </w:r>
    </w:p>
    <w:p w:rsidR="00847307" w:rsidRDefault="00847307" w:rsidP="00847307"/>
    <w:p w:rsidR="00847307" w:rsidRDefault="00847307" w:rsidP="00847307">
      <w:pPr>
        <w:keepNext/>
        <w:jc w:val="center"/>
        <w:rPr>
          <w:b/>
        </w:rPr>
      </w:pPr>
      <w:r w:rsidRPr="00847307">
        <w:rPr>
          <w:b/>
        </w:rPr>
        <w:t>CONCURRENT RESOLUTION</w:t>
      </w:r>
    </w:p>
    <w:p w:rsidR="00847307" w:rsidRDefault="00847307" w:rsidP="00847307">
      <w:pPr>
        <w:keepNext/>
      </w:pPr>
      <w:r>
        <w:t>The following was introduced:</w:t>
      </w:r>
    </w:p>
    <w:p w:rsidR="00847307" w:rsidRDefault="00847307" w:rsidP="00847307">
      <w:pPr>
        <w:keepNext/>
      </w:pPr>
      <w:bookmarkStart w:id="17" w:name="include_clip_start_32"/>
      <w:bookmarkEnd w:id="17"/>
    </w:p>
    <w:p w:rsidR="00847307" w:rsidRDefault="00847307" w:rsidP="00847307">
      <w:r>
        <w:t>H. 3935 -- Reps. J. E.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R. Smith, Sottile, Spires, Stavrinakis, Stringer, Tallon, Taylor, Thayer, Toole, Tribble, Umphlett, Vick, Viers, Weeks, Whipper, White, Whitmire, Williams, Willis and Young: A CONCURRENT RESOLUTION TO CONGRATULATE THE 1-118 COMBINED ARMS BATTALION OF THE SOUTH CAROLINA ARMY NATIONAL GUARD UPON THE SUCCESSFUL COMPLETION OF OPERATION FRIENDSHIP II, CARRIED OUT IN SAUDI ARABIA FEBRUARY 16 - MARCH 4, 2011.</w:t>
      </w:r>
    </w:p>
    <w:p w:rsidR="00847307" w:rsidRDefault="00847307" w:rsidP="00847307">
      <w:bookmarkStart w:id="18" w:name="include_clip_end_32"/>
      <w:bookmarkEnd w:id="18"/>
    </w:p>
    <w:p w:rsidR="00847307" w:rsidRDefault="00847307" w:rsidP="00847307">
      <w:r>
        <w:t>The Concurrent Resolution was agreed to and ordered sent to the Senate.</w:t>
      </w:r>
    </w:p>
    <w:p w:rsidR="00847307" w:rsidRDefault="00847307" w:rsidP="00847307"/>
    <w:p w:rsidR="00847307" w:rsidRDefault="00847307" w:rsidP="00847307">
      <w:pPr>
        <w:keepNext/>
        <w:jc w:val="center"/>
        <w:rPr>
          <w:b/>
        </w:rPr>
      </w:pPr>
      <w:r w:rsidRPr="00847307">
        <w:rPr>
          <w:b/>
        </w:rPr>
        <w:t>CONCURRENT RESOLUTION</w:t>
      </w:r>
    </w:p>
    <w:p w:rsidR="00847307" w:rsidRDefault="00847307" w:rsidP="00847307">
      <w:pPr>
        <w:keepNext/>
      </w:pPr>
      <w:r>
        <w:t>The following was introduced:</w:t>
      </w:r>
    </w:p>
    <w:p w:rsidR="00847307" w:rsidRDefault="00847307" w:rsidP="00847307">
      <w:pPr>
        <w:keepNext/>
      </w:pPr>
      <w:bookmarkStart w:id="19" w:name="include_clip_start_35"/>
      <w:bookmarkEnd w:id="19"/>
    </w:p>
    <w:p w:rsidR="00847307" w:rsidRDefault="00847307" w:rsidP="00847307">
      <w:r>
        <w:t>H. 3942 -- Rep. McEachern: A CONCURRENT RESOLUTION TO RECOGNIZE AND HONOR THE KEENAN HIGH SCHOOL BOYS BASKETBALL TEAM FOR GARNERING STATE CHAMPIONSHIP LAURELS IN TWO CONSECUTIVE YEARS, AND TO CONGRATULATE THE TEAM AND THEIR COACHES FOR THEIR CONTINUED SUCCESS.</w:t>
      </w:r>
    </w:p>
    <w:p w:rsidR="00847307" w:rsidRDefault="00847307" w:rsidP="00847307">
      <w:bookmarkStart w:id="20" w:name="include_clip_end_35"/>
      <w:bookmarkEnd w:id="20"/>
    </w:p>
    <w:p w:rsidR="00847307" w:rsidRDefault="00847307" w:rsidP="00847307">
      <w:r>
        <w:t>The Concurrent Resolution was agreed to and ordered sent to the Senate.</w:t>
      </w:r>
    </w:p>
    <w:p w:rsidR="00847307" w:rsidRDefault="00847307" w:rsidP="00847307"/>
    <w:p w:rsidR="00847307" w:rsidRDefault="00847307" w:rsidP="00847307">
      <w:pPr>
        <w:keepNext/>
        <w:jc w:val="center"/>
        <w:rPr>
          <w:b/>
        </w:rPr>
      </w:pPr>
      <w:r w:rsidRPr="00847307">
        <w:rPr>
          <w:b/>
        </w:rPr>
        <w:t>CONCURRENT RESOLUTION</w:t>
      </w:r>
    </w:p>
    <w:p w:rsidR="00847307" w:rsidRDefault="00847307" w:rsidP="00847307">
      <w:pPr>
        <w:keepNext/>
      </w:pPr>
      <w:r>
        <w:t>The following was introduced:</w:t>
      </w:r>
    </w:p>
    <w:p w:rsidR="00847307" w:rsidRDefault="00847307" w:rsidP="00847307">
      <w:pPr>
        <w:keepNext/>
      </w:pPr>
      <w:bookmarkStart w:id="21" w:name="include_clip_start_38"/>
      <w:bookmarkEnd w:id="21"/>
    </w:p>
    <w:p w:rsidR="00847307" w:rsidRDefault="00847307" w:rsidP="00847307">
      <w:r>
        <w:t>H. 3943 -- Reps. Owens, Atwater, Bikas, Bowen, Branham, R. L. Brown, Daning, Govan, Mitchell, J. M. Neal, Norman, Patrick, Taylor, Thayer and Whitmire: A CONCURRENT RESOLUTION TO CONGRATULATE SOUTH CAROLINA'S 2011 DISTRICT TEACHERS OF THE YEAR ON BEING SELECTED TO REPRESENT THEIR RESPECTIVE SCHOOL DISTRICTS, AND TO EXPRESS APPRECIATION FOR THEIR DEDICATED SERVICE TO CHILDREN AND WISH THEM CONTINUED SUCCESS IN THE FUTURE.</w:t>
      </w:r>
    </w:p>
    <w:p w:rsidR="00847307" w:rsidRDefault="00847307" w:rsidP="00847307">
      <w:bookmarkStart w:id="22" w:name="include_clip_end_38"/>
      <w:bookmarkEnd w:id="22"/>
    </w:p>
    <w:p w:rsidR="00847307" w:rsidRDefault="00847307" w:rsidP="00847307">
      <w:r>
        <w:t>The Concurrent Resolution was agreed to and ordered sent to the Senate.</w:t>
      </w:r>
    </w:p>
    <w:p w:rsidR="00847307" w:rsidRDefault="00847307" w:rsidP="00847307"/>
    <w:p w:rsidR="00847307" w:rsidRDefault="00847307" w:rsidP="00847307">
      <w:pPr>
        <w:keepNext/>
        <w:jc w:val="center"/>
        <w:rPr>
          <w:b/>
        </w:rPr>
      </w:pPr>
      <w:r w:rsidRPr="00847307">
        <w:rPr>
          <w:b/>
        </w:rPr>
        <w:t>CONCURRENT RESOLUTION</w:t>
      </w:r>
    </w:p>
    <w:p w:rsidR="00847307" w:rsidRDefault="00847307" w:rsidP="00847307">
      <w:pPr>
        <w:keepNext/>
      </w:pPr>
      <w:r>
        <w:t>The following was introduced:</w:t>
      </w:r>
    </w:p>
    <w:p w:rsidR="00847307" w:rsidRDefault="00847307" w:rsidP="00847307">
      <w:pPr>
        <w:keepNext/>
      </w:pPr>
      <w:bookmarkStart w:id="23" w:name="include_clip_start_41"/>
      <w:bookmarkEnd w:id="23"/>
    </w:p>
    <w:p w:rsidR="00847307" w:rsidRDefault="00847307" w:rsidP="00847307">
      <w:pPr>
        <w:keepNext/>
      </w:pPr>
      <w:r>
        <w:t>H. 3944 -- Reps. Rutherford, H. B. Brown, Ott, Stavrinakis, Butler Garrick and Sellers: A CONCURRENT RESOLUTION TO REQUEST THE MEMBERS OF SOUTH CAROLINA'S CONGRESSIONAL DELEGATION, INCLUDING ALL MEMBERS OF THE HOUSE OF REPRESENTATIVES AND THE SENATE FROM OUR STATE, TO USE THEIR VERY BEST EFFORTS TO CAUSE TO BE INCLUDED IN THE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847307" w:rsidRDefault="00847307" w:rsidP="00847307">
      <w:bookmarkStart w:id="24" w:name="include_clip_end_41"/>
      <w:bookmarkEnd w:id="24"/>
      <w:r>
        <w:t>The Concurrent Resolution was ordered referred to the Committee on Invitations and Memorial Resolutions.</w:t>
      </w:r>
    </w:p>
    <w:p w:rsidR="00847307" w:rsidRDefault="00847307" w:rsidP="00847307"/>
    <w:p w:rsidR="00847307" w:rsidRDefault="00847307" w:rsidP="00847307">
      <w:pPr>
        <w:keepNext/>
        <w:jc w:val="center"/>
        <w:rPr>
          <w:b/>
        </w:rPr>
      </w:pPr>
      <w:r w:rsidRPr="00847307">
        <w:rPr>
          <w:b/>
        </w:rPr>
        <w:t>CONCURRENT RESOLUTION</w:t>
      </w:r>
    </w:p>
    <w:p w:rsidR="00847307" w:rsidRDefault="00847307" w:rsidP="00847307">
      <w:pPr>
        <w:keepNext/>
      </w:pPr>
      <w:r>
        <w:t>The following was introduced:</w:t>
      </w:r>
    </w:p>
    <w:p w:rsidR="00847307" w:rsidRDefault="00847307" w:rsidP="00847307">
      <w:pPr>
        <w:keepNext/>
      </w:pPr>
      <w:bookmarkStart w:id="25" w:name="include_clip_start_44"/>
      <w:bookmarkEnd w:id="25"/>
    </w:p>
    <w:p w:rsidR="00847307" w:rsidRDefault="00847307" w:rsidP="00847307">
      <w:pPr>
        <w:keepNext/>
      </w:pPr>
      <w:r>
        <w:t>H. 3953 -- Reps. Patrick, Bannister, Herbkersman, Erickson, Corbin, McCoy, Ryan, Clemmons, Cole, Hamilton, Hardwick, Hearn, Henderson, Hixon, Horne, Murphy, Nanney, Norman, Sandifer, G. R. Smith, J. R. Smith, Tallon and Whitmire: A CONCURRENT RESOLUTION TO MEMORIALIZE THE CONGRESS OF THE UNITED STATES TO ENACT, WITHOUT DELAY, THE PROVISIONS CONTAINED IN THE "CLEAR LAW ENFORCEMENT FOR CRIMINAL ALIEN REMOVAL ACT", ALSO KNOWN AS THE "CHARLIE NORWOOD CLEAR ACT", WHICH WOULD, AMONG OTHER IMPORTANT PROVISIONS, ALLOW STATE AND LOCAL LAW ENFORCEMENT AGENCIES TO ENFORCE FEDERAL IMMIGRATION LAWS AND DETAIN IN STATE OR LOCAL CUSTODY ILLEGAL ALIENS.</w:t>
      </w:r>
    </w:p>
    <w:p w:rsidR="00847307" w:rsidRDefault="00847307" w:rsidP="00847307">
      <w:bookmarkStart w:id="26" w:name="include_clip_end_44"/>
      <w:bookmarkEnd w:id="26"/>
      <w:r>
        <w:t>The Concurrent Resolution was ordered referred to the Committee on Judiciary.</w:t>
      </w:r>
    </w:p>
    <w:p w:rsidR="00847307" w:rsidRDefault="00847307" w:rsidP="00847307"/>
    <w:p w:rsidR="00847307" w:rsidRDefault="00847307" w:rsidP="00847307">
      <w:pPr>
        <w:keepNext/>
        <w:jc w:val="center"/>
        <w:rPr>
          <w:b/>
        </w:rPr>
      </w:pPr>
      <w:r w:rsidRPr="00847307">
        <w:rPr>
          <w:b/>
        </w:rPr>
        <w:t>CONCURRENT RESOLUTION</w:t>
      </w:r>
    </w:p>
    <w:p w:rsidR="00847307" w:rsidRDefault="00847307" w:rsidP="00847307">
      <w:r>
        <w:t>The Senate sent to the House the following:</w:t>
      </w:r>
    </w:p>
    <w:p w:rsidR="00847307" w:rsidRDefault="00847307" w:rsidP="00847307">
      <w:bookmarkStart w:id="27" w:name="include_clip_start_47"/>
      <w:bookmarkEnd w:id="27"/>
    </w:p>
    <w:p w:rsidR="00847307" w:rsidRDefault="00847307" w:rsidP="00847307">
      <w:r>
        <w:t>S. 688 -- Senator Courson: A CONCURRENT RESOLUTION TO RECOGNIZE AND EXPRESS DEEP APPRECIATION TO THE INDEPENDENT COLLEGES AND UNIVERSITIES IN SOUTH CAROLINA DURING "INDEPENDENT COLLEGE AND UNIVERSITY WEEK" OF APRIL 4 - 8, 2011, AND ON "INDEPENDENT COLLEGE AND UNIVERSITY DAY" ON APRIL 6, 2011, FOR THEIR OUTSTANDING CONTRIBUTIONS IN EDUCATING THE YOUTH OF OUR STATE AND NATION.</w:t>
      </w:r>
    </w:p>
    <w:p w:rsidR="00847307" w:rsidRDefault="00847307" w:rsidP="00847307">
      <w:bookmarkStart w:id="28" w:name="include_clip_end_47"/>
      <w:bookmarkEnd w:id="28"/>
    </w:p>
    <w:p w:rsidR="00847307" w:rsidRDefault="00847307" w:rsidP="00847307">
      <w:r>
        <w:t>The Concurrent Resolution was agreed to and ordered returned to the Senate with concurrence.</w:t>
      </w:r>
    </w:p>
    <w:p w:rsidR="00847307" w:rsidRDefault="00847307" w:rsidP="00847307"/>
    <w:p w:rsidR="00847307" w:rsidRDefault="00847307" w:rsidP="00847307">
      <w:pPr>
        <w:keepNext/>
        <w:jc w:val="center"/>
        <w:rPr>
          <w:b/>
        </w:rPr>
      </w:pPr>
      <w:r w:rsidRPr="00847307">
        <w:rPr>
          <w:b/>
        </w:rPr>
        <w:t>CONCURRENT RESOLUTION</w:t>
      </w:r>
    </w:p>
    <w:p w:rsidR="00847307" w:rsidRDefault="00847307" w:rsidP="00847307">
      <w:r>
        <w:t>The Senate sent to the House the following:</w:t>
      </w:r>
    </w:p>
    <w:p w:rsidR="00847307" w:rsidRDefault="00847307" w:rsidP="00847307">
      <w:bookmarkStart w:id="29" w:name="include_clip_start_50"/>
      <w:bookmarkEnd w:id="29"/>
    </w:p>
    <w:p w:rsidR="0011502E" w:rsidRDefault="00847307" w:rsidP="00847307">
      <w:r>
        <w:t xml:space="preserve">S. 697 -- Senator Lourie: A CONCURRENT RESOLUTION TO RECOGNIZE AND COMMEND THE SPRING VALLEY HIGH SCHOOL GIRLS BASKETBALL TEAM FOR CAPTURING THE 2011 CLASS AAAA STATE CHAMPIONSHIP TITLE, AND TO </w:t>
      </w:r>
      <w:r w:rsidR="0011502E">
        <w:br/>
      </w:r>
    </w:p>
    <w:p w:rsidR="0011502E" w:rsidRDefault="0011502E">
      <w:pPr>
        <w:ind w:firstLine="0"/>
        <w:jc w:val="left"/>
      </w:pPr>
      <w:r>
        <w:br w:type="page"/>
      </w:r>
    </w:p>
    <w:p w:rsidR="00847307" w:rsidRDefault="00847307" w:rsidP="0011502E">
      <w:pPr>
        <w:ind w:firstLine="0"/>
      </w:pPr>
      <w:r>
        <w:t>HONOR THE TEAM'S EXCEPTIONAL PLAYERS, COACH, AND STAFF.</w:t>
      </w:r>
    </w:p>
    <w:p w:rsidR="00847307" w:rsidRDefault="00847307" w:rsidP="00847307">
      <w:bookmarkStart w:id="30" w:name="include_clip_end_50"/>
      <w:bookmarkEnd w:id="30"/>
    </w:p>
    <w:p w:rsidR="00847307" w:rsidRDefault="00847307" w:rsidP="00847307">
      <w:r>
        <w:t>The Concurrent Resolution was agreed to and ordered returned to the Senate with concurrence.</w:t>
      </w:r>
    </w:p>
    <w:p w:rsidR="00847307" w:rsidRDefault="00847307" w:rsidP="00847307"/>
    <w:p w:rsidR="00847307" w:rsidRDefault="00847307" w:rsidP="00847307">
      <w:pPr>
        <w:keepNext/>
        <w:jc w:val="center"/>
        <w:rPr>
          <w:b/>
        </w:rPr>
      </w:pPr>
      <w:r w:rsidRPr="00847307">
        <w:rPr>
          <w:b/>
        </w:rPr>
        <w:t xml:space="preserve">INTRODUCTION OF BILLS  </w:t>
      </w:r>
    </w:p>
    <w:p w:rsidR="00847307" w:rsidRDefault="00847307" w:rsidP="00847307">
      <w:r>
        <w:t>The following Bills and Joint Resolution were introduced, read the first time, and referred to appropriate committees:</w:t>
      </w:r>
    </w:p>
    <w:p w:rsidR="00847307" w:rsidRDefault="00847307" w:rsidP="00847307"/>
    <w:p w:rsidR="00847307" w:rsidRDefault="00847307" w:rsidP="00847307">
      <w:pPr>
        <w:keepNext/>
      </w:pPr>
      <w:bookmarkStart w:id="31" w:name="include_clip_start_54"/>
      <w:bookmarkEnd w:id="31"/>
      <w:r>
        <w:t>H. 3945 -- Reps. Barfield, Loftis, Patrick, Parker, Hiott, Thayer, Tribble, V. S. Moss, Toole, Nanney, Anderson, Owens, Bikas, Erickson, Forrester, Stringer, Allison, Chumley, Viers, Quinn, Limehouse, Bedingfield, Bingham, G. A. Brown, Clemmons, Corbin, Daning, Edge, Frye, Hamilton, Henderson, Herbkersman, Hixon, Hosey, Lowe, D. C. Moss, Merrill, Pinson, Pitts, Pope, Sandifer, Simrill, G. M. Smith, G. R. Smith, J. R. Smith, Spires, Tallon, Taylor, Vick and White: A BILL TO AMEND THE CODE OF LAWS OF SOUTH CAROLINA, 1976, BY ADDING ARTICLE 5 TO CHAPTER 1, TITLE 1 SO AS TO ENACT THE "PERSONHOOD ACT OF SOUTH CAROLINA" WHICH ESTABLISHES THAT THE RIGHT TO LIFE FOR EACH BORN AND PREBORN HUMAN BEING VESTS AT FERTILIZATION, AND THAT THE RIGHTS OF DUE PROCESS AND EQUAL PROTECTION, GUARANTEED BY SECTION 3, ARTICLE I OF THE CONSTITUTION OF THIS STATE, VEST AT FERTILIZATION FOR EACH BORN AND PREBORN HUMAN PERSON.</w:t>
      </w:r>
    </w:p>
    <w:p w:rsidR="00847307" w:rsidRDefault="00847307" w:rsidP="00847307">
      <w:bookmarkStart w:id="32" w:name="include_clip_end_54"/>
      <w:bookmarkEnd w:id="32"/>
      <w:r>
        <w:t>Referred to Committee on Judiciary</w:t>
      </w:r>
    </w:p>
    <w:p w:rsidR="00847307" w:rsidRDefault="00847307" w:rsidP="00847307"/>
    <w:p w:rsidR="00847307" w:rsidRDefault="00847307" w:rsidP="00847307">
      <w:pPr>
        <w:keepNext/>
      </w:pPr>
      <w:bookmarkStart w:id="33" w:name="include_clip_start_56"/>
      <w:bookmarkEnd w:id="33"/>
      <w:r>
        <w:t>H. 3946 -- Reps. Barfield, Anderson, Tribble, Corbin, Stringer, Patrick, Chumley, Bedingfield, Bingham, G. A. Brown, Edge, Erickson, Govan, Hixon, Hosey, Loftis, Long, Merrill, D. C. Moss, V. S. Moss, Nanney, Owens, Parker, Pinson, Simrill, G. M. Smith, G. R. Smith, Vick, Viers, White and Willis: A JOINT RESOLUTION TO CREATE THE SOUTH CAROLINA UNBORN CHILDREN'S MONUMENT COMMISSION TO ERECT A MONUMENT ON THE STATE HOUSE GROUNDS AS A MEMORIAL TO SOUTH CAROLINA CHILDREN WHOSE LIVES ENDED BEFORE THEIR BIRTH AND TO PROVIDE FOR THE POWERS AND DUTIES OF THE COMMISSION AND TO REQUIRE PRIVATE FUNDING FOR THE ESTABLISHMENT OF THIS MONUMENT.</w:t>
      </w:r>
    </w:p>
    <w:p w:rsidR="00847307" w:rsidRDefault="00847307" w:rsidP="00847307">
      <w:bookmarkStart w:id="34" w:name="include_clip_end_56"/>
      <w:bookmarkEnd w:id="34"/>
      <w:r>
        <w:t>Referred to Committee on Ways and Means</w:t>
      </w:r>
    </w:p>
    <w:p w:rsidR="00847307" w:rsidRDefault="00847307" w:rsidP="00847307"/>
    <w:p w:rsidR="00847307" w:rsidRDefault="00847307" w:rsidP="00847307">
      <w:pPr>
        <w:keepNext/>
      </w:pPr>
      <w:bookmarkStart w:id="35" w:name="include_clip_start_58"/>
      <w:bookmarkEnd w:id="35"/>
      <w:r>
        <w:t>H. 3947 -- Reps. Rutherford and Bales: A BILL TO AMEND SECTION 55-11-320, AS AMENDED, CODE OF LAWS OF SOUTH CAROLINA, 1976, RELATING TO THE CREATION OF THE RICHLAND-LEXINGTON AIRPORT COMMISSION, SO AS TO REVISE THE PROCEDURE TO APPOINT THE MEMBERS SELECTED BY THE RICHLAND COUNTY LEGISLATIVE DELEGATION.</w:t>
      </w:r>
    </w:p>
    <w:p w:rsidR="00847307" w:rsidRDefault="00847307" w:rsidP="00847307">
      <w:bookmarkStart w:id="36" w:name="include_clip_end_58"/>
      <w:bookmarkEnd w:id="36"/>
      <w:r>
        <w:t>On motion of Rep. BALES, with unanimous consent, the Bill was ordered placed on the Calendar without reference.</w:t>
      </w:r>
    </w:p>
    <w:p w:rsidR="00847307" w:rsidRDefault="00847307" w:rsidP="00847307"/>
    <w:p w:rsidR="00847307" w:rsidRDefault="00847307" w:rsidP="00847307">
      <w:pPr>
        <w:keepNext/>
      </w:pPr>
      <w:bookmarkStart w:id="37" w:name="include_clip_start_60"/>
      <w:bookmarkEnd w:id="37"/>
      <w:r>
        <w:t>H. 3948 -- Rep. Clemmons: A BILL TO AMEND SECTION 56-3-115, CODE OF LAWS OF SOUTH CAROLINA, 1976, RELATING TO THE OPERATION OF GOLF CARTS ALONG THE STATE'S STREETS AND HIGHWAYS, SO AS TO PROVIDE FOR THE OPERATION OF A GOLF CART UNTIL 9:00 P.M. ON OCTOBER THIRTY-FIRST OF EACH YEAR.</w:t>
      </w:r>
    </w:p>
    <w:p w:rsidR="00847307" w:rsidRDefault="00847307" w:rsidP="00847307">
      <w:bookmarkStart w:id="38" w:name="include_clip_end_60"/>
      <w:bookmarkEnd w:id="38"/>
      <w:r>
        <w:t>Referred to Committee on Education and Public Works</w:t>
      </w:r>
    </w:p>
    <w:p w:rsidR="00847307" w:rsidRDefault="00847307" w:rsidP="00847307"/>
    <w:p w:rsidR="00847307" w:rsidRDefault="00847307" w:rsidP="00847307">
      <w:pPr>
        <w:keepNext/>
      </w:pPr>
      <w:bookmarkStart w:id="39" w:name="include_clip_start_62"/>
      <w:bookmarkEnd w:id="39"/>
      <w:r>
        <w:t>H. 3949 -- Rep. King: A BILL TO AMEND SECTIONS 59-125-20 AND 59-125-30, AS AMENDED, CODE OF LAWS OF SOUTH CAROLINA, 1976, BOTH RELATING TO THE BOARD OF TRUSTEES OF WINTHROP UNIVERSITY, SO AS TO REMOVE THE MEMBER OF THE BOARD APPOINTED BY THE GOVERNOR AND PROVIDE AN ADDITIONAL MEMBER TO BE ELECTED BY THE GENERAL ASSEMBLY.</w:t>
      </w:r>
    </w:p>
    <w:p w:rsidR="00847307" w:rsidRDefault="00847307" w:rsidP="00847307">
      <w:bookmarkStart w:id="40" w:name="include_clip_end_62"/>
      <w:bookmarkEnd w:id="40"/>
      <w:r>
        <w:t>Referred to Committee on Education and Public Works</w:t>
      </w:r>
    </w:p>
    <w:p w:rsidR="00847307" w:rsidRDefault="00847307" w:rsidP="00847307"/>
    <w:p w:rsidR="00847307" w:rsidRDefault="00847307" w:rsidP="00847307">
      <w:pPr>
        <w:keepNext/>
      </w:pPr>
      <w:bookmarkStart w:id="41" w:name="include_clip_start_64"/>
      <w:bookmarkEnd w:id="41"/>
      <w:r>
        <w:t>H. 3950 -- Reps. Long, Parker, J. M. Neal, Harrison, Erickson, Huggins, Knight, Brannon, McEachern, Limehouse, Sottile, Allen, Bales, Battle, Bowen, Clemmons, Clyburn, Cobb-Hunter, Dillard, Funderburk, Hardwick, Hayes, Hearn, Hixon, Hosey, Jefferson, V. S. Moss, Munnerlyn, Owens, Patrick, Pinson and Simrill: A BILL TO AMEND SECTION 4-9-145, AS AMENDED, CODE OF LAWS OF SOUTH CAROLINA, 1976, RELATING TO LITTER CONTROL OFFICERS, SO AS TO PROVIDE THAT AN ANIMAL CONTROL OFFICER HAS THE SAME POWERS AND DUTIES AS A LITTER CONTROL OFFICER.</w:t>
      </w:r>
    </w:p>
    <w:p w:rsidR="00847307" w:rsidRDefault="00847307" w:rsidP="00847307">
      <w:bookmarkStart w:id="42" w:name="include_clip_end_64"/>
      <w:bookmarkEnd w:id="42"/>
      <w:r>
        <w:t>Referred to Committee on Judiciary</w:t>
      </w:r>
    </w:p>
    <w:p w:rsidR="00847307" w:rsidRDefault="00847307" w:rsidP="00847307"/>
    <w:p w:rsidR="00847307" w:rsidRDefault="00847307" w:rsidP="00847307">
      <w:pPr>
        <w:keepNext/>
      </w:pPr>
      <w:bookmarkStart w:id="43" w:name="include_clip_start_66"/>
      <w:bookmarkEnd w:id="43"/>
      <w:r>
        <w:t>H. 3954 -- Reps. King and Gilliard: A BILL TO AMEND THE CODE OF LAWS OF SOUTH CAROLINA, 1976, BY ADDING SECTION 8-11-191 SO AS TO PROVIDE THAT NO PUBLIC FUNDS OR PUBLIC RESOURCES MAY BE USED BY A PUBLIC OFFICIAL OR EMPLOYEE TO GRADE ANOTHER PUBLIC OFFICIAL.</w:t>
      </w:r>
    </w:p>
    <w:p w:rsidR="00847307" w:rsidRDefault="00847307" w:rsidP="00847307">
      <w:bookmarkStart w:id="44" w:name="include_clip_end_66"/>
      <w:bookmarkEnd w:id="44"/>
      <w:r>
        <w:t>Rep. KING asked unanimous consent to have the Bill placed on the Calendar without reference.</w:t>
      </w:r>
    </w:p>
    <w:p w:rsidR="00847307" w:rsidRDefault="00847307" w:rsidP="00847307">
      <w:r>
        <w:t xml:space="preserve">Rep. BIKAS objected. </w:t>
      </w:r>
    </w:p>
    <w:p w:rsidR="00847307" w:rsidRDefault="00847307" w:rsidP="00847307">
      <w:r>
        <w:t>Referred to Committee on Judiciary</w:t>
      </w:r>
    </w:p>
    <w:p w:rsidR="00847307" w:rsidRDefault="00847307" w:rsidP="00847307"/>
    <w:p w:rsidR="00847307" w:rsidRDefault="00847307" w:rsidP="00847307">
      <w:pPr>
        <w:keepNext/>
      </w:pPr>
      <w:bookmarkStart w:id="45" w:name="include_clip_start_69"/>
      <w:bookmarkEnd w:id="45"/>
      <w:r>
        <w:t>H. 3955 -- Reps. Patrick, Bannister, Erickson, Clemmons, Hamilton, Hardwick, Hearn, Herbkersman, Hixon, Horne, Murphy, Nanney, Norman, Ryan, G. R. Smith, J. R. Smith and Tallon: A BILL TO AMEND THE CODE OF LAWS OF SOUTH CAROLINA, 1976, BY ADDING ARTICLE 3 TO CHAPTER 47, TITLE 40 SO AS TO PROVIDE FOR THE PRACTICE OF TELEMEDICINE BY LICENSED PHYSICIANS WHO USE TELECOMMUNICATION SYSTEMS IN ADDITION TO OR IN REPLACEMENT OF FACE-TO-FACE PATIENT VISITS; TO PROVIDE CERTAIN GEOGRAPHIC, PATIENT EVALUATION, AND STANDARD OF CARE REQUIREMENTS FOR THE PRACTICE OF TELEMEDICINE; AND TO PROVIDE THAT PHYSICIANS PRACTICING TELEMEDICINE ARE SUBJECT TO THE SAME DISCIPLINARY  STANDARDS AND PROCEDURES AS PHYSICIANS WHO DO NOT PRACTICE TELEMEDICINE.</w:t>
      </w:r>
    </w:p>
    <w:p w:rsidR="00847307" w:rsidRDefault="00847307" w:rsidP="00847307">
      <w:bookmarkStart w:id="46" w:name="include_clip_end_69"/>
      <w:bookmarkEnd w:id="46"/>
      <w:r>
        <w:t>Referred to Committee on Medical, Military, Public and Municipal Affairs</w:t>
      </w:r>
    </w:p>
    <w:p w:rsidR="00847307" w:rsidRDefault="00847307" w:rsidP="00847307"/>
    <w:p w:rsidR="00847307" w:rsidRDefault="00847307" w:rsidP="00847307">
      <w:pPr>
        <w:keepNext/>
      </w:pPr>
      <w:bookmarkStart w:id="47" w:name="include_clip_start_71"/>
      <w:bookmarkEnd w:id="47"/>
      <w:r>
        <w:t>H. 3956 -- Reps. Cooper, Skelton, White and Ott: A BILL TO AMEND THE CODE OF LAWS OF SOUTH CAROLINA, 1976, BY ADDING SECTION 59-119-180 SO AS TO ALLOW CLEMSON UNIVERSITY TO ENTER INTO GROUND LEASE AGREEMENTS WITH A PRIVATE ENTITY, TO PROVIDE WHAT THOSE AGREEMENTS MUST INCLUDE, TO PROVIDE FOR THE SURRENDERING OF THE PREMISES UPON THE EXPIRATION OF THE LEASE TERM, TO REQUIRE REVIEW OF THE LEASE BY THE STATE BUDGET AND CONTROL BOARD, AND TO PROVIDE THAT THE FULL FAITH AND CREDIT OF THE STATE MAY NOT BE PLEDGED.</w:t>
      </w:r>
    </w:p>
    <w:p w:rsidR="00847307" w:rsidRDefault="00847307" w:rsidP="00847307">
      <w:bookmarkStart w:id="48" w:name="include_clip_end_71"/>
      <w:bookmarkEnd w:id="48"/>
      <w:r>
        <w:t>Referred to Committee on Ways and Means</w:t>
      </w:r>
    </w:p>
    <w:p w:rsidR="00847307" w:rsidRDefault="00847307" w:rsidP="00847307"/>
    <w:p w:rsidR="00847307" w:rsidRDefault="00847307" w:rsidP="00847307">
      <w:pPr>
        <w:keepNext/>
      </w:pPr>
      <w:bookmarkStart w:id="49" w:name="include_clip_start_73"/>
      <w:bookmarkEnd w:id="49"/>
      <w:r>
        <w:t>H. 3957 -- Reps. Harrison, Bales and McLeod: A BILL TO DESIGNATE SECTION 3 OF ACT 292 OF 1985, RELATING TO THE RICHLAND-LEXINGTON COUNTY AIRPORT COMMISSION'S AUTHORITY TO MAKE APPLICATION TO THE FOREIGN-TRADE ZONES BOARD FOR THE PURPOSE OF ESTABLISHING, OPERATING, AND MAINTAINING FOREIGN-TRADE ZONES AS SECTION 55-11-430 OF THE 1976 CODE; AND TO AMEND SECTION 55-11-430, RELATING TO THE RICHLAND-LEXINGTON COUNTY AIRPORT COMMISSION'S AUTHORITY TO MAKE APPLICATION TO THE FOREIGN-TRADE ZONES BOARD FOR THE PURPOSE OF ESTABLISHING, OPERATING, AND MAINTAINING FOREIGN-TRADE ZONES, SO AS TO EXPAND THE AREA WITHIN THE STATE IN WHICH THE COMMISSION MAY ESTABLISH FOREIGN-TRADE ZONES.</w:t>
      </w:r>
    </w:p>
    <w:p w:rsidR="00847307" w:rsidRDefault="00847307" w:rsidP="00847307">
      <w:bookmarkStart w:id="50" w:name="include_clip_end_73"/>
      <w:bookmarkEnd w:id="50"/>
      <w:r>
        <w:t>On motion of Rep. HARRISON, with unanimous consent, the Bill was ordered placed on the Calendar without reference.</w:t>
      </w:r>
    </w:p>
    <w:p w:rsidR="00847307" w:rsidRDefault="00847307" w:rsidP="00847307"/>
    <w:p w:rsidR="00847307" w:rsidRDefault="00847307" w:rsidP="00847307">
      <w:pPr>
        <w:keepNext/>
        <w:jc w:val="center"/>
        <w:rPr>
          <w:b/>
        </w:rPr>
      </w:pPr>
      <w:r w:rsidRPr="00847307">
        <w:rPr>
          <w:b/>
        </w:rPr>
        <w:t>ROLL CALL</w:t>
      </w:r>
    </w:p>
    <w:p w:rsidR="00847307" w:rsidRDefault="00847307" w:rsidP="0084730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47307" w:rsidRPr="00847307" w:rsidTr="00847307">
        <w:tc>
          <w:tcPr>
            <w:tcW w:w="2179" w:type="dxa"/>
            <w:shd w:val="clear" w:color="auto" w:fill="auto"/>
          </w:tcPr>
          <w:p w:rsidR="00847307" w:rsidRPr="00847307" w:rsidRDefault="00847307" w:rsidP="00847307">
            <w:pPr>
              <w:keepNext/>
              <w:ind w:firstLine="0"/>
            </w:pPr>
            <w:bookmarkStart w:id="51" w:name="vote_start76"/>
            <w:bookmarkEnd w:id="51"/>
            <w:r>
              <w:t>Alexander</w:t>
            </w:r>
          </w:p>
        </w:tc>
        <w:tc>
          <w:tcPr>
            <w:tcW w:w="2179" w:type="dxa"/>
            <w:shd w:val="clear" w:color="auto" w:fill="auto"/>
          </w:tcPr>
          <w:p w:rsidR="00847307" w:rsidRPr="00847307" w:rsidRDefault="00847307" w:rsidP="00847307">
            <w:pPr>
              <w:keepNext/>
              <w:ind w:firstLine="0"/>
            </w:pPr>
            <w:r>
              <w:t>Allen</w:t>
            </w:r>
          </w:p>
        </w:tc>
        <w:tc>
          <w:tcPr>
            <w:tcW w:w="2180" w:type="dxa"/>
            <w:shd w:val="clear" w:color="auto" w:fill="auto"/>
          </w:tcPr>
          <w:p w:rsidR="00847307" w:rsidRPr="00847307" w:rsidRDefault="00847307" w:rsidP="00847307">
            <w:pPr>
              <w:keepNext/>
              <w:ind w:firstLine="0"/>
            </w:pPr>
            <w:r>
              <w:t>Anderson</w:t>
            </w:r>
          </w:p>
        </w:tc>
      </w:tr>
      <w:tr w:rsidR="00847307" w:rsidRPr="00847307" w:rsidTr="00847307">
        <w:tc>
          <w:tcPr>
            <w:tcW w:w="2179" w:type="dxa"/>
            <w:shd w:val="clear" w:color="auto" w:fill="auto"/>
          </w:tcPr>
          <w:p w:rsidR="00847307" w:rsidRPr="00847307" w:rsidRDefault="00847307" w:rsidP="00847307">
            <w:pPr>
              <w:ind w:firstLine="0"/>
            </w:pPr>
            <w:r>
              <w:t>Anthony</w:t>
            </w:r>
          </w:p>
        </w:tc>
        <w:tc>
          <w:tcPr>
            <w:tcW w:w="2179" w:type="dxa"/>
            <w:shd w:val="clear" w:color="auto" w:fill="auto"/>
          </w:tcPr>
          <w:p w:rsidR="00847307" w:rsidRPr="00847307" w:rsidRDefault="00847307" w:rsidP="00847307">
            <w:pPr>
              <w:ind w:firstLine="0"/>
            </w:pPr>
            <w:r>
              <w:t>Atwater</w:t>
            </w:r>
          </w:p>
        </w:tc>
        <w:tc>
          <w:tcPr>
            <w:tcW w:w="2180" w:type="dxa"/>
            <w:shd w:val="clear" w:color="auto" w:fill="auto"/>
          </w:tcPr>
          <w:p w:rsidR="00847307" w:rsidRPr="00847307" w:rsidRDefault="00847307" w:rsidP="00847307">
            <w:pPr>
              <w:ind w:firstLine="0"/>
            </w:pPr>
            <w:r>
              <w:t>Bales</w:t>
            </w:r>
          </w:p>
        </w:tc>
      </w:tr>
      <w:tr w:rsidR="00847307" w:rsidRPr="00847307" w:rsidTr="00847307">
        <w:tc>
          <w:tcPr>
            <w:tcW w:w="2179" w:type="dxa"/>
            <w:shd w:val="clear" w:color="auto" w:fill="auto"/>
          </w:tcPr>
          <w:p w:rsidR="00847307" w:rsidRPr="00847307" w:rsidRDefault="00847307" w:rsidP="00847307">
            <w:pPr>
              <w:ind w:firstLine="0"/>
            </w:pPr>
            <w:r>
              <w:t>Ballentine</w:t>
            </w:r>
          </w:p>
        </w:tc>
        <w:tc>
          <w:tcPr>
            <w:tcW w:w="2179" w:type="dxa"/>
            <w:shd w:val="clear" w:color="auto" w:fill="auto"/>
          </w:tcPr>
          <w:p w:rsidR="00847307" w:rsidRPr="00847307" w:rsidRDefault="00847307" w:rsidP="00847307">
            <w:pPr>
              <w:ind w:firstLine="0"/>
            </w:pPr>
            <w:r>
              <w:t>Bannister</w:t>
            </w:r>
          </w:p>
        </w:tc>
        <w:tc>
          <w:tcPr>
            <w:tcW w:w="2180" w:type="dxa"/>
            <w:shd w:val="clear" w:color="auto" w:fill="auto"/>
          </w:tcPr>
          <w:p w:rsidR="00847307" w:rsidRPr="00847307" w:rsidRDefault="00847307" w:rsidP="00847307">
            <w:pPr>
              <w:ind w:firstLine="0"/>
            </w:pPr>
            <w:r>
              <w:t>Barfield</w:t>
            </w:r>
          </w:p>
        </w:tc>
      </w:tr>
      <w:tr w:rsidR="00847307" w:rsidRPr="00847307" w:rsidTr="00847307">
        <w:tc>
          <w:tcPr>
            <w:tcW w:w="2179" w:type="dxa"/>
            <w:shd w:val="clear" w:color="auto" w:fill="auto"/>
          </w:tcPr>
          <w:p w:rsidR="00847307" w:rsidRPr="00847307" w:rsidRDefault="00847307" w:rsidP="00847307">
            <w:pPr>
              <w:ind w:firstLine="0"/>
            </w:pPr>
            <w:r>
              <w:t>Battle</w:t>
            </w:r>
          </w:p>
        </w:tc>
        <w:tc>
          <w:tcPr>
            <w:tcW w:w="2179" w:type="dxa"/>
            <w:shd w:val="clear" w:color="auto" w:fill="auto"/>
          </w:tcPr>
          <w:p w:rsidR="00847307" w:rsidRPr="00847307" w:rsidRDefault="00847307" w:rsidP="00847307">
            <w:pPr>
              <w:ind w:firstLine="0"/>
            </w:pPr>
            <w:r>
              <w:t>Bedingfield</w:t>
            </w:r>
          </w:p>
        </w:tc>
        <w:tc>
          <w:tcPr>
            <w:tcW w:w="2180" w:type="dxa"/>
            <w:shd w:val="clear" w:color="auto" w:fill="auto"/>
          </w:tcPr>
          <w:p w:rsidR="00847307" w:rsidRPr="00847307" w:rsidRDefault="00847307" w:rsidP="00847307">
            <w:pPr>
              <w:ind w:firstLine="0"/>
            </w:pPr>
            <w:r>
              <w:t>Bikas</w:t>
            </w:r>
          </w:p>
        </w:tc>
      </w:tr>
      <w:tr w:rsidR="00847307" w:rsidRPr="00847307" w:rsidTr="00847307">
        <w:tc>
          <w:tcPr>
            <w:tcW w:w="2179" w:type="dxa"/>
            <w:shd w:val="clear" w:color="auto" w:fill="auto"/>
          </w:tcPr>
          <w:p w:rsidR="00847307" w:rsidRPr="00847307" w:rsidRDefault="00847307" w:rsidP="00847307">
            <w:pPr>
              <w:ind w:firstLine="0"/>
            </w:pPr>
            <w:r>
              <w:t>Bingham</w:t>
            </w:r>
          </w:p>
        </w:tc>
        <w:tc>
          <w:tcPr>
            <w:tcW w:w="2179" w:type="dxa"/>
            <w:shd w:val="clear" w:color="auto" w:fill="auto"/>
          </w:tcPr>
          <w:p w:rsidR="00847307" w:rsidRPr="00847307" w:rsidRDefault="00847307" w:rsidP="00847307">
            <w:pPr>
              <w:ind w:firstLine="0"/>
            </w:pPr>
            <w:r>
              <w:t>Bowen</w:t>
            </w:r>
          </w:p>
        </w:tc>
        <w:tc>
          <w:tcPr>
            <w:tcW w:w="2180" w:type="dxa"/>
            <w:shd w:val="clear" w:color="auto" w:fill="auto"/>
          </w:tcPr>
          <w:p w:rsidR="00847307" w:rsidRPr="00847307" w:rsidRDefault="00847307" w:rsidP="00847307">
            <w:pPr>
              <w:ind w:firstLine="0"/>
            </w:pPr>
            <w:r>
              <w:t>Bowers</w:t>
            </w:r>
          </w:p>
        </w:tc>
      </w:tr>
      <w:tr w:rsidR="00847307" w:rsidRPr="00847307" w:rsidTr="00847307">
        <w:tc>
          <w:tcPr>
            <w:tcW w:w="2179" w:type="dxa"/>
            <w:shd w:val="clear" w:color="auto" w:fill="auto"/>
          </w:tcPr>
          <w:p w:rsidR="00847307" w:rsidRPr="00847307" w:rsidRDefault="00847307" w:rsidP="00847307">
            <w:pPr>
              <w:ind w:firstLine="0"/>
            </w:pPr>
            <w:r>
              <w:t>Brady</w:t>
            </w:r>
          </w:p>
        </w:tc>
        <w:tc>
          <w:tcPr>
            <w:tcW w:w="2179" w:type="dxa"/>
            <w:shd w:val="clear" w:color="auto" w:fill="auto"/>
          </w:tcPr>
          <w:p w:rsidR="00847307" w:rsidRPr="00847307" w:rsidRDefault="00847307" w:rsidP="00847307">
            <w:pPr>
              <w:ind w:firstLine="0"/>
            </w:pPr>
            <w:r>
              <w:t>Branham</w:t>
            </w:r>
          </w:p>
        </w:tc>
        <w:tc>
          <w:tcPr>
            <w:tcW w:w="2180" w:type="dxa"/>
            <w:shd w:val="clear" w:color="auto" w:fill="auto"/>
          </w:tcPr>
          <w:p w:rsidR="00847307" w:rsidRPr="00847307" w:rsidRDefault="00847307" w:rsidP="00847307">
            <w:pPr>
              <w:ind w:firstLine="0"/>
            </w:pPr>
            <w:r>
              <w:t>Brannon</w:t>
            </w:r>
          </w:p>
        </w:tc>
      </w:tr>
      <w:tr w:rsidR="00847307" w:rsidRPr="00847307" w:rsidTr="00847307">
        <w:tc>
          <w:tcPr>
            <w:tcW w:w="2179" w:type="dxa"/>
            <w:shd w:val="clear" w:color="auto" w:fill="auto"/>
          </w:tcPr>
          <w:p w:rsidR="00847307" w:rsidRPr="00847307" w:rsidRDefault="00847307" w:rsidP="00847307">
            <w:pPr>
              <w:ind w:firstLine="0"/>
            </w:pPr>
            <w:r>
              <w:t>Brantley</w:t>
            </w:r>
          </w:p>
        </w:tc>
        <w:tc>
          <w:tcPr>
            <w:tcW w:w="2179" w:type="dxa"/>
            <w:shd w:val="clear" w:color="auto" w:fill="auto"/>
          </w:tcPr>
          <w:p w:rsidR="00847307" w:rsidRPr="00847307" w:rsidRDefault="00847307" w:rsidP="00847307">
            <w:pPr>
              <w:ind w:firstLine="0"/>
            </w:pPr>
            <w:r>
              <w:t>G. A. Brown</w:t>
            </w:r>
          </w:p>
        </w:tc>
        <w:tc>
          <w:tcPr>
            <w:tcW w:w="2180" w:type="dxa"/>
            <w:shd w:val="clear" w:color="auto" w:fill="auto"/>
          </w:tcPr>
          <w:p w:rsidR="00847307" w:rsidRPr="00847307" w:rsidRDefault="00847307" w:rsidP="00847307">
            <w:pPr>
              <w:ind w:firstLine="0"/>
            </w:pPr>
            <w:r>
              <w:t>R. L. Brown</w:t>
            </w:r>
          </w:p>
        </w:tc>
      </w:tr>
      <w:tr w:rsidR="00847307" w:rsidRPr="00847307" w:rsidTr="00847307">
        <w:tc>
          <w:tcPr>
            <w:tcW w:w="2179" w:type="dxa"/>
            <w:shd w:val="clear" w:color="auto" w:fill="auto"/>
          </w:tcPr>
          <w:p w:rsidR="00847307" w:rsidRPr="00847307" w:rsidRDefault="00847307" w:rsidP="00847307">
            <w:pPr>
              <w:ind w:firstLine="0"/>
            </w:pPr>
            <w:r>
              <w:t>Butler Garrick</w:t>
            </w:r>
          </w:p>
        </w:tc>
        <w:tc>
          <w:tcPr>
            <w:tcW w:w="2179" w:type="dxa"/>
            <w:shd w:val="clear" w:color="auto" w:fill="auto"/>
          </w:tcPr>
          <w:p w:rsidR="00847307" w:rsidRPr="00847307" w:rsidRDefault="00847307" w:rsidP="00847307">
            <w:pPr>
              <w:ind w:firstLine="0"/>
            </w:pPr>
            <w:r>
              <w:t>Chumley</w:t>
            </w:r>
          </w:p>
        </w:tc>
        <w:tc>
          <w:tcPr>
            <w:tcW w:w="2180" w:type="dxa"/>
            <w:shd w:val="clear" w:color="auto" w:fill="auto"/>
          </w:tcPr>
          <w:p w:rsidR="00847307" w:rsidRPr="00847307" w:rsidRDefault="00847307" w:rsidP="00847307">
            <w:pPr>
              <w:ind w:firstLine="0"/>
            </w:pPr>
            <w:r>
              <w:t>Clemmons</w:t>
            </w:r>
          </w:p>
        </w:tc>
      </w:tr>
      <w:tr w:rsidR="00847307" w:rsidRPr="00847307" w:rsidTr="00847307">
        <w:tc>
          <w:tcPr>
            <w:tcW w:w="2179" w:type="dxa"/>
            <w:shd w:val="clear" w:color="auto" w:fill="auto"/>
          </w:tcPr>
          <w:p w:rsidR="00847307" w:rsidRPr="00847307" w:rsidRDefault="00847307" w:rsidP="00847307">
            <w:pPr>
              <w:ind w:firstLine="0"/>
            </w:pPr>
            <w:r>
              <w:t>Clyburn</w:t>
            </w:r>
          </w:p>
        </w:tc>
        <w:tc>
          <w:tcPr>
            <w:tcW w:w="2179" w:type="dxa"/>
            <w:shd w:val="clear" w:color="auto" w:fill="auto"/>
          </w:tcPr>
          <w:p w:rsidR="00847307" w:rsidRPr="00847307" w:rsidRDefault="00847307" w:rsidP="00847307">
            <w:pPr>
              <w:ind w:firstLine="0"/>
            </w:pPr>
            <w:r>
              <w:t>Cobb-Hunter</w:t>
            </w:r>
          </w:p>
        </w:tc>
        <w:tc>
          <w:tcPr>
            <w:tcW w:w="2180" w:type="dxa"/>
            <w:shd w:val="clear" w:color="auto" w:fill="auto"/>
          </w:tcPr>
          <w:p w:rsidR="00847307" w:rsidRPr="00847307" w:rsidRDefault="00847307" w:rsidP="00847307">
            <w:pPr>
              <w:ind w:firstLine="0"/>
            </w:pPr>
            <w:r>
              <w:t>Cole</w:t>
            </w:r>
          </w:p>
        </w:tc>
      </w:tr>
      <w:tr w:rsidR="00847307" w:rsidRPr="00847307" w:rsidTr="00847307">
        <w:tc>
          <w:tcPr>
            <w:tcW w:w="2179" w:type="dxa"/>
            <w:shd w:val="clear" w:color="auto" w:fill="auto"/>
          </w:tcPr>
          <w:p w:rsidR="00847307" w:rsidRPr="00847307" w:rsidRDefault="00847307" w:rsidP="00847307">
            <w:pPr>
              <w:ind w:firstLine="0"/>
            </w:pPr>
            <w:r>
              <w:t>Cooper</w:t>
            </w:r>
          </w:p>
        </w:tc>
        <w:tc>
          <w:tcPr>
            <w:tcW w:w="2179" w:type="dxa"/>
            <w:shd w:val="clear" w:color="auto" w:fill="auto"/>
          </w:tcPr>
          <w:p w:rsidR="00847307" w:rsidRPr="00847307" w:rsidRDefault="00847307" w:rsidP="00847307">
            <w:pPr>
              <w:ind w:firstLine="0"/>
            </w:pPr>
            <w:r>
              <w:t>Corbin</w:t>
            </w:r>
          </w:p>
        </w:tc>
        <w:tc>
          <w:tcPr>
            <w:tcW w:w="2180" w:type="dxa"/>
            <w:shd w:val="clear" w:color="auto" w:fill="auto"/>
          </w:tcPr>
          <w:p w:rsidR="00847307" w:rsidRPr="00847307" w:rsidRDefault="00847307" w:rsidP="00847307">
            <w:pPr>
              <w:ind w:firstLine="0"/>
            </w:pPr>
            <w:r>
              <w:t>Crosby</w:t>
            </w:r>
          </w:p>
        </w:tc>
      </w:tr>
      <w:tr w:rsidR="00847307" w:rsidRPr="00847307" w:rsidTr="00847307">
        <w:tc>
          <w:tcPr>
            <w:tcW w:w="2179" w:type="dxa"/>
            <w:shd w:val="clear" w:color="auto" w:fill="auto"/>
          </w:tcPr>
          <w:p w:rsidR="00847307" w:rsidRPr="00847307" w:rsidRDefault="00847307" w:rsidP="00847307">
            <w:pPr>
              <w:ind w:firstLine="0"/>
            </w:pPr>
            <w:r>
              <w:t>Daning</w:t>
            </w:r>
          </w:p>
        </w:tc>
        <w:tc>
          <w:tcPr>
            <w:tcW w:w="2179" w:type="dxa"/>
            <w:shd w:val="clear" w:color="auto" w:fill="auto"/>
          </w:tcPr>
          <w:p w:rsidR="00847307" w:rsidRPr="00847307" w:rsidRDefault="00847307" w:rsidP="00847307">
            <w:pPr>
              <w:ind w:firstLine="0"/>
            </w:pPr>
            <w:r>
              <w:t>Delleney</w:t>
            </w:r>
          </w:p>
        </w:tc>
        <w:tc>
          <w:tcPr>
            <w:tcW w:w="2180" w:type="dxa"/>
            <w:shd w:val="clear" w:color="auto" w:fill="auto"/>
          </w:tcPr>
          <w:p w:rsidR="00847307" w:rsidRPr="00847307" w:rsidRDefault="00847307" w:rsidP="00847307">
            <w:pPr>
              <w:ind w:firstLine="0"/>
            </w:pPr>
            <w:r>
              <w:t>Dillard</w:t>
            </w:r>
          </w:p>
        </w:tc>
      </w:tr>
      <w:tr w:rsidR="00847307" w:rsidRPr="00847307" w:rsidTr="00847307">
        <w:tc>
          <w:tcPr>
            <w:tcW w:w="2179" w:type="dxa"/>
            <w:shd w:val="clear" w:color="auto" w:fill="auto"/>
          </w:tcPr>
          <w:p w:rsidR="00847307" w:rsidRPr="00847307" w:rsidRDefault="00847307" w:rsidP="00847307">
            <w:pPr>
              <w:ind w:firstLine="0"/>
            </w:pPr>
            <w:r>
              <w:t>Erickson</w:t>
            </w:r>
          </w:p>
        </w:tc>
        <w:tc>
          <w:tcPr>
            <w:tcW w:w="2179" w:type="dxa"/>
            <w:shd w:val="clear" w:color="auto" w:fill="auto"/>
          </w:tcPr>
          <w:p w:rsidR="00847307" w:rsidRPr="00847307" w:rsidRDefault="00847307" w:rsidP="00847307">
            <w:pPr>
              <w:ind w:firstLine="0"/>
            </w:pPr>
            <w:r>
              <w:t>Forrester</w:t>
            </w:r>
          </w:p>
        </w:tc>
        <w:tc>
          <w:tcPr>
            <w:tcW w:w="2180" w:type="dxa"/>
            <w:shd w:val="clear" w:color="auto" w:fill="auto"/>
          </w:tcPr>
          <w:p w:rsidR="00847307" w:rsidRPr="00847307" w:rsidRDefault="00847307" w:rsidP="00847307">
            <w:pPr>
              <w:ind w:firstLine="0"/>
            </w:pPr>
            <w:r>
              <w:t>Frye</w:t>
            </w:r>
          </w:p>
        </w:tc>
      </w:tr>
      <w:tr w:rsidR="00847307" w:rsidRPr="00847307" w:rsidTr="00847307">
        <w:tc>
          <w:tcPr>
            <w:tcW w:w="2179" w:type="dxa"/>
            <w:shd w:val="clear" w:color="auto" w:fill="auto"/>
          </w:tcPr>
          <w:p w:rsidR="00847307" w:rsidRPr="00847307" w:rsidRDefault="00847307" w:rsidP="00847307">
            <w:pPr>
              <w:ind w:firstLine="0"/>
            </w:pPr>
            <w:r>
              <w:t>Funderburk</w:t>
            </w:r>
          </w:p>
        </w:tc>
        <w:tc>
          <w:tcPr>
            <w:tcW w:w="2179" w:type="dxa"/>
            <w:shd w:val="clear" w:color="auto" w:fill="auto"/>
          </w:tcPr>
          <w:p w:rsidR="00847307" w:rsidRPr="00847307" w:rsidRDefault="00847307" w:rsidP="00847307">
            <w:pPr>
              <w:ind w:firstLine="0"/>
            </w:pPr>
            <w:r>
              <w:t>Gambrell</w:t>
            </w:r>
          </w:p>
        </w:tc>
        <w:tc>
          <w:tcPr>
            <w:tcW w:w="2180" w:type="dxa"/>
            <w:shd w:val="clear" w:color="auto" w:fill="auto"/>
          </w:tcPr>
          <w:p w:rsidR="00847307" w:rsidRPr="00847307" w:rsidRDefault="00847307" w:rsidP="00847307">
            <w:pPr>
              <w:ind w:firstLine="0"/>
            </w:pPr>
            <w:r>
              <w:t>Gilliard</w:t>
            </w:r>
          </w:p>
        </w:tc>
      </w:tr>
      <w:tr w:rsidR="00847307" w:rsidRPr="00847307" w:rsidTr="00847307">
        <w:tc>
          <w:tcPr>
            <w:tcW w:w="2179" w:type="dxa"/>
            <w:shd w:val="clear" w:color="auto" w:fill="auto"/>
          </w:tcPr>
          <w:p w:rsidR="00847307" w:rsidRPr="00847307" w:rsidRDefault="00847307" w:rsidP="00847307">
            <w:pPr>
              <w:ind w:firstLine="0"/>
            </w:pPr>
            <w:r>
              <w:t>Govan</w:t>
            </w:r>
          </w:p>
        </w:tc>
        <w:tc>
          <w:tcPr>
            <w:tcW w:w="2179" w:type="dxa"/>
            <w:shd w:val="clear" w:color="auto" w:fill="auto"/>
          </w:tcPr>
          <w:p w:rsidR="00847307" w:rsidRPr="00847307" w:rsidRDefault="00847307" w:rsidP="00847307">
            <w:pPr>
              <w:ind w:firstLine="0"/>
            </w:pPr>
            <w:r>
              <w:t>Hamilton</w:t>
            </w:r>
          </w:p>
        </w:tc>
        <w:tc>
          <w:tcPr>
            <w:tcW w:w="2180" w:type="dxa"/>
            <w:shd w:val="clear" w:color="auto" w:fill="auto"/>
          </w:tcPr>
          <w:p w:rsidR="00847307" w:rsidRPr="00847307" w:rsidRDefault="00847307" w:rsidP="00847307">
            <w:pPr>
              <w:ind w:firstLine="0"/>
            </w:pPr>
            <w:r>
              <w:t>Hardwick</w:t>
            </w:r>
          </w:p>
        </w:tc>
      </w:tr>
      <w:tr w:rsidR="00847307" w:rsidRPr="00847307" w:rsidTr="00847307">
        <w:tc>
          <w:tcPr>
            <w:tcW w:w="2179" w:type="dxa"/>
            <w:shd w:val="clear" w:color="auto" w:fill="auto"/>
          </w:tcPr>
          <w:p w:rsidR="00847307" w:rsidRPr="00847307" w:rsidRDefault="00847307" w:rsidP="00847307">
            <w:pPr>
              <w:ind w:firstLine="0"/>
            </w:pPr>
            <w:r>
              <w:t>Harrell</w:t>
            </w:r>
          </w:p>
        </w:tc>
        <w:tc>
          <w:tcPr>
            <w:tcW w:w="2179" w:type="dxa"/>
            <w:shd w:val="clear" w:color="auto" w:fill="auto"/>
          </w:tcPr>
          <w:p w:rsidR="00847307" w:rsidRPr="00847307" w:rsidRDefault="00847307" w:rsidP="00847307">
            <w:pPr>
              <w:ind w:firstLine="0"/>
            </w:pPr>
            <w:r>
              <w:t>Harrison</w:t>
            </w:r>
          </w:p>
        </w:tc>
        <w:tc>
          <w:tcPr>
            <w:tcW w:w="2180" w:type="dxa"/>
            <w:shd w:val="clear" w:color="auto" w:fill="auto"/>
          </w:tcPr>
          <w:p w:rsidR="00847307" w:rsidRPr="00847307" w:rsidRDefault="00847307" w:rsidP="00847307">
            <w:pPr>
              <w:ind w:firstLine="0"/>
            </w:pPr>
            <w:r>
              <w:t>Hayes</w:t>
            </w:r>
          </w:p>
        </w:tc>
      </w:tr>
      <w:tr w:rsidR="00847307" w:rsidRPr="00847307" w:rsidTr="00847307">
        <w:tc>
          <w:tcPr>
            <w:tcW w:w="2179" w:type="dxa"/>
            <w:shd w:val="clear" w:color="auto" w:fill="auto"/>
          </w:tcPr>
          <w:p w:rsidR="00847307" w:rsidRPr="00847307" w:rsidRDefault="00847307" w:rsidP="00847307">
            <w:pPr>
              <w:ind w:firstLine="0"/>
            </w:pPr>
            <w:r>
              <w:t>Hearn</w:t>
            </w:r>
          </w:p>
        </w:tc>
        <w:tc>
          <w:tcPr>
            <w:tcW w:w="2179" w:type="dxa"/>
            <w:shd w:val="clear" w:color="auto" w:fill="auto"/>
          </w:tcPr>
          <w:p w:rsidR="00847307" w:rsidRPr="00847307" w:rsidRDefault="00847307" w:rsidP="00847307">
            <w:pPr>
              <w:ind w:firstLine="0"/>
            </w:pPr>
            <w:r>
              <w:t>Henderson</w:t>
            </w:r>
          </w:p>
        </w:tc>
        <w:tc>
          <w:tcPr>
            <w:tcW w:w="2180" w:type="dxa"/>
            <w:shd w:val="clear" w:color="auto" w:fill="auto"/>
          </w:tcPr>
          <w:p w:rsidR="00847307" w:rsidRPr="00847307" w:rsidRDefault="00847307" w:rsidP="00847307">
            <w:pPr>
              <w:ind w:firstLine="0"/>
            </w:pPr>
            <w:r>
              <w:t>Herbkersman</w:t>
            </w:r>
          </w:p>
        </w:tc>
      </w:tr>
      <w:tr w:rsidR="00847307" w:rsidRPr="00847307" w:rsidTr="00847307">
        <w:tc>
          <w:tcPr>
            <w:tcW w:w="2179" w:type="dxa"/>
            <w:shd w:val="clear" w:color="auto" w:fill="auto"/>
          </w:tcPr>
          <w:p w:rsidR="00847307" w:rsidRPr="00847307" w:rsidRDefault="00847307" w:rsidP="00847307">
            <w:pPr>
              <w:ind w:firstLine="0"/>
            </w:pPr>
            <w:r>
              <w:t>Hiott</w:t>
            </w:r>
          </w:p>
        </w:tc>
        <w:tc>
          <w:tcPr>
            <w:tcW w:w="2179" w:type="dxa"/>
            <w:shd w:val="clear" w:color="auto" w:fill="auto"/>
          </w:tcPr>
          <w:p w:rsidR="00847307" w:rsidRPr="00847307" w:rsidRDefault="00847307" w:rsidP="00847307">
            <w:pPr>
              <w:ind w:firstLine="0"/>
            </w:pPr>
            <w:r>
              <w:t>Hixon</w:t>
            </w:r>
          </w:p>
        </w:tc>
        <w:tc>
          <w:tcPr>
            <w:tcW w:w="2180" w:type="dxa"/>
            <w:shd w:val="clear" w:color="auto" w:fill="auto"/>
          </w:tcPr>
          <w:p w:rsidR="00847307" w:rsidRPr="00847307" w:rsidRDefault="00847307" w:rsidP="00847307">
            <w:pPr>
              <w:ind w:firstLine="0"/>
            </w:pPr>
            <w:r>
              <w:t>Hodges</w:t>
            </w:r>
          </w:p>
        </w:tc>
      </w:tr>
      <w:tr w:rsidR="00847307" w:rsidRPr="00847307" w:rsidTr="00847307">
        <w:tc>
          <w:tcPr>
            <w:tcW w:w="2179" w:type="dxa"/>
            <w:shd w:val="clear" w:color="auto" w:fill="auto"/>
          </w:tcPr>
          <w:p w:rsidR="00847307" w:rsidRPr="00847307" w:rsidRDefault="00847307" w:rsidP="00847307">
            <w:pPr>
              <w:ind w:firstLine="0"/>
            </w:pPr>
            <w:r>
              <w:t>Horne</w:t>
            </w:r>
          </w:p>
        </w:tc>
        <w:tc>
          <w:tcPr>
            <w:tcW w:w="2179" w:type="dxa"/>
            <w:shd w:val="clear" w:color="auto" w:fill="auto"/>
          </w:tcPr>
          <w:p w:rsidR="00847307" w:rsidRPr="00847307" w:rsidRDefault="00847307" w:rsidP="00847307">
            <w:pPr>
              <w:ind w:firstLine="0"/>
            </w:pPr>
            <w:r>
              <w:t>Hosey</w:t>
            </w:r>
          </w:p>
        </w:tc>
        <w:tc>
          <w:tcPr>
            <w:tcW w:w="2180" w:type="dxa"/>
            <w:shd w:val="clear" w:color="auto" w:fill="auto"/>
          </w:tcPr>
          <w:p w:rsidR="00847307" w:rsidRPr="00847307" w:rsidRDefault="00847307" w:rsidP="00847307">
            <w:pPr>
              <w:ind w:firstLine="0"/>
            </w:pPr>
            <w:r>
              <w:t>Howard</w:t>
            </w:r>
          </w:p>
        </w:tc>
      </w:tr>
      <w:tr w:rsidR="00847307" w:rsidRPr="00847307" w:rsidTr="00847307">
        <w:tc>
          <w:tcPr>
            <w:tcW w:w="2179" w:type="dxa"/>
            <w:shd w:val="clear" w:color="auto" w:fill="auto"/>
          </w:tcPr>
          <w:p w:rsidR="00847307" w:rsidRPr="00847307" w:rsidRDefault="00847307" w:rsidP="00847307">
            <w:pPr>
              <w:ind w:firstLine="0"/>
            </w:pPr>
            <w:r>
              <w:t>Huggins</w:t>
            </w:r>
          </w:p>
        </w:tc>
        <w:tc>
          <w:tcPr>
            <w:tcW w:w="2179" w:type="dxa"/>
            <w:shd w:val="clear" w:color="auto" w:fill="auto"/>
          </w:tcPr>
          <w:p w:rsidR="00847307" w:rsidRPr="00847307" w:rsidRDefault="00847307" w:rsidP="00847307">
            <w:pPr>
              <w:ind w:firstLine="0"/>
            </w:pPr>
            <w:r>
              <w:t>Jefferson</w:t>
            </w:r>
          </w:p>
        </w:tc>
        <w:tc>
          <w:tcPr>
            <w:tcW w:w="2180" w:type="dxa"/>
            <w:shd w:val="clear" w:color="auto" w:fill="auto"/>
          </w:tcPr>
          <w:p w:rsidR="00847307" w:rsidRPr="00847307" w:rsidRDefault="00847307" w:rsidP="00847307">
            <w:pPr>
              <w:ind w:firstLine="0"/>
            </w:pPr>
            <w:r>
              <w:t>King</w:t>
            </w:r>
          </w:p>
        </w:tc>
      </w:tr>
      <w:tr w:rsidR="00847307" w:rsidRPr="00847307" w:rsidTr="00847307">
        <w:tc>
          <w:tcPr>
            <w:tcW w:w="2179" w:type="dxa"/>
            <w:shd w:val="clear" w:color="auto" w:fill="auto"/>
          </w:tcPr>
          <w:p w:rsidR="00847307" w:rsidRPr="00847307" w:rsidRDefault="00847307" w:rsidP="00847307">
            <w:pPr>
              <w:ind w:firstLine="0"/>
            </w:pPr>
            <w:r>
              <w:t>Knight</w:t>
            </w:r>
          </w:p>
        </w:tc>
        <w:tc>
          <w:tcPr>
            <w:tcW w:w="2179" w:type="dxa"/>
            <w:shd w:val="clear" w:color="auto" w:fill="auto"/>
          </w:tcPr>
          <w:p w:rsidR="00847307" w:rsidRPr="00847307" w:rsidRDefault="00847307" w:rsidP="00847307">
            <w:pPr>
              <w:ind w:firstLine="0"/>
            </w:pPr>
            <w:r>
              <w:t>Limehouse</w:t>
            </w:r>
          </w:p>
        </w:tc>
        <w:tc>
          <w:tcPr>
            <w:tcW w:w="2180" w:type="dxa"/>
            <w:shd w:val="clear" w:color="auto" w:fill="auto"/>
          </w:tcPr>
          <w:p w:rsidR="00847307" w:rsidRPr="00847307" w:rsidRDefault="00847307" w:rsidP="00847307">
            <w:pPr>
              <w:ind w:firstLine="0"/>
            </w:pPr>
            <w:r>
              <w:t>Long</w:t>
            </w:r>
          </w:p>
        </w:tc>
      </w:tr>
      <w:tr w:rsidR="00847307" w:rsidRPr="00847307" w:rsidTr="00847307">
        <w:tc>
          <w:tcPr>
            <w:tcW w:w="2179" w:type="dxa"/>
            <w:shd w:val="clear" w:color="auto" w:fill="auto"/>
          </w:tcPr>
          <w:p w:rsidR="00847307" w:rsidRPr="00847307" w:rsidRDefault="00847307" w:rsidP="00847307">
            <w:pPr>
              <w:ind w:firstLine="0"/>
            </w:pPr>
            <w:r>
              <w:t>Lucas</w:t>
            </w:r>
          </w:p>
        </w:tc>
        <w:tc>
          <w:tcPr>
            <w:tcW w:w="2179" w:type="dxa"/>
            <w:shd w:val="clear" w:color="auto" w:fill="auto"/>
          </w:tcPr>
          <w:p w:rsidR="00847307" w:rsidRPr="00847307" w:rsidRDefault="00847307" w:rsidP="00847307">
            <w:pPr>
              <w:ind w:firstLine="0"/>
            </w:pPr>
            <w:r>
              <w:t>Mack</w:t>
            </w:r>
          </w:p>
        </w:tc>
        <w:tc>
          <w:tcPr>
            <w:tcW w:w="2180" w:type="dxa"/>
            <w:shd w:val="clear" w:color="auto" w:fill="auto"/>
          </w:tcPr>
          <w:p w:rsidR="00847307" w:rsidRPr="00847307" w:rsidRDefault="00847307" w:rsidP="00847307">
            <w:pPr>
              <w:ind w:firstLine="0"/>
            </w:pPr>
            <w:r>
              <w:t>McCoy</w:t>
            </w:r>
          </w:p>
        </w:tc>
      </w:tr>
      <w:tr w:rsidR="00847307" w:rsidRPr="00847307" w:rsidTr="00847307">
        <w:tc>
          <w:tcPr>
            <w:tcW w:w="2179" w:type="dxa"/>
            <w:shd w:val="clear" w:color="auto" w:fill="auto"/>
          </w:tcPr>
          <w:p w:rsidR="00847307" w:rsidRPr="00847307" w:rsidRDefault="00847307" w:rsidP="00847307">
            <w:pPr>
              <w:ind w:firstLine="0"/>
            </w:pPr>
            <w:r>
              <w:t>McEachern</w:t>
            </w:r>
          </w:p>
        </w:tc>
        <w:tc>
          <w:tcPr>
            <w:tcW w:w="2179" w:type="dxa"/>
            <w:shd w:val="clear" w:color="auto" w:fill="auto"/>
          </w:tcPr>
          <w:p w:rsidR="00847307" w:rsidRPr="00847307" w:rsidRDefault="00847307" w:rsidP="00847307">
            <w:pPr>
              <w:ind w:firstLine="0"/>
            </w:pPr>
            <w:r>
              <w:t>McLeod</w:t>
            </w:r>
          </w:p>
        </w:tc>
        <w:tc>
          <w:tcPr>
            <w:tcW w:w="2180" w:type="dxa"/>
            <w:shd w:val="clear" w:color="auto" w:fill="auto"/>
          </w:tcPr>
          <w:p w:rsidR="00847307" w:rsidRPr="00847307" w:rsidRDefault="00847307" w:rsidP="00847307">
            <w:pPr>
              <w:ind w:firstLine="0"/>
            </w:pPr>
            <w:r>
              <w:t>Merrill</w:t>
            </w:r>
          </w:p>
        </w:tc>
      </w:tr>
      <w:tr w:rsidR="00847307" w:rsidRPr="00847307" w:rsidTr="00847307">
        <w:tc>
          <w:tcPr>
            <w:tcW w:w="2179" w:type="dxa"/>
            <w:shd w:val="clear" w:color="auto" w:fill="auto"/>
          </w:tcPr>
          <w:p w:rsidR="00847307" w:rsidRPr="00847307" w:rsidRDefault="00847307" w:rsidP="00847307">
            <w:pPr>
              <w:ind w:firstLine="0"/>
            </w:pPr>
            <w:r>
              <w:t>D. C. Moss</w:t>
            </w:r>
          </w:p>
        </w:tc>
        <w:tc>
          <w:tcPr>
            <w:tcW w:w="2179" w:type="dxa"/>
            <w:shd w:val="clear" w:color="auto" w:fill="auto"/>
          </w:tcPr>
          <w:p w:rsidR="00847307" w:rsidRPr="00847307" w:rsidRDefault="00847307" w:rsidP="00847307">
            <w:pPr>
              <w:ind w:firstLine="0"/>
            </w:pPr>
            <w:r>
              <w:t>V. S. Moss</w:t>
            </w:r>
          </w:p>
        </w:tc>
        <w:tc>
          <w:tcPr>
            <w:tcW w:w="2180" w:type="dxa"/>
            <w:shd w:val="clear" w:color="auto" w:fill="auto"/>
          </w:tcPr>
          <w:p w:rsidR="00847307" w:rsidRPr="00847307" w:rsidRDefault="00847307" w:rsidP="00847307">
            <w:pPr>
              <w:ind w:firstLine="0"/>
            </w:pPr>
            <w:r>
              <w:t>Munnerlyn</w:t>
            </w:r>
          </w:p>
        </w:tc>
      </w:tr>
      <w:tr w:rsidR="00847307" w:rsidRPr="00847307" w:rsidTr="00847307">
        <w:tc>
          <w:tcPr>
            <w:tcW w:w="2179" w:type="dxa"/>
            <w:shd w:val="clear" w:color="auto" w:fill="auto"/>
          </w:tcPr>
          <w:p w:rsidR="00847307" w:rsidRPr="00847307" w:rsidRDefault="00847307" w:rsidP="00847307">
            <w:pPr>
              <w:ind w:firstLine="0"/>
            </w:pPr>
            <w:r>
              <w:t>Murphy</w:t>
            </w:r>
          </w:p>
        </w:tc>
        <w:tc>
          <w:tcPr>
            <w:tcW w:w="2179" w:type="dxa"/>
            <w:shd w:val="clear" w:color="auto" w:fill="auto"/>
          </w:tcPr>
          <w:p w:rsidR="00847307" w:rsidRPr="00847307" w:rsidRDefault="00847307" w:rsidP="00847307">
            <w:pPr>
              <w:ind w:firstLine="0"/>
            </w:pPr>
            <w:r>
              <w:t>Nanney</w:t>
            </w:r>
          </w:p>
        </w:tc>
        <w:tc>
          <w:tcPr>
            <w:tcW w:w="2180" w:type="dxa"/>
            <w:shd w:val="clear" w:color="auto" w:fill="auto"/>
          </w:tcPr>
          <w:p w:rsidR="00847307" w:rsidRPr="00847307" w:rsidRDefault="00847307" w:rsidP="00847307">
            <w:pPr>
              <w:ind w:firstLine="0"/>
            </w:pPr>
            <w:r>
              <w:t>J. M. Neal</w:t>
            </w:r>
          </w:p>
        </w:tc>
      </w:tr>
      <w:tr w:rsidR="00847307" w:rsidRPr="00847307" w:rsidTr="00847307">
        <w:tc>
          <w:tcPr>
            <w:tcW w:w="2179" w:type="dxa"/>
            <w:shd w:val="clear" w:color="auto" w:fill="auto"/>
          </w:tcPr>
          <w:p w:rsidR="00847307" w:rsidRPr="00847307" w:rsidRDefault="00847307" w:rsidP="00847307">
            <w:pPr>
              <w:ind w:firstLine="0"/>
            </w:pPr>
            <w:r>
              <w:t>Neilson</w:t>
            </w:r>
          </w:p>
        </w:tc>
        <w:tc>
          <w:tcPr>
            <w:tcW w:w="2179" w:type="dxa"/>
            <w:shd w:val="clear" w:color="auto" w:fill="auto"/>
          </w:tcPr>
          <w:p w:rsidR="00847307" w:rsidRPr="00847307" w:rsidRDefault="00847307" w:rsidP="00847307">
            <w:pPr>
              <w:ind w:firstLine="0"/>
            </w:pPr>
            <w:r>
              <w:t>Norman</w:t>
            </w:r>
          </w:p>
        </w:tc>
        <w:tc>
          <w:tcPr>
            <w:tcW w:w="2180" w:type="dxa"/>
            <w:shd w:val="clear" w:color="auto" w:fill="auto"/>
          </w:tcPr>
          <w:p w:rsidR="00847307" w:rsidRPr="00847307" w:rsidRDefault="00847307" w:rsidP="00847307">
            <w:pPr>
              <w:ind w:firstLine="0"/>
            </w:pPr>
            <w:r>
              <w:t>Ott</w:t>
            </w:r>
          </w:p>
        </w:tc>
      </w:tr>
      <w:tr w:rsidR="00847307" w:rsidRPr="00847307" w:rsidTr="00847307">
        <w:tc>
          <w:tcPr>
            <w:tcW w:w="2179" w:type="dxa"/>
            <w:shd w:val="clear" w:color="auto" w:fill="auto"/>
          </w:tcPr>
          <w:p w:rsidR="00847307" w:rsidRPr="00847307" w:rsidRDefault="00847307" w:rsidP="00847307">
            <w:pPr>
              <w:ind w:firstLine="0"/>
            </w:pPr>
            <w:r>
              <w:t>Owens</w:t>
            </w:r>
          </w:p>
        </w:tc>
        <w:tc>
          <w:tcPr>
            <w:tcW w:w="2179" w:type="dxa"/>
            <w:shd w:val="clear" w:color="auto" w:fill="auto"/>
          </w:tcPr>
          <w:p w:rsidR="00847307" w:rsidRPr="00847307" w:rsidRDefault="00847307" w:rsidP="00847307">
            <w:pPr>
              <w:ind w:firstLine="0"/>
            </w:pPr>
            <w:r>
              <w:t>Parker</w:t>
            </w:r>
          </w:p>
        </w:tc>
        <w:tc>
          <w:tcPr>
            <w:tcW w:w="2180" w:type="dxa"/>
            <w:shd w:val="clear" w:color="auto" w:fill="auto"/>
          </w:tcPr>
          <w:p w:rsidR="00847307" w:rsidRPr="00847307" w:rsidRDefault="00847307" w:rsidP="00847307">
            <w:pPr>
              <w:ind w:firstLine="0"/>
            </w:pPr>
            <w:r>
              <w:t>Parks</w:t>
            </w:r>
          </w:p>
        </w:tc>
      </w:tr>
      <w:tr w:rsidR="00847307" w:rsidRPr="00847307" w:rsidTr="00847307">
        <w:tc>
          <w:tcPr>
            <w:tcW w:w="2179" w:type="dxa"/>
            <w:shd w:val="clear" w:color="auto" w:fill="auto"/>
          </w:tcPr>
          <w:p w:rsidR="00847307" w:rsidRPr="00847307" w:rsidRDefault="00847307" w:rsidP="00847307">
            <w:pPr>
              <w:ind w:firstLine="0"/>
            </w:pPr>
            <w:r>
              <w:t>Patrick</w:t>
            </w:r>
          </w:p>
        </w:tc>
        <w:tc>
          <w:tcPr>
            <w:tcW w:w="2179" w:type="dxa"/>
            <w:shd w:val="clear" w:color="auto" w:fill="auto"/>
          </w:tcPr>
          <w:p w:rsidR="00847307" w:rsidRPr="00847307" w:rsidRDefault="00847307" w:rsidP="00847307">
            <w:pPr>
              <w:ind w:firstLine="0"/>
            </w:pPr>
            <w:r>
              <w:t>Pinson</w:t>
            </w:r>
          </w:p>
        </w:tc>
        <w:tc>
          <w:tcPr>
            <w:tcW w:w="2180" w:type="dxa"/>
            <w:shd w:val="clear" w:color="auto" w:fill="auto"/>
          </w:tcPr>
          <w:p w:rsidR="00847307" w:rsidRPr="00847307" w:rsidRDefault="00847307" w:rsidP="00847307">
            <w:pPr>
              <w:ind w:firstLine="0"/>
            </w:pPr>
            <w:r>
              <w:t>Pitts</w:t>
            </w:r>
          </w:p>
        </w:tc>
      </w:tr>
      <w:tr w:rsidR="00847307" w:rsidRPr="00847307" w:rsidTr="00847307">
        <w:tc>
          <w:tcPr>
            <w:tcW w:w="2179" w:type="dxa"/>
            <w:shd w:val="clear" w:color="auto" w:fill="auto"/>
          </w:tcPr>
          <w:p w:rsidR="00847307" w:rsidRPr="00847307" w:rsidRDefault="00847307" w:rsidP="00847307">
            <w:pPr>
              <w:ind w:firstLine="0"/>
            </w:pPr>
            <w:r>
              <w:t>Pope</w:t>
            </w:r>
          </w:p>
        </w:tc>
        <w:tc>
          <w:tcPr>
            <w:tcW w:w="2179" w:type="dxa"/>
            <w:shd w:val="clear" w:color="auto" w:fill="auto"/>
          </w:tcPr>
          <w:p w:rsidR="00847307" w:rsidRPr="00847307" w:rsidRDefault="00847307" w:rsidP="00847307">
            <w:pPr>
              <w:ind w:firstLine="0"/>
            </w:pPr>
            <w:r>
              <w:t>Ryan</w:t>
            </w:r>
          </w:p>
        </w:tc>
        <w:tc>
          <w:tcPr>
            <w:tcW w:w="2180" w:type="dxa"/>
            <w:shd w:val="clear" w:color="auto" w:fill="auto"/>
          </w:tcPr>
          <w:p w:rsidR="00847307" w:rsidRPr="00847307" w:rsidRDefault="00847307" w:rsidP="00847307">
            <w:pPr>
              <w:ind w:firstLine="0"/>
            </w:pPr>
            <w:r>
              <w:t>Sabb</w:t>
            </w:r>
          </w:p>
        </w:tc>
      </w:tr>
      <w:tr w:rsidR="00847307" w:rsidRPr="00847307" w:rsidTr="00847307">
        <w:tc>
          <w:tcPr>
            <w:tcW w:w="2179" w:type="dxa"/>
            <w:shd w:val="clear" w:color="auto" w:fill="auto"/>
          </w:tcPr>
          <w:p w:rsidR="00847307" w:rsidRPr="00847307" w:rsidRDefault="00847307" w:rsidP="00847307">
            <w:pPr>
              <w:ind w:firstLine="0"/>
            </w:pPr>
            <w:r>
              <w:t>Sandifer</w:t>
            </w:r>
          </w:p>
        </w:tc>
        <w:tc>
          <w:tcPr>
            <w:tcW w:w="2179" w:type="dxa"/>
            <w:shd w:val="clear" w:color="auto" w:fill="auto"/>
          </w:tcPr>
          <w:p w:rsidR="00847307" w:rsidRPr="00847307" w:rsidRDefault="00847307" w:rsidP="00847307">
            <w:pPr>
              <w:ind w:firstLine="0"/>
            </w:pPr>
            <w:r>
              <w:t>Sellers</w:t>
            </w:r>
          </w:p>
        </w:tc>
        <w:tc>
          <w:tcPr>
            <w:tcW w:w="2180" w:type="dxa"/>
            <w:shd w:val="clear" w:color="auto" w:fill="auto"/>
          </w:tcPr>
          <w:p w:rsidR="00847307" w:rsidRPr="00847307" w:rsidRDefault="00847307" w:rsidP="00847307">
            <w:pPr>
              <w:ind w:firstLine="0"/>
            </w:pPr>
            <w:r>
              <w:t>Simrill</w:t>
            </w:r>
          </w:p>
        </w:tc>
      </w:tr>
      <w:tr w:rsidR="00847307" w:rsidRPr="00847307" w:rsidTr="00847307">
        <w:tc>
          <w:tcPr>
            <w:tcW w:w="2179" w:type="dxa"/>
            <w:shd w:val="clear" w:color="auto" w:fill="auto"/>
          </w:tcPr>
          <w:p w:rsidR="00847307" w:rsidRPr="00847307" w:rsidRDefault="00847307" w:rsidP="00847307">
            <w:pPr>
              <w:ind w:firstLine="0"/>
            </w:pPr>
            <w:r>
              <w:t>Skelton</w:t>
            </w:r>
          </w:p>
        </w:tc>
        <w:tc>
          <w:tcPr>
            <w:tcW w:w="2179" w:type="dxa"/>
            <w:shd w:val="clear" w:color="auto" w:fill="auto"/>
          </w:tcPr>
          <w:p w:rsidR="00847307" w:rsidRPr="00847307" w:rsidRDefault="00847307" w:rsidP="00847307">
            <w:pPr>
              <w:ind w:firstLine="0"/>
            </w:pPr>
            <w:r>
              <w:t>G. M. Smith</w:t>
            </w:r>
          </w:p>
        </w:tc>
        <w:tc>
          <w:tcPr>
            <w:tcW w:w="2180" w:type="dxa"/>
            <w:shd w:val="clear" w:color="auto" w:fill="auto"/>
          </w:tcPr>
          <w:p w:rsidR="00847307" w:rsidRPr="00847307" w:rsidRDefault="00847307" w:rsidP="00847307">
            <w:pPr>
              <w:ind w:firstLine="0"/>
            </w:pPr>
            <w:r>
              <w:t>G. R. Smith</w:t>
            </w:r>
          </w:p>
        </w:tc>
      </w:tr>
      <w:tr w:rsidR="00847307" w:rsidRPr="00847307" w:rsidTr="00847307">
        <w:tc>
          <w:tcPr>
            <w:tcW w:w="2179" w:type="dxa"/>
            <w:shd w:val="clear" w:color="auto" w:fill="auto"/>
          </w:tcPr>
          <w:p w:rsidR="00847307" w:rsidRPr="00847307" w:rsidRDefault="00847307" w:rsidP="00847307">
            <w:pPr>
              <w:ind w:firstLine="0"/>
            </w:pPr>
            <w:r>
              <w:t>J. E. Smith</w:t>
            </w:r>
          </w:p>
        </w:tc>
        <w:tc>
          <w:tcPr>
            <w:tcW w:w="2179" w:type="dxa"/>
            <w:shd w:val="clear" w:color="auto" w:fill="auto"/>
          </w:tcPr>
          <w:p w:rsidR="00847307" w:rsidRPr="00847307" w:rsidRDefault="00847307" w:rsidP="00847307">
            <w:pPr>
              <w:ind w:firstLine="0"/>
            </w:pPr>
            <w:r>
              <w:t>J. R. Smith</w:t>
            </w:r>
          </w:p>
        </w:tc>
        <w:tc>
          <w:tcPr>
            <w:tcW w:w="2180" w:type="dxa"/>
            <w:shd w:val="clear" w:color="auto" w:fill="auto"/>
          </w:tcPr>
          <w:p w:rsidR="00847307" w:rsidRPr="00847307" w:rsidRDefault="00847307" w:rsidP="00847307">
            <w:pPr>
              <w:ind w:firstLine="0"/>
            </w:pPr>
            <w:r>
              <w:t>Sottile</w:t>
            </w:r>
          </w:p>
        </w:tc>
      </w:tr>
      <w:tr w:rsidR="00847307" w:rsidRPr="00847307" w:rsidTr="00847307">
        <w:tc>
          <w:tcPr>
            <w:tcW w:w="2179" w:type="dxa"/>
            <w:shd w:val="clear" w:color="auto" w:fill="auto"/>
          </w:tcPr>
          <w:p w:rsidR="00847307" w:rsidRPr="00847307" w:rsidRDefault="00847307" w:rsidP="00847307">
            <w:pPr>
              <w:ind w:firstLine="0"/>
            </w:pPr>
            <w:r>
              <w:t>Spires</w:t>
            </w:r>
          </w:p>
        </w:tc>
        <w:tc>
          <w:tcPr>
            <w:tcW w:w="2179" w:type="dxa"/>
            <w:shd w:val="clear" w:color="auto" w:fill="auto"/>
          </w:tcPr>
          <w:p w:rsidR="00847307" w:rsidRPr="00847307" w:rsidRDefault="00847307" w:rsidP="00847307">
            <w:pPr>
              <w:ind w:firstLine="0"/>
            </w:pPr>
            <w:r>
              <w:t>Stavrinakis</w:t>
            </w:r>
          </w:p>
        </w:tc>
        <w:tc>
          <w:tcPr>
            <w:tcW w:w="2180" w:type="dxa"/>
            <w:shd w:val="clear" w:color="auto" w:fill="auto"/>
          </w:tcPr>
          <w:p w:rsidR="00847307" w:rsidRPr="00847307" w:rsidRDefault="00847307" w:rsidP="00847307">
            <w:pPr>
              <w:ind w:firstLine="0"/>
            </w:pPr>
            <w:r>
              <w:t>Stringer</w:t>
            </w:r>
          </w:p>
        </w:tc>
      </w:tr>
      <w:tr w:rsidR="00847307" w:rsidRPr="00847307" w:rsidTr="00847307">
        <w:tc>
          <w:tcPr>
            <w:tcW w:w="2179" w:type="dxa"/>
            <w:shd w:val="clear" w:color="auto" w:fill="auto"/>
          </w:tcPr>
          <w:p w:rsidR="00847307" w:rsidRPr="00847307" w:rsidRDefault="00847307" w:rsidP="00847307">
            <w:pPr>
              <w:ind w:firstLine="0"/>
            </w:pPr>
            <w:r>
              <w:t>Tallon</w:t>
            </w:r>
          </w:p>
        </w:tc>
        <w:tc>
          <w:tcPr>
            <w:tcW w:w="2179" w:type="dxa"/>
            <w:shd w:val="clear" w:color="auto" w:fill="auto"/>
          </w:tcPr>
          <w:p w:rsidR="00847307" w:rsidRPr="00847307" w:rsidRDefault="00847307" w:rsidP="00847307">
            <w:pPr>
              <w:ind w:firstLine="0"/>
            </w:pPr>
            <w:r>
              <w:t>Taylor</w:t>
            </w:r>
          </w:p>
        </w:tc>
        <w:tc>
          <w:tcPr>
            <w:tcW w:w="2180" w:type="dxa"/>
            <w:shd w:val="clear" w:color="auto" w:fill="auto"/>
          </w:tcPr>
          <w:p w:rsidR="00847307" w:rsidRPr="00847307" w:rsidRDefault="00847307" w:rsidP="00847307">
            <w:pPr>
              <w:ind w:firstLine="0"/>
            </w:pPr>
            <w:r>
              <w:t>Thayer</w:t>
            </w:r>
          </w:p>
        </w:tc>
      </w:tr>
      <w:tr w:rsidR="00847307" w:rsidRPr="00847307" w:rsidTr="00847307">
        <w:tc>
          <w:tcPr>
            <w:tcW w:w="2179" w:type="dxa"/>
            <w:shd w:val="clear" w:color="auto" w:fill="auto"/>
          </w:tcPr>
          <w:p w:rsidR="00847307" w:rsidRPr="00847307" w:rsidRDefault="00847307" w:rsidP="00847307">
            <w:pPr>
              <w:ind w:firstLine="0"/>
            </w:pPr>
            <w:r>
              <w:t>Toole</w:t>
            </w:r>
          </w:p>
        </w:tc>
        <w:tc>
          <w:tcPr>
            <w:tcW w:w="2179" w:type="dxa"/>
            <w:shd w:val="clear" w:color="auto" w:fill="auto"/>
          </w:tcPr>
          <w:p w:rsidR="00847307" w:rsidRPr="00847307" w:rsidRDefault="00847307" w:rsidP="00847307">
            <w:pPr>
              <w:ind w:firstLine="0"/>
            </w:pPr>
            <w:r>
              <w:t>Tribble</w:t>
            </w:r>
          </w:p>
        </w:tc>
        <w:tc>
          <w:tcPr>
            <w:tcW w:w="2180" w:type="dxa"/>
            <w:shd w:val="clear" w:color="auto" w:fill="auto"/>
          </w:tcPr>
          <w:p w:rsidR="00847307" w:rsidRPr="00847307" w:rsidRDefault="00847307" w:rsidP="00847307">
            <w:pPr>
              <w:ind w:firstLine="0"/>
            </w:pPr>
            <w:r>
              <w:t>Umphlett</w:t>
            </w:r>
          </w:p>
        </w:tc>
      </w:tr>
      <w:tr w:rsidR="00847307" w:rsidRPr="00847307" w:rsidTr="00847307">
        <w:tc>
          <w:tcPr>
            <w:tcW w:w="2179" w:type="dxa"/>
            <w:shd w:val="clear" w:color="auto" w:fill="auto"/>
          </w:tcPr>
          <w:p w:rsidR="00847307" w:rsidRPr="00847307" w:rsidRDefault="00847307" w:rsidP="00847307">
            <w:pPr>
              <w:keepNext/>
              <w:ind w:firstLine="0"/>
            </w:pPr>
            <w:r>
              <w:t>Weeks</w:t>
            </w:r>
          </w:p>
        </w:tc>
        <w:tc>
          <w:tcPr>
            <w:tcW w:w="2179" w:type="dxa"/>
            <w:shd w:val="clear" w:color="auto" w:fill="auto"/>
          </w:tcPr>
          <w:p w:rsidR="00847307" w:rsidRPr="00847307" w:rsidRDefault="00847307" w:rsidP="00847307">
            <w:pPr>
              <w:keepNext/>
              <w:ind w:firstLine="0"/>
            </w:pPr>
            <w:r>
              <w:t>Whipper</w:t>
            </w:r>
          </w:p>
        </w:tc>
        <w:tc>
          <w:tcPr>
            <w:tcW w:w="2180" w:type="dxa"/>
            <w:shd w:val="clear" w:color="auto" w:fill="auto"/>
          </w:tcPr>
          <w:p w:rsidR="00847307" w:rsidRPr="00847307" w:rsidRDefault="00847307" w:rsidP="00847307">
            <w:pPr>
              <w:keepNext/>
              <w:ind w:firstLine="0"/>
            </w:pPr>
            <w:r>
              <w:t>White</w:t>
            </w:r>
          </w:p>
        </w:tc>
      </w:tr>
      <w:tr w:rsidR="00847307" w:rsidRPr="00847307" w:rsidTr="00847307">
        <w:tc>
          <w:tcPr>
            <w:tcW w:w="2179" w:type="dxa"/>
            <w:shd w:val="clear" w:color="auto" w:fill="auto"/>
          </w:tcPr>
          <w:p w:rsidR="00847307" w:rsidRPr="00847307" w:rsidRDefault="00847307" w:rsidP="00847307">
            <w:pPr>
              <w:keepNext/>
              <w:ind w:firstLine="0"/>
            </w:pPr>
            <w:r>
              <w:t>Williams</w:t>
            </w:r>
          </w:p>
        </w:tc>
        <w:tc>
          <w:tcPr>
            <w:tcW w:w="2179" w:type="dxa"/>
            <w:shd w:val="clear" w:color="auto" w:fill="auto"/>
          </w:tcPr>
          <w:p w:rsidR="00847307" w:rsidRPr="00847307" w:rsidRDefault="00847307" w:rsidP="00847307">
            <w:pPr>
              <w:keepNext/>
              <w:ind w:firstLine="0"/>
            </w:pPr>
            <w:r>
              <w:t>Willis</w:t>
            </w:r>
          </w:p>
        </w:tc>
        <w:tc>
          <w:tcPr>
            <w:tcW w:w="2180" w:type="dxa"/>
            <w:shd w:val="clear" w:color="auto" w:fill="auto"/>
          </w:tcPr>
          <w:p w:rsidR="00847307" w:rsidRPr="00847307" w:rsidRDefault="00847307" w:rsidP="00847307">
            <w:pPr>
              <w:keepNext/>
              <w:ind w:firstLine="0"/>
            </w:pPr>
            <w:r>
              <w:t>Young</w:t>
            </w:r>
          </w:p>
        </w:tc>
      </w:tr>
    </w:tbl>
    <w:p w:rsidR="00847307" w:rsidRDefault="00847307" w:rsidP="00847307"/>
    <w:p w:rsidR="00847307" w:rsidRDefault="00847307" w:rsidP="00847307">
      <w:pPr>
        <w:keepNext/>
        <w:jc w:val="center"/>
        <w:rPr>
          <w:b/>
        </w:rPr>
      </w:pPr>
      <w:r w:rsidRPr="00847307">
        <w:rPr>
          <w:b/>
        </w:rPr>
        <w:t>STATEMENT OF ATTENDANCE</w:t>
      </w:r>
    </w:p>
    <w:p w:rsidR="00847307" w:rsidRDefault="00847307" w:rsidP="00847307">
      <w:pPr>
        <w:keepNext/>
      </w:pPr>
      <w:r>
        <w:t>I came in after the roll call and was present for the Session on Wednesday, March 16.</w:t>
      </w:r>
    </w:p>
    <w:tbl>
      <w:tblPr>
        <w:tblW w:w="0" w:type="auto"/>
        <w:jc w:val="right"/>
        <w:tblLayout w:type="fixed"/>
        <w:tblLook w:val="0000" w:firstRow="0" w:lastRow="0" w:firstColumn="0" w:lastColumn="0" w:noHBand="0" w:noVBand="0"/>
      </w:tblPr>
      <w:tblGrid>
        <w:gridCol w:w="2800"/>
        <w:gridCol w:w="2800"/>
      </w:tblGrid>
      <w:tr w:rsidR="00847307" w:rsidRPr="00847307" w:rsidTr="00847307">
        <w:trPr>
          <w:jc w:val="right"/>
        </w:trPr>
        <w:tc>
          <w:tcPr>
            <w:tcW w:w="2800" w:type="dxa"/>
            <w:shd w:val="clear" w:color="auto" w:fill="auto"/>
          </w:tcPr>
          <w:p w:rsidR="00847307" w:rsidRPr="00847307" w:rsidRDefault="00847307" w:rsidP="00847307">
            <w:pPr>
              <w:keepNext/>
              <w:ind w:firstLine="0"/>
            </w:pPr>
            <w:bookmarkStart w:id="52" w:name="statement_start78"/>
            <w:bookmarkEnd w:id="52"/>
            <w:r>
              <w:t>Paul Agnew</w:t>
            </w:r>
          </w:p>
        </w:tc>
        <w:tc>
          <w:tcPr>
            <w:tcW w:w="2800" w:type="dxa"/>
            <w:shd w:val="clear" w:color="auto" w:fill="auto"/>
          </w:tcPr>
          <w:p w:rsidR="00847307" w:rsidRPr="00847307" w:rsidRDefault="00847307" w:rsidP="00847307">
            <w:pPr>
              <w:keepNext/>
              <w:ind w:firstLine="0"/>
            </w:pPr>
            <w:r>
              <w:t>Thad Viers</w:t>
            </w:r>
          </w:p>
        </w:tc>
      </w:tr>
      <w:tr w:rsidR="00847307" w:rsidRPr="00847307" w:rsidTr="00847307">
        <w:trPr>
          <w:jc w:val="right"/>
        </w:trPr>
        <w:tc>
          <w:tcPr>
            <w:tcW w:w="2800" w:type="dxa"/>
            <w:shd w:val="clear" w:color="auto" w:fill="auto"/>
          </w:tcPr>
          <w:p w:rsidR="00847307" w:rsidRPr="00847307" w:rsidRDefault="00847307" w:rsidP="00847307">
            <w:pPr>
              <w:ind w:firstLine="0"/>
            </w:pPr>
            <w:r>
              <w:t>Ted Vick</w:t>
            </w:r>
          </w:p>
        </w:tc>
        <w:tc>
          <w:tcPr>
            <w:tcW w:w="2800" w:type="dxa"/>
            <w:shd w:val="clear" w:color="auto" w:fill="auto"/>
          </w:tcPr>
          <w:p w:rsidR="00847307" w:rsidRPr="00847307" w:rsidRDefault="00847307" w:rsidP="00847307">
            <w:pPr>
              <w:ind w:firstLine="0"/>
            </w:pPr>
            <w:r>
              <w:t>Joseph Neal</w:t>
            </w:r>
          </w:p>
        </w:tc>
      </w:tr>
      <w:tr w:rsidR="00847307" w:rsidRPr="00847307" w:rsidTr="00847307">
        <w:trPr>
          <w:jc w:val="right"/>
        </w:trPr>
        <w:tc>
          <w:tcPr>
            <w:tcW w:w="2800" w:type="dxa"/>
            <w:shd w:val="clear" w:color="auto" w:fill="auto"/>
          </w:tcPr>
          <w:p w:rsidR="00847307" w:rsidRPr="00847307" w:rsidRDefault="00847307" w:rsidP="00847307">
            <w:pPr>
              <w:ind w:firstLine="0"/>
            </w:pPr>
            <w:r>
              <w:t>Tracy Edge</w:t>
            </w:r>
          </w:p>
        </w:tc>
        <w:tc>
          <w:tcPr>
            <w:tcW w:w="2800" w:type="dxa"/>
            <w:shd w:val="clear" w:color="auto" w:fill="auto"/>
          </w:tcPr>
          <w:p w:rsidR="00847307" w:rsidRPr="00847307" w:rsidRDefault="00847307" w:rsidP="00847307">
            <w:pPr>
              <w:ind w:firstLine="0"/>
            </w:pPr>
            <w:r>
              <w:t>Todd Rutherford</w:t>
            </w:r>
          </w:p>
        </w:tc>
      </w:tr>
      <w:tr w:rsidR="00847307" w:rsidRPr="00847307" w:rsidTr="00847307">
        <w:trPr>
          <w:jc w:val="right"/>
        </w:trPr>
        <w:tc>
          <w:tcPr>
            <w:tcW w:w="2800" w:type="dxa"/>
            <w:shd w:val="clear" w:color="auto" w:fill="auto"/>
          </w:tcPr>
          <w:p w:rsidR="00847307" w:rsidRPr="00847307" w:rsidRDefault="00847307" w:rsidP="00847307">
            <w:pPr>
              <w:keepNext/>
              <w:ind w:firstLine="0"/>
            </w:pPr>
            <w:r>
              <w:t>Dwight Loftis</w:t>
            </w:r>
          </w:p>
        </w:tc>
        <w:tc>
          <w:tcPr>
            <w:tcW w:w="2800" w:type="dxa"/>
            <w:shd w:val="clear" w:color="auto" w:fill="auto"/>
          </w:tcPr>
          <w:p w:rsidR="00847307" w:rsidRPr="00847307" w:rsidRDefault="00847307" w:rsidP="00847307">
            <w:pPr>
              <w:keepNext/>
              <w:ind w:firstLine="0"/>
            </w:pPr>
            <w:r>
              <w:t>Richard "Rick" Quinn</w:t>
            </w:r>
          </w:p>
        </w:tc>
      </w:tr>
      <w:tr w:rsidR="00847307" w:rsidRPr="00847307" w:rsidTr="00847307">
        <w:trPr>
          <w:jc w:val="right"/>
        </w:trPr>
        <w:tc>
          <w:tcPr>
            <w:tcW w:w="2800" w:type="dxa"/>
            <w:shd w:val="clear" w:color="auto" w:fill="auto"/>
          </w:tcPr>
          <w:p w:rsidR="00847307" w:rsidRPr="00847307" w:rsidRDefault="00847307" w:rsidP="00847307">
            <w:pPr>
              <w:keepNext/>
              <w:ind w:firstLine="0"/>
            </w:pPr>
            <w:r>
              <w:t>William R. "Bill" Whitmire</w:t>
            </w:r>
          </w:p>
        </w:tc>
        <w:tc>
          <w:tcPr>
            <w:tcW w:w="2800" w:type="dxa"/>
            <w:shd w:val="clear" w:color="auto" w:fill="auto"/>
          </w:tcPr>
          <w:p w:rsidR="00847307" w:rsidRPr="00847307" w:rsidRDefault="004A0098" w:rsidP="00847307">
            <w:pPr>
              <w:keepNext/>
              <w:ind w:firstLine="0"/>
            </w:pPr>
            <w:r>
              <w:t>Christopher Hart</w:t>
            </w:r>
          </w:p>
        </w:tc>
      </w:tr>
    </w:tbl>
    <w:p w:rsidR="00847307" w:rsidRDefault="00847307" w:rsidP="00847307"/>
    <w:p w:rsidR="00847307" w:rsidRDefault="00847307" w:rsidP="00847307">
      <w:pPr>
        <w:jc w:val="center"/>
        <w:rPr>
          <w:b/>
        </w:rPr>
      </w:pPr>
      <w:r w:rsidRPr="00847307">
        <w:rPr>
          <w:b/>
        </w:rPr>
        <w:t>Total Present--11</w:t>
      </w:r>
      <w:bookmarkStart w:id="53" w:name="statement_end78"/>
      <w:bookmarkStart w:id="54" w:name="vote_end78"/>
      <w:bookmarkEnd w:id="53"/>
      <w:bookmarkEnd w:id="54"/>
      <w:r w:rsidR="004A0098">
        <w:rPr>
          <w:b/>
        </w:rPr>
        <w:t>8</w:t>
      </w:r>
    </w:p>
    <w:p w:rsidR="00847307" w:rsidRDefault="00847307" w:rsidP="00847307"/>
    <w:p w:rsidR="00847307" w:rsidRDefault="00847307" w:rsidP="00847307">
      <w:pPr>
        <w:keepNext/>
        <w:jc w:val="center"/>
        <w:rPr>
          <w:b/>
        </w:rPr>
      </w:pPr>
      <w:r w:rsidRPr="00847307">
        <w:rPr>
          <w:b/>
        </w:rPr>
        <w:t>LEAVE OF ABSENCE</w:t>
      </w:r>
    </w:p>
    <w:p w:rsidR="00847307" w:rsidRDefault="00847307" w:rsidP="00847307">
      <w:r>
        <w:t>The SPEAKER granted Rep. CRAWFORD a leave of absence for the day.</w:t>
      </w:r>
    </w:p>
    <w:p w:rsidR="00847307" w:rsidRDefault="00847307" w:rsidP="00847307"/>
    <w:p w:rsidR="00847307" w:rsidRDefault="00847307" w:rsidP="00847307">
      <w:pPr>
        <w:keepNext/>
        <w:jc w:val="center"/>
        <w:rPr>
          <w:b/>
        </w:rPr>
      </w:pPr>
      <w:r w:rsidRPr="00847307">
        <w:rPr>
          <w:b/>
        </w:rPr>
        <w:t>LEAVE OF ABSENCE</w:t>
      </w:r>
    </w:p>
    <w:p w:rsidR="00847307" w:rsidRDefault="00847307" w:rsidP="00847307">
      <w:r>
        <w:t>The SPEAKER granted Rep. ALLISON a leave of absence for the day due to a death in the family.</w:t>
      </w:r>
    </w:p>
    <w:p w:rsidR="00847307" w:rsidRDefault="00847307" w:rsidP="00847307"/>
    <w:p w:rsidR="00847307" w:rsidRDefault="00847307" w:rsidP="00847307">
      <w:pPr>
        <w:keepNext/>
        <w:jc w:val="center"/>
        <w:rPr>
          <w:b/>
        </w:rPr>
      </w:pPr>
      <w:r w:rsidRPr="00847307">
        <w:rPr>
          <w:b/>
        </w:rPr>
        <w:t>DOCTOR OF THE DAY</w:t>
      </w:r>
    </w:p>
    <w:p w:rsidR="00847307" w:rsidRDefault="00847307" w:rsidP="00847307">
      <w:r>
        <w:t>Announcement was made that Dr. Tommy Rowland of Columbia was the Doctor of the Day for the General Assembly.</w:t>
      </w:r>
    </w:p>
    <w:p w:rsidR="00847307" w:rsidRDefault="00847307" w:rsidP="00847307"/>
    <w:p w:rsidR="00847307" w:rsidRDefault="00847307" w:rsidP="00847307">
      <w:pPr>
        <w:keepNext/>
        <w:jc w:val="center"/>
        <w:rPr>
          <w:b/>
        </w:rPr>
      </w:pPr>
      <w:r w:rsidRPr="00847307">
        <w:rPr>
          <w:b/>
        </w:rPr>
        <w:t>CO-SPONSORS ADDED AND REMOVED</w:t>
      </w:r>
    </w:p>
    <w:p w:rsidR="00847307" w:rsidRDefault="00847307" w:rsidP="00847307">
      <w:r>
        <w:t>In accordance with House Rule 5.2 below:</w:t>
      </w:r>
    </w:p>
    <w:p w:rsidR="00847307" w:rsidRDefault="00847307" w:rsidP="00847307">
      <w:bookmarkStart w:id="55" w:name="file_start86"/>
      <w:bookmarkEnd w:id="5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47307" w:rsidRDefault="00847307" w:rsidP="00847307"/>
    <w:p w:rsidR="00847307" w:rsidRDefault="00847307" w:rsidP="00847307">
      <w:pPr>
        <w:keepNext/>
        <w:jc w:val="center"/>
        <w:rPr>
          <w:b/>
        </w:rPr>
      </w:pPr>
      <w:r w:rsidRPr="00847307">
        <w:rPr>
          <w:b/>
        </w:rPr>
        <w:t>CO-SPONSORS ADDED</w:t>
      </w:r>
    </w:p>
    <w:tbl>
      <w:tblPr>
        <w:tblW w:w="0" w:type="auto"/>
        <w:tblLayout w:type="fixed"/>
        <w:tblLook w:val="0000" w:firstRow="0" w:lastRow="0" w:firstColumn="0" w:lastColumn="0" w:noHBand="0" w:noVBand="0"/>
      </w:tblPr>
      <w:tblGrid>
        <w:gridCol w:w="1551"/>
        <w:gridCol w:w="2541"/>
      </w:tblGrid>
      <w:tr w:rsidR="00847307" w:rsidRPr="00847307" w:rsidTr="00847307">
        <w:tc>
          <w:tcPr>
            <w:tcW w:w="1551" w:type="dxa"/>
            <w:shd w:val="clear" w:color="auto" w:fill="auto"/>
          </w:tcPr>
          <w:p w:rsidR="00847307" w:rsidRPr="00847307" w:rsidRDefault="00847307" w:rsidP="00847307">
            <w:pPr>
              <w:keepNext/>
              <w:ind w:firstLine="0"/>
            </w:pPr>
            <w:r w:rsidRPr="00847307">
              <w:t>Bill Number:</w:t>
            </w:r>
          </w:p>
        </w:tc>
        <w:tc>
          <w:tcPr>
            <w:tcW w:w="2541" w:type="dxa"/>
            <w:shd w:val="clear" w:color="auto" w:fill="auto"/>
          </w:tcPr>
          <w:p w:rsidR="00847307" w:rsidRPr="00847307" w:rsidRDefault="00847307" w:rsidP="00847307">
            <w:pPr>
              <w:keepNext/>
              <w:ind w:firstLine="0"/>
            </w:pPr>
            <w:r w:rsidRPr="00847307">
              <w:t>H. 3435</w:t>
            </w:r>
          </w:p>
        </w:tc>
      </w:tr>
      <w:tr w:rsidR="00847307" w:rsidRPr="00847307" w:rsidTr="00847307">
        <w:tc>
          <w:tcPr>
            <w:tcW w:w="1551" w:type="dxa"/>
            <w:shd w:val="clear" w:color="auto" w:fill="auto"/>
          </w:tcPr>
          <w:p w:rsidR="00847307" w:rsidRPr="00847307" w:rsidRDefault="00847307" w:rsidP="00847307">
            <w:pPr>
              <w:keepNext/>
              <w:ind w:firstLine="0"/>
            </w:pPr>
            <w:r w:rsidRPr="00847307">
              <w:t>Date:</w:t>
            </w:r>
          </w:p>
        </w:tc>
        <w:tc>
          <w:tcPr>
            <w:tcW w:w="2541" w:type="dxa"/>
            <w:shd w:val="clear" w:color="auto" w:fill="auto"/>
          </w:tcPr>
          <w:p w:rsidR="00847307" w:rsidRPr="00847307" w:rsidRDefault="00847307" w:rsidP="00847307">
            <w:pPr>
              <w:keepNext/>
              <w:ind w:firstLine="0"/>
            </w:pPr>
            <w:r w:rsidRPr="00847307">
              <w:t>ADD:</w:t>
            </w:r>
          </w:p>
        </w:tc>
      </w:tr>
      <w:tr w:rsidR="00847307" w:rsidRPr="00847307" w:rsidTr="00847307">
        <w:tc>
          <w:tcPr>
            <w:tcW w:w="1551" w:type="dxa"/>
            <w:shd w:val="clear" w:color="auto" w:fill="auto"/>
          </w:tcPr>
          <w:p w:rsidR="00847307" w:rsidRPr="00847307" w:rsidRDefault="00847307" w:rsidP="00847307">
            <w:pPr>
              <w:keepNext/>
              <w:ind w:firstLine="0"/>
            </w:pPr>
            <w:r w:rsidRPr="00847307">
              <w:t>03/16/11</w:t>
            </w:r>
          </w:p>
        </w:tc>
        <w:tc>
          <w:tcPr>
            <w:tcW w:w="2541" w:type="dxa"/>
            <w:shd w:val="clear" w:color="auto" w:fill="auto"/>
          </w:tcPr>
          <w:p w:rsidR="00847307" w:rsidRPr="00847307" w:rsidRDefault="00847307" w:rsidP="00847307">
            <w:pPr>
              <w:keepNext/>
              <w:ind w:firstLine="0"/>
            </w:pPr>
            <w:r w:rsidRPr="00847307">
              <w:t>TAYLOR and YOUNG</w:t>
            </w:r>
          </w:p>
        </w:tc>
      </w:tr>
    </w:tbl>
    <w:p w:rsidR="00847307" w:rsidRDefault="00847307" w:rsidP="00847307"/>
    <w:p w:rsidR="00847307" w:rsidRDefault="00847307" w:rsidP="00847307">
      <w:pPr>
        <w:keepNext/>
        <w:jc w:val="center"/>
        <w:rPr>
          <w:b/>
        </w:rPr>
      </w:pPr>
      <w:r w:rsidRPr="00847307">
        <w:rPr>
          <w:b/>
        </w:rPr>
        <w:t>CO-SPONSOR ADDED</w:t>
      </w:r>
    </w:p>
    <w:tbl>
      <w:tblPr>
        <w:tblW w:w="0" w:type="auto"/>
        <w:tblLayout w:type="fixed"/>
        <w:tblLook w:val="0000" w:firstRow="0" w:lastRow="0" w:firstColumn="0" w:lastColumn="0" w:noHBand="0" w:noVBand="0"/>
      </w:tblPr>
      <w:tblGrid>
        <w:gridCol w:w="1551"/>
        <w:gridCol w:w="1116"/>
      </w:tblGrid>
      <w:tr w:rsidR="00847307" w:rsidRPr="00847307" w:rsidTr="00847307">
        <w:tc>
          <w:tcPr>
            <w:tcW w:w="1551" w:type="dxa"/>
            <w:shd w:val="clear" w:color="auto" w:fill="auto"/>
          </w:tcPr>
          <w:p w:rsidR="00847307" w:rsidRPr="00847307" w:rsidRDefault="00847307" w:rsidP="00847307">
            <w:pPr>
              <w:keepNext/>
              <w:ind w:firstLine="0"/>
            </w:pPr>
            <w:r w:rsidRPr="00847307">
              <w:t>Bill Number:</w:t>
            </w:r>
          </w:p>
        </w:tc>
        <w:tc>
          <w:tcPr>
            <w:tcW w:w="1116" w:type="dxa"/>
            <w:shd w:val="clear" w:color="auto" w:fill="auto"/>
          </w:tcPr>
          <w:p w:rsidR="00847307" w:rsidRPr="00847307" w:rsidRDefault="00847307" w:rsidP="00847307">
            <w:pPr>
              <w:keepNext/>
              <w:ind w:firstLine="0"/>
            </w:pPr>
            <w:r w:rsidRPr="00847307">
              <w:t>H. 3956</w:t>
            </w:r>
          </w:p>
        </w:tc>
      </w:tr>
      <w:tr w:rsidR="00847307" w:rsidRPr="00847307" w:rsidTr="00847307">
        <w:tc>
          <w:tcPr>
            <w:tcW w:w="1551" w:type="dxa"/>
            <w:shd w:val="clear" w:color="auto" w:fill="auto"/>
          </w:tcPr>
          <w:p w:rsidR="00847307" w:rsidRPr="00847307" w:rsidRDefault="00847307" w:rsidP="00847307">
            <w:pPr>
              <w:keepNext/>
              <w:ind w:firstLine="0"/>
            </w:pPr>
            <w:r w:rsidRPr="00847307">
              <w:t>Date:</w:t>
            </w:r>
          </w:p>
        </w:tc>
        <w:tc>
          <w:tcPr>
            <w:tcW w:w="1116" w:type="dxa"/>
            <w:shd w:val="clear" w:color="auto" w:fill="auto"/>
          </w:tcPr>
          <w:p w:rsidR="00847307" w:rsidRPr="00847307" w:rsidRDefault="00847307" w:rsidP="00847307">
            <w:pPr>
              <w:keepNext/>
              <w:ind w:firstLine="0"/>
            </w:pPr>
            <w:r w:rsidRPr="00847307">
              <w:t>ADD:</w:t>
            </w:r>
          </w:p>
        </w:tc>
      </w:tr>
      <w:tr w:rsidR="00847307" w:rsidRPr="00847307" w:rsidTr="00847307">
        <w:tc>
          <w:tcPr>
            <w:tcW w:w="1551" w:type="dxa"/>
            <w:shd w:val="clear" w:color="auto" w:fill="auto"/>
          </w:tcPr>
          <w:p w:rsidR="00847307" w:rsidRPr="00847307" w:rsidRDefault="00847307" w:rsidP="00847307">
            <w:pPr>
              <w:keepNext/>
              <w:ind w:firstLine="0"/>
            </w:pPr>
            <w:r w:rsidRPr="00847307">
              <w:t>03/16/11</w:t>
            </w:r>
          </w:p>
        </w:tc>
        <w:tc>
          <w:tcPr>
            <w:tcW w:w="1116" w:type="dxa"/>
            <w:shd w:val="clear" w:color="auto" w:fill="auto"/>
          </w:tcPr>
          <w:p w:rsidR="00847307" w:rsidRPr="00847307" w:rsidRDefault="00847307" w:rsidP="00847307">
            <w:pPr>
              <w:keepNext/>
              <w:ind w:firstLine="0"/>
            </w:pPr>
            <w:r w:rsidRPr="00847307">
              <w:t>HORNE</w:t>
            </w:r>
          </w:p>
        </w:tc>
      </w:tr>
    </w:tbl>
    <w:p w:rsidR="00847307" w:rsidRDefault="00847307" w:rsidP="00847307"/>
    <w:p w:rsidR="00847307" w:rsidRDefault="00847307" w:rsidP="00847307">
      <w:pPr>
        <w:keepNext/>
        <w:jc w:val="center"/>
        <w:rPr>
          <w:b/>
        </w:rPr>
      </w:pPr>
      <w:r w:rsidRPr="00847307">
        <w:rPr>
          <w:b/>
        </w:rPr>
        <w:t>CO-SPONSOR ADDED</w:t>
      </w:r>
    </w:p>
    <w:tbl>
      <w:tblPr>
        <w:tblW w:w="0" w:type="auto"/>
        <w:tblLayout w:type="fixed"/>
        <w:tblLook w:val="0000" w:firstRow="0" w:lastRow="0" w:firstColumn="0" w:lastColumn="0" w:noHBand="0" w:noVBand="0"/>
      </w:tblPr>
      <w:tblGrid>
        <w:gridCol w:w="1551"/>
        <w:gridCol w:w="1101"/>
      </w:tblGrid>
      <w:tr w:rsidR="00847307" w:rsidRPr="00847307" w:rsidTr="00847307">
        <w:tc>
          <w:tcPr>
            <w:tcW w:w="1551" w:type="dxa"/>
            <w:shd w:val="clear" w:color="auto" w:fill="auto"/>
          </w:tcPr>
          <w:p w:rsidR="00847307" w:rsidRPr="00847307" w:rsidRDefault="00847307" w:rsidP="00847307">
            <w:pPr>
              <w:keepNext/>
              <w:ind w:firstLine="0"/>
            </w:pPr>
            <w:r w:rsidRPr="00847307">
              <w:t>Bill Number:</w:t>
            </w:r>
          </w:p>
        </w:tc>
        <w:tc>
          <w:tcPr>
            <w:tcW w:w="1101" w:type="dxa"/>
            <w:shd w:val="clear" w:color="auto" w:fill="auto"/>
          </w:tcPr>
          <w:p w:rsidR="00847307" w:rsidRPr="00847307" w:rsidRDefault="00847307" w:rsidP="00847307">
            <w:pPr>
              <w:keepNext/>
              <w:ind w:firstLine="0"/>
            </w:pPr>
            <w:r w:rsidRPr="00847307">
              <w:t>H. 3934</w:t>
            </w:r>
          </w:p>
        </w:tc>
      </w:tr>
      <w:tr w:rsidR="00847307" w:rsidRPr="00847307" w:rsidTr="00847307">
        <w:tc>
          <w:tcPr>
            <w:tcW w:w="1551" w:type="dxa"/>
            <w:shd w:val="clear" w:color="auto" w:fill="auto"/>
          </w:tcPr>
          <w:p w:rsidR="00847307" w:rsidRPr="00847307" w:rsidRDefault="00847307" w:rsidP="00847307">
            <w:pPr>
              <w:keepNext/>
              <w:ind w:firstLine="0"/>
            </w:pPr>
            <w:r w:rsidRPr="00847307">
              <w:t>Date:</w:t>
            </w:r>
          </w:p>
        </w:tc>
        <w:tc>
          <w:tcPr>
            <w:tcW w:w="1101" w:type="dxa"/>
            <w:shd w:val="clear" w:color="auto" w:fill="auto"/>
          </w:tcPr>
          <w:p w:rsidR="00847307" w:rsidRPr="00847307" w:rsidRDefault="00847307" w:rsidP="00847307">
            <w:pPr>
              <w:keepNext/>
              <w:ind w:firstLine="0"/>
            </w:pPr>
            <w:r w:rsidRPr="00847307">
              <w:t>ADD:</w:t>
            </w:r>
          </w:p>
        </w:tc>
      </w:tr>
      <w:tr w:rsidR="00847307" w:rsidRPr="00847307" w:rsidTr="00847307">
        <w:tc>
          <w:tcPr>
            <w:tcW w:w="1551" w:type="dxa"/>
            <w:shd w:val="clear" w:color="auto" w:fill="auto"/>
          </w:tcPr>
          <w:p w:rsidR="00847307" w:rsidRPr="00847307" w:rsidRDefault="00847307" w:rsidP="00847307">
            <w:pPr>
              <w:keepNext/>
              <w:ind w:firstLine="0"/>
            </w:pPr>
            <w:r w:rsidRPr="00847307">
              <w:t>03/16/11</w:t>
            </w:r>
          </w:p>
        </w:tc>
        <w:tc>
          <w:tcPr>
            <w:tcW w:w="1101" w:type="dxa"/>
            <w:shd w:val="clear" w:color="auto" w:fill="auto"/>
          </w:tcPr>
          <w:p w:rsidR="00847307" w:rsidRPr="00847307" w:rsidRDefault="00847307" w:rsidP="00847307">
            <w:pPr>
              <w:keepNext/>
              <w:ind w:firstLine="0"/>
            </w:pPr>
            <w:r w:rsidRPr="00847307">
              <w:t>TOOLE</w:t>
            </w:r>
          </w:p>
        </w:tc>
      </w:tr>
    </w:tbl>
    <w:p w:rsidR="00847307" w:rsidRDefault="00847307" w:rsidP="00847307"/>
    <w:p w:rsidR="00847307" w:rsidRDefault="00847307" w:rsidP="00847307">
      <w:pPr>
        <w:keepNext/>
        <w:jc w:val="center"/>
        <w:rPr>
          <w:b/>
        </w:rPr>
      </w:pPr>
      <w:r w:rsidRPr="00847307">
        <w:rPr>
          <w:b/>
        </w:rPr>
        <w:t>CO-SPONSOR ADDED</w:t>
      </w:r>
    </w:p>
    <w:tbl>
      <w:tblPr>
        <w:tblW w:w="0" w:type="auto"/>
        <w:tblLayout w:type="fixed"/>
        <w:tblLook w:val="0000" w:firstRow="0" w:lastRow="0" w:firstColumn="0" w:lastColumn="0" w:noHBand="0" w:noVBand="0"/>
      </w:tblPr>
      <w:tblGrid>
        <w:gridCol w:w="1551"/>
        <w:gridCol w:w="1191"/>
      </w:tblGrid>
      <w:tr w:rsidR="00847307" w:rsidRPr="00847307" w:rsidTr="00847307">
        <w:tc>
          <w:tcPr>
            <w:tcW w:w="1551" w:type="dxa"/>
            <w:shd w:val="clear" w:color="auto" w:fill="auto"/>
          </w:tcPr>
          <w:p w:rsidR="00847307" w:rsidRPr="00847307" w:rsidRDefault="00847307" w:rsidP="00847307">
            <w:pPr>
              <w:keepNext/>
              <w:ind w:firstLine="0"/>
            </w:pPr>
            <w:r w:rsidRPr="00847307">
              <w:t>Bill Number:</w:t>
            </w:r>
          </w:p>
        </w:tc>
        <w:tc>
          <w:tcPr>
            <w:tcW w:w="1191" w:type="dxa"/>
            <w:shd w:val="clear" w:color="auto" w:fill="auto"/>
          </w:tcPr>
          <w:p w:rsidR="00847307" w:rsidRPr="00847307" w:rsidRDefault="00847307" w:rsidP="00847307">
            <w:pPr>
              <w:keepNext/>
              <w:ind w:firstLine="0"/>
            </w:pPr>
            <w:r w:rsidRPr="00847307">
              <w:t>H. 3735</w:t>
            </w:r>
          </w:p>
        </w:tc>
      </w:tr>
      <w:tr w:rsidR="00847307" w:rsidRPr="00847307" w:rsidTr="00847307">
        <w:tc>
          <w:tcPr>
            <w:tcW w:w="1551" w:type="dxa"/>
            <w:shd w:val="clear" w:color="auto" w:fill="auto"/>
          </w:tcPr>
          <w:p w:rsidR="00847307" w:rsidRPr="00847307" w:rsidRDefault="00847307" w:rsidP="00847307">
            <w:pPr>
              <w:keepNext/>
              <w:ind w:firstLine="0"/>
            </w:pPr>
            <w:r w:rsidRPr="00847307">
              <w:t>Date:</w:t>
            </w:r>
          </w:p>
        </w:tc>
        <w:tc>
          <w:tcPr>
            <w:tcW w:w="1191" w:type="dxa"/>
            <w:shd w:val="clear" w:color="auto" w:fill="auto"/>
          </w:tcPr>
          <w:p w:rsidR="00847307" w:rsidRPr="00847307" w:rsidRDefault="00847307" w:rsidP="00847307">
            <w:pPr>
              <w:keepNext/>
              <w:ind w:firstLine="0"/>
            </w:pPr>
            <w:r w:rsidRPr="00847307">
              <w:t>ADD:</w:t>
            </w:r>
          </w:p>
        </w:tc>
      </w:tr>
      <w:tr w:rsidR="00847307" w:rsidRPr="00847307" w:rsidTr="00847307">
        <w:tc>
          <w:tcPr>
            <w:tcW w:w="1551" w:type="dxa"/>
            <w:shd w:val="clear" w:color="auto" w:fill="auto"/>
          </w:tcPr>
          <w:p w:rsidR="00847307" w:rsidRPr="00847307" w:rsidRDefault="00847307" w:rsidP="00847307">
            <w:pPr>
              <w:keepNext/>
              <w:ind w:firstLine="0"/>
            </w:pPr>
            <w:r w:rsidRPr="00847307">
              <w:t>03/16/11</w:t>
            </w:r>
          </w:p>
        </w:tc>
        <w:tc>
          <w:tcPr>
            <w:tcW w:w="1191" w:type="dxa"/>
            <w:shd w:val="clear" w:color="auto" w:fill="auto"/>
          </w:tcPr>
          <w:p w:rsidR="00847307" w:rsidRPr="00847307" w:rsidRDefault="00847307" w:rsidP="00847307">
            <w:pPr>
              <w:keepNext/>
              <w:ind w:firstLine="0"/>
            </w:pPr>
            <w:r w:rsidRPr="00847307">
              <w:t>CORBIN</w:t>
            </w:r>
          </w:p>
        </w:tc>
      </w:tr>
    </w:tbl>
    <w:p w:rsidR="00847307" w:rsidRDefault="00847307" w:rsidP="00847307"/>
    <w:p w:rsidR="00847307" w:rsidRDefault="00847307" w:rsidP="00847307">
      <w:pPr>
        <w:keepNext/>
        <w:jc w:val="center"/>
        <w:rPr>
          <w:b/>
        </w:rPr>
      </w:pPr>
      <w:r w:rsidRPr="00847307">
        <w:rPr>
          <w:b/>
        </w:rPr>
        <w:t>CO-SPONSOR ADDED</w:t>
      </w:r>
    </w:p>
    <w:tbl>
      <w:tblPr>
        <w:tblW w:w="0" w:type="auto"/>
        <w:tblLayout w:type="fixed"/>
        <w:tblLook w:val="0000" w:firstRow="0" w:lastRow="0" w:firstColumn="0" w:lastColumn="0" w:noHBand="0" w:noVBand="0"/>
      </w:tblPr>
      <w:tblGrid>
        <w:gridCol w:w="1551"/>
        <w:gridCol w:w="1476"/>
      </w:tblGrid>
      <w:tr w:rsidR="00847307" w:rsidRPr="00847307" w:rsidTr="00847307">
        <w:tc>
          <w:tcPr>
            <w:tcW w:w="1551" w:type="dxa"/>
            <w:shd w:val="clear" w:color="auto" w:fill="auto"/>
          </w:tcPr>
          <w:p w:rsidR="00847307" w:rsidRPr="00847307" w:rsidRDefault="00847307" w:rsidP="00847307">
            <w:pPr>
              <w:keepNext/>
              <w:ind w:firstLine="0"/>
            </w:pPr>
            <w:r w:rsidRPr="00847307">
              <w:t>Bill Number:</w:t>
            </w:r>
          </w:p>
        </w:tc>
        <w:tc>
          <w:tcPr>
            <w:tcW w:w="1476" w:type="dxa"/>
            <w:shd w:val="clear" w:color="auto" w:fill="auto"/>
          </w:tcPr>
          <w:p w:rsidR="00847307" w:rsidRPr="00847307" w:rsidRDefault="00847307" w:rsidP="00847307">
            <w:pPr>
              <w:keepNext/>
              <w:ind w:firstLine="0"/>
            </w:pPr>
            <w:r w:rsidRPr="00847307">
              <w:t>H. 3929</w:t>
            </w:r>
          </w:p>
        </w:tc>
      </w:tr>
      <w:tr w:rsidR="00847307" w:rsidRPr="00847307" w:rsidTr="00847307">
        <w:tc>
          <w:tcPr>
            <w:tcW w:w="1551" w:type="dxa"/>
            <w:shd w:val="clear" w:color="auto" w:fill="auto"/>
          </w:tcPr>
          <w:p w:rsidR="00847307" w:rsidRPr="00847307" w:rsidRDefault="00847307" w:rsidP="00847307">
            <w:pPr>
              <w:keepNext/>
              <w:ind w:firstLine="0"/>
            </w:pPr>
            <w:r w:rsidRPr="00847307">
              <w:t>Date:</w:t>
            </w:r>
          </w:p>
        </w:tc>
        <w:tc>
          <w:tcPr>
            <w:tcW w:w="1476" w:type="dxa"/>
            <w:shd w:val="clear" w:color="auto" w:fill="auto"/>
          </w:tcPr>
          <w:p w:rsidR="00847307" w:rsidRPr="00847307" w:rsidRDefault="00847307" w:rsidP="00847307">
            <w:pPr>
              <w:keepNext/>
              <w:ind w:firstLine="0"/>
            </w:pPr>
            <w:r w:rsidRPr="00847307">
              <w:t>ADD:</w:t>
            </w:r>
          </w:p>
        </w:tc>
      </w:tr>
      <w:tr w:rsidR="00847307" w:rsidRPr="00847307" w:rsidTr="00847307">
        <w:tc>
          <w:tcPr>
            <w:tcW w:w="1551" w:type="dxa"/>
            <w:shd w:val="clear" w:color="auto" w:fill="auto"/>
          </w:tcPr>
          <w:p w:rsidR="00847307" w:rsidRPr="00847307" w:rsidRDefault="00847307" w:rsidP="00847307">
            <w:pPr>
              <w:keepNext/>
              <w:ind w:firstLine="0"/>
            </w:pPr>
            <w:r w:rsidRPr="00847307">
              <w:t>03/16/11</w:t>
            </w:r>
          </w:p>
        </w:tc>
        <w:tc>
          <w:tcPr>
            <w:tcW w:w="1476" w:type="dxa"/>
            <w:shd w:val="clear" w:color="auto" w:fill="auto"/>
          </w:tcPr>
          <w:p w:rsidR="00847307" w:rsidRPr="00847307" w:rsidRDefault="00847307" w:rsidP="00847307">
            <w:pPr>
              <w:keepNext/>
              <w:ind w:firstLine="0"/>
            </w:pPr>
            <w:r w:rsidRPr="00847307">
              <w:t>WHITMIRE</w:t>
            </w:r>
          </w:p>
        </w:tc>
      </w:tr>
    </w:tbl>
    <w:p w:rsidR="00847307" w:rsidRDefault="00847307" w:rsidP="00847307"/>
    <w:p w:rsidR="00847307" w:rsidRDefault="00847307" w:rsidP="00847307">
      <w:pPr>
        <w:keepNext/>
        <w:jc w:val="center"/>
        <w:rPr>
          <w:b/>
        </w:rPr>
      </w:pPr>
      <w:r w:rsidRPr="00847307">
        <w:rPr>
          <w:b/>
        </w:rPr>
        <w:t>CO-SPONSOR</w:t>
      </w:r>
      <w:r w:rsidR="004D2DB0">
        <w:rPr>
          <w:b/>
        </w:rPr>
        <w:t xml:space="preserve">S </w:t>
      </w:r>
      <w:r w:rsidRPr="00847307">
        <w:rPr>
          <w:b/>
        </w:rPr>
        <w:t>REMOVED</w:t>
      </w:r>
    </w:p>
    <w:tbl>
      <w:tblPr>
        <w:tblW w:w="0" w:type="auto"/>
        <w:tblLayout w:type="fixed"/>
        <w:tblLook w:val="0000" w:firstRow="0" w:lastRow="0" w:firstColumn="0" w:lastColumn="0" w:noHBand="0" w:noVBand="0"/>
      </w:tblPr>
      <w:tblGrid>
        <w:gridCol w:w="1551"/>
        <w:gridCol w:w="2607"/>
      </w:tblGrid>
      <w:tr w:rsidR="00847307" w:rsidRPr="00847307" w:rsidTr="004D2DB0">
        <w:tc>
          <w:tcPr>
            <w:tcW w:w="1551" w:type="dxa"/>
            <w:shd w:val="clear" w:color="auto" w:fill="auto"/>
          </w:tcPr>
          <w:p w:rsidR="00847307" w:rsidRPr="00847307" w:rsidRDefault="00847307" w:rsidP="00847307">
            <w:pPr>
              <w:keepNext/>
              <w:ind w:firstLine="0"/>
            </w:pPr>
            <w:r w:rsidRPr="00847307">
              <w:t>Bill Number:</w:t>
            </w:r>
          </w:p>
        </w:tc>
        <w:tc>
          <w:tcPr>
            <w:tcW w:w="2607" w:type="dxa"/>
            <w:shd w:val="clear" w:color="auto" w:fill="auto"/>
          </w:tcPr>
          <w:p w:rsidR="00847307" w:rsidRPr="00847307" w:rsidRDefault="00847307" w:rsidP="00847307">
            <w:pPr>
              <w:keepNext/>
              <w:ind w:firstLine="0"/>
            </w:pPr>
            <w:r w:rsidRPr="00847307">
              <w:t>H. 3738</w:t>
            </w:r>
          </w:p>
        </w:tc>
      </w:tr>
      <w:tr w:rsidR="00847307" w:rsidRPr="00847307" w:rsidTr="004D2DB0">
        <w:tc>
          <w:tcPr>
            <w:tcW w:w="1551" w:type="dxa"/>
            <w:shd w:val="clear" w:color="auto" w:fill="auto"/>
          </w:tcPr>
          <w:p w:rsidR="00847307" w:rsidRPr="00847307" w:rsidRDefault="00847307" w:rsidP="00847307">
            <w:pPr>
              <w:keepNext/>
              <w:ind w:firstLine="0"/>
            </w:pPr>
            <w:r w:rsidRPr="00847307">
              <w:t>Date:</w:t>
            </w:r>
          </w:p>
        </w:tc>
        <w:tc>
          <w:tcPr>
            <w:tcW w:w="2607" w:type="dxa"/>
            <w:shd w:val="clear" w:color="auto" w:fill="auto"/>
          </w:tcPr>
          <w:p w:rsidR="00847307" w:rsidRPr="00847307" w:rsidRDefault="00847307" w:rsidP="00847307">
            <w:pPr>
              <w:keepNext/>
              <w:ind w:firstLine="0"/>
            </w:pPr>
            <w:r w:rsidRPr="00847307">
              <w:t>REMOVE:</w:t>
            </w:r>
          </w:p>
        </w:tc>
      </w:tr>
      <w:tr w:rsidR="00847307" w:rsidRPr="00847307" w:rsidTr="004D2DB0">
        <w:tc>
          <w:tcPr>
            <w:tcW w:w="1551" w:type="dxa"/>
            <w:shd w:val="clear" w:color="auto" w:fill="auto"/>
          </w:tcPr>
          <w:p w:rsidR="00847307" w:rsidRPr="00847307" w:rsidRDefault="00847307" w:rsidP="00847307">
            <w:pPr>
              <w:keepNext/>
              <w:ind w:firstLine="0"/>
            </w:pPr>
            <w:r w:rsidRPr="00847307">
              <w:t>03/16/11</w:t>
            </w:r>
          </w:p>
        </w:tc>
        <w:tc>
          <w:tcPr>
            <w:tcW w:w="2607" w:type="dxa"/>
            <w:shd w:val="clear" w:color="auto" w:fill="auto"/>
          </w:tcPr>
          <w:p w:rsidR="00847307" w:rsidRPr="00847307" w:rsidRDefault="00847307" w:rsidP="004D2DB0">
            <w:pPr>
              <w:keepNext/>
              <w:ind w:firstLine="0"/>
            </w:pPr>
            <w:r w:rsidRPr="00847307">
              <w:t>HORNE</w:t>
            </w:r>
            <w:r w:rsidR="004D2DB0">
              <w:t xml:space="preserve">, ALLISON </w:t>
            </w:r>
            <w:r w:rsidR="004D2DB0" w:rsidRPr="00847307">
              <w:t xml:space="preserve">and </w:t>
            </w:r>
            <w:r w:rsidR="004D2DB0">
              <w:t>HERBKERSMAN</w:t>
            </w:r>
          </w:p>
        </w:tc>
      </w:tr>
    </w:tbl>
    <w:p w:rsidR="00847307" w:rsidRDefault="00847307" w:rsidP="00847307"/>
    <w:p w:rsidR="00847307" w:rsidRDefault="00847307" w:rsidP="00847307">
      <w:pPr>
        <w:keepNext/>
        <w:jc w:val="center"/>
        <w:rPr>
          <w:b/>
        </w:rPr>
      </w:pPr>
      <w:r w:rsidRPr="00847307">
        <w:rPr>
          <w:b/>
        </w:rPr>
        <w:t>H. 3700--SENT TO THE SENATE</w:t>
      </w:r>
    </w:p>
    <w:p w:rsidR="00847307" w:rsidRDefault="00847307" w:rsidP="00847307">
      <w:pPr>
        <w:keepNext/>
      </w:pPr>
      <w:r>
        <w:t>The following Bill was taken up:</w:t>
      </w:r>
    </w:p>
    <w:p w:rsidR="00847307" w:rsidRDefault="00847307" w:rsidP="00847307">
      <w:pPr>
        <w:keepNext/>
      </w:pPr>
      <w:bookmarkStart w:id="56" w:name="include_clip_start_100"/>
      <w:bookmarkEnd w:id="56"/>
    </w:p>
    <w:p w:rsidR="00847307" w:rsidRDefault="00847307" w:rsidP="00847307">
      <w:pPr>
        <w:keepNext/>
      </w:pPr>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847307" w:rsidRDefault="00847307" w:rsidP="00847307">
      <w:bookmarkStart w:id="57" w:name="include_clip_end_100"/>
      <w:bookmarkEnd w:id="57"/>
    </w:p>
    <w:p w:rsidR="00847307" w:rsidRDefault="00847307" w:rsidP="00847307">
      <w:r>
        <w:t>Rep. G. A. BROWN spoke upon the Bill.</w:t>
      </w:r>
    </w:p>
    <w:p w:rsidR="00847307" w:rsidRDefault="00847307" w:rsidP="00847307">
      <w:r>
        <w:t>Rep. GOVAN spoke against the Bill.</w:t>
      </w:r>
    </w:p>
    <w:p w:rsidR="00847307" w:rsidRDefault="00847307" w:rsidP="00847307"/>
    <w:p w:rsidR="00847307" w:rsidRDefault="00847307" w:rsidP="00847307">
      <w:r>
        <w:t xml:space="preserve">The Bill was read the third time and ordered sent to the Senate.  </w:t>
      </w:r>
    </w:p>
    <w:p w:rsidR="00847307" w:rsidRDefault="00847307" w:rsidP="00847307"/>
    <w:p w:rsidR="00847307" w:rsidRPr="00377477" w:rsidRDefault="00847307" w:rsidP="00847307">
      <w:pPr>
        <w:pStyle w:val="Title"/>
        <w:keepNext/>
      </w:pPr>
      <w:bookmarkStart w:id="58" w:name="file_start104"/>
      <w:bookmarkEnd w:id="58"/>
      <w:r w:rsidRPr="00377477">
        <w:t>STATEMENT FOR THE JOURNAL</w:t>
      </w:r>
    </w:p>
    <w:p w:rsidR="00847307" w:rsidRPr="00377477" w:rsidRDefault="00847307" w:rsidP="00847307">
      <w:pPr>
        <w:pStyle w:val="Title"/>
        <w:jc w:val="both"/>
        <w:rPr>
          <w:b w:val="0"/>
        </w:rPr>
      </w:pPr>
      <w:r w:rsidRPr="00377477">
        <w:tab/>
      </w:r>
      <w:r w:rsidRPr="00377477">
        <w:rPr>
          <w:b w:val="0"/>
        </w:rPr>
        <w:t>We voted against the General Appropriation Bill, H. 3700, because we believe its passage will result in a loss of jobs and access to affordable healthcare for our citizens. Additionally, the budget does not provide adequate funding for K-12 education, rural infrastructure, or local government operations. Moreover, nothing in the budget addresses this State’s urgent need for comprehensive tax reform to allow for proper investments of taxpayer money in our State’s education, infrastructure, and public health.</w:t>
      </w:r>
    </w:p>
    <w:p w:rsidR="00847307" w:rsidRPr="00377477" w:rsidRDefault="00847307" w:rsidP="00847307">
      <w:pPr>
        <w:tabs>
          <w:tab w:val="left" w:pos="360"/>
          <w:tab w:val="left" w:pos="630"/>
          <w:tab w:val="left" w:pos="900"/>
          <w:tab w:val="left" w:pos="1260"/>
          <w:tab w:val="left" w:pos="1620"/>
          <w:tab w:val="left" w:pos="1980"/>
          <w:tab w:val="left" w:pos="2340"/>
          <w:tab w:val="left" w:pos="2700"/>
        </w:tabs>
        <w:ind w:firstLine="0"/>
      </w:pPr>
      <w:r w:rsidRPr="00377477">
        <w:tab/>
        <w:t>Rep. Paul Agnew</w:t>
      </w:r>
      <w:r w:rsidRPr="00377477">
        <w:tab/>
      </w:r>
      <w:r w:rsidRPr="00377477">
        <w:tab/>
      </w:r>
      <w:r w:rsidRPr="00377477">
        <w:tab/>
        <w:t>Rep. Elizabeth R. Munnerlyn</w:t>
      </w:r>
    </w:p>
    <w:p w:rsidR="00847307" w:rsidRDefault="00847307" w:rsidP="00847307">
      <w:pPr>
        <w:tabs>
          <w:tab w:val="left" w:pos="360"/>
          <w:tab w:val="left" w:pos="630"/>
          <w:tab w:val="left" w:pos="900"/>
          <w:tab w:val="left" w:pos="1260"/>
          <w:tab w:val="left" w:pos="1620"/>
          <w:tab w:val="left" w:pos="1980"/>
          <w:tab w:val="left" w:pos="2340"/>
          <w:tab w:val="left" w:pos="2700"/>
        </w:tabs>
        <w:ind w:firstLine="0"/>
      </w:pPr>
      <w:r w:rsidRPr="00377477">
        <w:tab/>
        <w:t>Rep. Bill Bowers</w:t>
      </w:r>
      <w:r w:rsidRPr="00377477">
        <w:tab/>
      </w:r>
      <w:r w:rsidRPr="00377477">
        <w:tab/>
      </w:r>
      <w:r w:rsidRPr="00377477">
        <w:tab/>
        <w:t xml:space="preserve">Rep. Laurie Slade Funderburk </w:t>
      </w:r>
    </w:p>
    <w:p w:rsidR="00847307" w:rsidRDefault="00847307" w:rsidP="00847307">
      <w:pPr>
        <w:tabs>
          <w:tab w:val="left" w:pos="360"/>
          <w:tab w:val="left" w:pos="630"/>
          <w:tab w:val="left" w:pos="900"/>
          <w:tab w:val="left" w:pos="1260"/>
          <w:tab w:val="left" w:pos="1620"/>
          <w:tab w:val="left" w:pos="1980"/>
          <w:tab w:val="left" w:pos="2340"/>
          <w:tab w:val="left" w:pos="2700"/>
        </w:tabs>
        <w:ind w:firstLine="0"/>
      </w:pPr>
    </w:p>
    <w:p w:rsidR="00847307" w:rsidRDefault="00847307" w:rsidP="00847307">
      <w:pPr>
        <w:keepNext/>
        <w:jc w:val="center"/>
        <w:rPr>
          <w:b/>
        </w:rPr>
      </w:pPr>
      <w:bookmarkStart w:id="59" w:name="file_start105"/>
      <w:bookmarkEnd w:id="59"/>
      <w:r w:rsidRPr="00847307">
        <w:rPr>
          <w:b/>
        </w:rPr>
        <w:t>H. 3701--SENT TO THE SENATE</w:t>
      </w:r>
    </w:p>
    <w:p w:rsidR="00847307" w:rsidRDefault="00847307" w:rsidP="00847307">
      <w:pPr>
        <w:keepNext/>
      </w:pPr>
      <w:r>
        <w:t>The following Joint Resolution was taken up:</w:t>
      </w:r>
    </w:p>
    <w:p w:rsidR="00847307" w:rsidRDefault="00847307" w:rsidP="00847307">
      <w:pPr>
        <w:keepNext/>
      </w:pPr>
      <w:bookmarkStart w:id="60" w:name="include_clip_start_107"/>
      <w:bookmarkEnd w:id="60"/>
    </w:p>
    <w:p w:rsidR="00847307" w:rsidRDefault="00847307" w:rsidP="00847307">
      <w:pPr>
        <w:keepNext/>
      </w:pPr>
      <w:r>
        <w:t>H. 3701 -- Ways and Means Committee: A JOINT RESOLUTION TO APPROPRIATE MONIES FROM THE CAPITAL RESERVE FUND FOR FISCAL YEAR 2010-2011.</w:t>
      </w:r>
    </w:p>
    <w:p w:rsidR="00847307" w:rsidRDefault="00847307" w:rsidP="00847307">
      <w:bookmarkStart w:id="61" w:name="include_clip_end_107"/>
      <w:bookmarkEnd w:id="61"/>
    </w:p>
    <w:p w:rsidR="00847307" w:rsidRDefault="00847307" w:rsidP="00847307">
      <w:r>
        <w:t xml:space="preserve">The Joint Resolution was read the third time and ordered sent to the Senate.  </w:t>
      </w:r>
    </w:p>
    <w:p w:rsidR="00847307" w:rsidRDefault="00847307" w:rsidP="00847307"/>
    <w:p w:rsidR="00847307" w:rsidRDefault="00847307" w:rsidP="00847307">
      <w:pPr>
        <w:keepNext/>
        <w:jc w:val="center"/>
        <w:rPr>
          <w:b/>
        </w:rPr>
      </w:pPr>
      <w:r w:rsidRPr="00847307">
        <w:rPr>
          <w:b/>
        </w:rPr>
        <w:t>MOTION ADOPTED</w:t>
      </w:r>
    </w:p>
    <w:p w:rsidR="00847307" w:rsidRDefault="00847307" w:rsidP="00847307">
      <w:r>
        <w:t>Rep. BINGHAM moved that when the House adjourn</w:t>
      </w:r>
      <w:r w:rsidR="00104DC2">
        <w:t>s</w:t>
      </w:r>
      <w:r>
        <w:t xml:space="preserve"> today, it adjourn to reconvene in Statewide Session on Tuesday, March 29, at 12:00 noon.</w:t>
      </w:r>
    </w:p>
    <w:p w:rsidR="00847307" w:rsidRDefault="00847307" w:rsidP="00847307"/>
    <w:p w:rsidR="00847307" w:rsidRDefault="00847307" w:rsidP="00847307">
      <w:r>
        <w:t>Rep. FUNDERBURK moved that the House do now adjourn, which was agreed to.</w:t>
      </w:r>
    </w:p>
    <w:p w:rsidR="00847307" w:rsidRDefault="00847307" w:rsidP="00847307"/>
    <w:p w:rsidR="00847307" w:rsidRDefault="00847307" w:rsidP="00847307">
      <w:pPr>
        <w:keepNext/>
        <w:pBdr>
          <w:top w:val="single" w:sz="4" w:space="1" w:color="auto"/>
          <w:left w:val="single" w:sz="4" w:space="4" w:color="auto"/>
          <w:right w:val="single" w:sz="4" w:space="4" w:color="auto"/>
          <w:between w:val="single" w:sz="4" w:space="1" w:color="auto"/>
          <w:bar w:val="single" w:sz="4" w:color="auto"/>
        </w:pBdr>
        <w:jc w:val="center"/>
        <w:rPr>
          <w:b/>
        </w:rPr>
      </w:pPr>
      <w:r w:rsidRPr="00847307">
        <w:rPr>
          <w:b/>
        </w:rPr>
        <w:t>ADJOURNMENT</w:t>
      </w:r>
    </w:p>
    <w:p w:rsidR="00847307" w:rsidRDefault="00847307" w:rsidP="00847307">
      <w:pPr>
        <w:keepNext/>
        <w:pBdr>
          <w:left w:val="single" w:sz="4" w:space="4" w:color="auto"/>
          <w:right w:val="single" w:sz="4" w:space="4" w:color="auto"/>
          <w:between w:val="single" w:sz="4" w:space="1" w:color="auto"/>
          <w:bar w:val="single" w:sz="4" w:color="auto"/>
        </w:pBdr>
      </w:pPr>
      <w:r>
        <w:t xml:space="preserve">At 11:03 a.m. the House, in accordance with the motion of Rep. V. S. MOSS, adjourned in memory of Joe Dean Knuckles, Board of Public Works Commissioner, to meet at 12:00 noon on </w:t>
      </w:r>
      <w:r w:rsidR="00104DC2">
        <w:t xml:space="preserve">Tuesday, </w:t>
      </w:r>
      <w:r>
        <w:t>March 29.</w:t>
      </w:r>
    </w:p>
    <w:p w:rsidR="00BE2B34" w:rsidRDefault="00847307" w:rsidP="00847307">
      <w:pPr>
        <w:pBdr>
          <w:left w:val="single" w:sz="4" w:space="4" w:color="auto"/>
          <w:bottom w:val="single" w:sz="4" w:space="1" w:color="auto"/>
          <w:right w:val="single" w:sz="4" w:space="4" w:color="auto"/>
          <w:between w:val="single" w:sz="4" w:space="1" w:color="auto"/>
          <w:bar w:val="single" w:sz="4" w:color="auto"/>
        </w:pBdr>
        <w:jc w:val="center"/>
      </w:pPr>
      <w:r>
        <w:t>***</w:t>
      </w:r>
    </w:p>
    <w:p w:rsidR="00EC4768" w:rsidRDefault="00EC4768" w:rsidP="00BE2B34">
      <w:pPr>
        <w:jc w:val="center"/>
      </w:pPr>
    </w:p>
    <w:sectPr w:rsidR="00EC4768" w:rsidSect="00BB59FE">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8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68" w:rsidRDefault="00EC4768">
      <w:r>
        <w:separator/>
      </w:r>
    </w:p>
  </w:endnote>
  <w:endnote w:type="continuationSeparator" w:id="0">
    <w:p w:rsidR="00EC4768" w:rsidRDefault="00E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FE" w:rsidRDefault="00BB5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11"/>
      <w:docPartObj>
        <w:docPartGallery w:val="Page Numbers (Bottom of Page)"/>
        <w:docPartUnique/>
      </w:docPartObj>
    </w:sdtPr>
    <w:sdtEndPr/>
    <w:sdtContent>
      <w:p w:rsidR="00EC4768" w:rsidRDefault="00F84770" w:rsidP="00BB59FE">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1848</w:t>
        </w:r>
        <w:r>
          <w:rPr>
            <w:noProof/>
          </w:rPr>
          <w:fldChar w:fldCharType="end"/>
        </w:r>
      </w:p>
    </w:sdtContent>
  </w:sdt>
  <w:p w:rsidR="00EC4768" w:rsidRDefault="00EC4768" w:rsidP="00BB59FE">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09"/>
      <w:docPartObj>
        <w:docPartGallery w:val="Page Numbers (Bottom of Page)"/>
        <w:docPartUnique/>
      </w:docPartObj>
    </w:sdtPr>
    <w:sdtEndPr/>
    <w:sdtContent>
      <w:p w:rsidR="00EC4768" w:rsidRDefault="00F84770" w:rsidP="00BB59FE">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1847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68" w:rsidRDefault="00EC4768">
      <w:r>
        <w:separator/>
      </w:r>
    </w:p>
  </w:footnote>
  <w:footnote w:type="continuationSeparator" w:id="0">
    <w:p w:rsidR="00EC4768" w:rsidRDefault="00EC4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FE" w:rsidRDefault="00BB5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68" w:rsidRDefault="00EC4768" w:rsidP="00EC4768">
    <w:pPr>
      <w:pStyle w:val="Header"/>
      <w:jc w:val="center"/>
      <w:rPr>
        <w:b/>
      </w:rPr>
    </w:pPr>
    <w:r>
      <w:rPr>
        <w:b/>
      </w:rPr>
      <w:t>WEDNESDAY, MARCH 16, 2011</w:t>
    </w:r>
  </w:p>
  <w:p w:rsidR="00EC4768" w:rsidRDefault="00EC4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68" w:rsidRDefault="00EC4768" w:rsidP="00EC4768">
    <w:pPr>
      <w:pStyle w:val="Header"/>
      <w:jc w:val="center"/>
      <w:rPr>
        <w:b/>
      </w:rPr>
    </w:pPr>
    <w:r>
      <w:rPr>
        <w:b/>
      </w:rPr>
      <w:t>Wednesday, March 16, 2011</w:t>
    </w:r>
  </w:p>
  <w:p w:rsidR="00EC4768" w:rsidRDefault="00EC4768" w:rsidP="00EC476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B386B"/>
    <w:rsid w:val="00104DC2"/>
    <w:rsid w:val="0011502E"/>
    <w:rsid w:val="001D5874"/>
    <w:rsid w:val="001F1316"/>
    <w:rsid w:val="004A0098"/>
    <w:rsid w:val="004D2DB0"/>
    <w:rsid w:val="00667E27"/>
    <w:rsid w:val="006C6C8A"/>
    <w:rsid w:val="00724E17"/>
    <w:rsid w:val="007B386B"/>
    <w:rsid w:val="00847307"/>
    <w:rsid w:val="00A01E0D"/>
    <w:rsid w:val="00AD6F89"/>
    <w:rsid w:val="00BB59FE"/>
    <w:rsid w:val="00BE2B34"/>
    <w:rsid w:val="00EC4768"/>
    <w:rsid w:val="00ED32F4"/>
    <w:rsid w:val="00F8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9B0514-FDE0-48EB-9ACF-3E9F0474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1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4E17"/>
    <w:pPr>
      <w:tabs>
        <w:tab w:val="center" w:pos="4320"/>
        <w:tab w:val="right" w:pos="8640"/>
      </w:tabs>
    </w:pPr>
  </w:style>
  <w:style w:type="paragraph" w:styleId="Footer">
    <w:name w:val="footer"/>
    <w:basedOn w:val="Normal"/>
    <w:link w:val="FooterChar"/>
    <w:uiPriority w:val="99"/>
    <w:rsid w:val="00724E17"/>
    <w:pPr>
      <w:tabs>
        <w:tab w:val="center" w:pos="4320"/>
        <w:tab w:val="right" w:pos="8640"/>
      </w:tabs>
    </w:pPr>
  </w:style>
  <w:style w:type="character" w:styleId="PageNumber">
    <w:name w:val="page number"/>
    <w:basedOn w:val="DefaultParagraphFont"/>
    <w:semiHidden/>
    <w:rsid w:val="00724E17"/>
  </w:style>
  <w:style w:type="paragraph" w:styleId="PlainText">
    <w:name w:val="Plain Text"/>
    <w:basedOn w:val="Normal"/>
    <w:semiHidden/>
    <w:rsid w:val="00724E17"/>
    <w:pPr>
      <w:ind w:firstLine="0"/>
      <w:jc w:val="left"/>
    </w:pPr>
    <w:rPr>
      <w:rFonts w:ascii="Courier New" w:hAnsi="Courier New"/>
      <w:sz w:val="20"/>
    </w:rPr>
  </w:style>
  <w:style w:type="paragraph" w:styleId="Title">
    <w:name w:val="Title"/>
    <w:basedOn w:val="Normal"/>
    <w:link w:val="TitleChar"/>
    <w:qFormat/>
    <w:rsid w:val="0084730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47307"/>
    <w:rPr>
      <w:b/>
      <w:sz w:val="22"/>
    </w:rPr>
  </w:style>
  <w:style w:type="paragraph" w:customStyle="1" w:styleId="Cover1">
    <w:name w:val="Cover1"/>
    <w:basedOn w:val="Normal"/>
    <w:rsid w:val="008473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47307"/>
    <w:pPr>
      <w:ind w:firstLine="0"/>
      <w:jc w:val="left"/>
    </w:pPr>
    <w:rPr>
      <w:sz w:val="20"/>
    </w:rPr>
  </w:style>
  <w:style w:type="paragraph" w:customStyle="1" w:styleId="Cover3">
    <w:name w:val="Cover3"/>
    <w:basedOn w:val="Normal"/>
    <w:rsid w:val="00847307"/>
    <w:pPr>
      <w:ind w:firstLine="0"/>
      <w:jc w:val="center"/>
    </w:pPr>
    <w:rPr>
      <w:b/>
    </w:rPr>
  </w:style>
  <w:style w:type="paragraph" w:customStyle="1" w:styleId="Cover4">
    <w:name w:val="Cover4"/>
    <w:basedOn w:val="Cover1"/>
    <w:rsid w:val="00847307"/>
    <w:pPr>
      <w:keepNext/>
    </w:pPr>
    <w:rPr>
      <w:b/>
      <w:sz w:val="20"/>
    </w:rPr>
  </w:style>
  <w:style w:type="paragraph" w:styleId="BalloonText">
    <w:name w:val="Balloon Text"/>
    <w:basedOn w:val="Normal"/>
    <w:link w:val="BalloonTextChar"/>
    <w:uiPriority w:val="99"/>
    <w:semiHidden/>
    <w:unhideWhenUsed/>
    <w:rsid w:val="00BE2B34"/>
    <w:rPr>
      <w:rFonts w:ascii="Tahoma" w:hAnsi="Tahoma" w:cs="Tahoma"/>
      <w:sz w:val="16"/>
      <w:szCs w:val="16"/>
    </w:rPr>
  </w:style>
  <w:style w:type="character" w:customStyle="1" w:styleId="BalloonTextChar">
    <w:name w:val="Balloon Text Char"/>
    <w:basedOn w:val="DefaultParagraphFont"/>
    <w:link w:val="BalloonText"/>
    <w:uiPriority w:val="99"/>
    <w:semiHidden/>
    <w:rsid w:val="00BE2B34"/>
    <w:rPr>
      <w:rFonts w:ascii="Tahoma" w:hAnsi="Tahoma" w:cs="Tahoma"/>
      <w:sz w:val="16"/>
      <w:szCs w:val="16"/>
    </w:rPr>
  </w:style>
  <w:style w:type="character" w:customStyle="1" w:styleId="HeaderChar">
    <w:name w:val="Header Char"/>
    <w:basedOn w:val="DefaultParagraphFont"/>
    <w:link w:val="Header"/>
    <w:uiPriority w:val="99"/>
    <w:rsid w:val="00EC4768"/>
    <w:rPr>
      <w:sz w:val="22"/>
    </w:rPr>
  </w:style>
  <w:style w:type="character" w:customStyle="1" w:styleId="FooterChar">
    <w:name w:val="Footer Char"/>
    <w:basedOn w:val="DefaultParagraphFont"/>
    <w:link w:val="Footer"/>
    <w:uiPriority w:val="99"/>
    <w:rsid w:val="00EC47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4056</Words>
  <Characters>22321</Characters>
  <Application>Microsoft Office Word</Application>
  <DocSecurity>0</DocSecurity>
  <Lines>755</Lines>
  <Paragraphs>293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16, 2011 - South Carolina Legislature Online</dc:title>
  <dc:subject/>
  <dc:creator>karenlaroche</dc:creator>
  <cp:keywords/>
  <dc:description/>
  <cp:lastModifiedBy>N Cumfer</cp:lastModifiedBy>
  <cp:revision>3</cp:revision>
  <cp:lastPrinted>2011-07-28T19:28:00Z</cp:lastPrinted>
  <dcterms:created xsi:type="dcterms:W3CDTF">2011-11-10T15:15:00Z</dcterms:created>
  <dcterms:modified xsi:type="dcterms:W3CDTF">2014-11-14T21:19:00Z</dcterms:modified>
</cp:coreProperties>
</file>