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A0A" w:rsidRDefault="00691A0A" w:rsidP="00691A0A">
      <w:pPr>
        <w:ind w:firstLine="0"/>
        <w:rPr>
          <w:strike/>
        </w:rPr>
      </w:pPr>
      <w:bookmarkStart w:id="0" w:name="_GoBack"/>
      <w:bookmarkEnd w:id="0"/>
    </w:p>
    <w:p w:rsidR="00691A0A" w:rsidRDefault="00691A0A" w:rsidP="00691A0A">
      <w:pPr>
        <w:ind w:firstLine="0"/>
        <w:rPr>
          <w:strike/>
        </w:rPr>
      </w:pPr>
      <w:r>
        <w:rPr>
          <w:strike/>
        </w:rPr>
        <w:t>Indicates Matter Stricken</w:t>
      </w:r>
    </w:p>
    <w:p w:rsidR="00691A0A" w:rsidRDefault="00691A0A" w:rsidP="00691A0A">
      <w:pPr>
        <w:ind w:firstLine="0"/>
        <w:rPr>
          <w:u w:val="single"/>
        </w:rPr>
      </w:pPr>
      <w:r>
        <w:rPr>
          <w:u w:val="single"/>
        </w:rPr>
        <w:t>Indicates New Matter</w:t>
      </w:r>
    </w:p>
    <w:p w:rsidR="00691A0A" w:rsidRDefault="00691A0A"/>
    <w:p w:rsidR="00691A0A" w:rsidRDefault="00691A0A">
      <w:r>
        <w:t>The House assembled at 10:00 a.m.</w:t>
      </w:r>
    </w:p>
    <w:p w:rsidR="00691A0A" w:rsidRDefault="00691A0A">
      <w:r>
        <w:t>Deliberations were opened with prayer by Rev. Charles E. Seastrunk, Jr., as follows:</w:t>
      </w:r>
    </w:p>
    <w:p w:rsidR="00691A0A" w:rsidRDefault="00691A0A"/>
    <w:p w:rsidR="00691A0A" w:rsidRPr="00D94983" w:rsidRDefault="00691A0A" w:rsidP="00691A0A">
      <w:pPr>
        <w:ind w:firstLine="270"/>
      </w:pPr>
      <w:bookmarkStart w:id="1" w:name="file_start2"/>
      <w:bookmarkEnd w:id="1"/>
      <w:r w:rsidRPr="00D94983">
        <w:t>Our thought for today is from Revelation 15:3: “Great and amazing are your deeds, Lord God the Almighty.”</w:t>
      </w:r>
    </w:p>
    <w:p w:rsidR="00691A0A" w:rsidRPr="00D94983" w:rsidRDefault="00691A0A" w:rsidP="00691A0A">
      <w:pPr>
        <w:ind w:firstLine="270"/>
      </w:pPr>
      <w:r w:rsidRPr="00D94983">
        <w:t xml:space="preserve">Let us pray. Reveal to us, O God, Your cosmic glory and also </w:t>
      </w:r>
      <w:r>
        <w:t>Y</w:t>
      </w:r>
      <w:r w:rsidRPr="00D94983">
        <w:t>our intimate love for each of us and all creation. Thank You for the gifts given to us. We are grateful for Your care and blessings this week. Refresh us as we rest and give us renewed strength for the work ahead. Protect and defend our Nation, State, and all those who lead us in our duty. Protect our defenders of freedom as they protect us. Heal the wounds of our brave warriors, those seen and those hidden. Hear us, O Lord. Amen.</w:t>
      </w:r>
    </w:p>
    <w:p w:rsidR="00691A0A" w:rsidRDefault="00691A0A">
      <w:bookmarkStart w:id="2" w:name="file_end2"/>
      <w:bookmarkEnd w:id="2"/>
    </w:p>
    <w:p w:rsidR="00691A0A" w:rsidRDefault="00691A0A">
      <w:r>
        <w:t>After corrections to the Journal of the proceedings of yesterday, the SPEAKER ordered it confirmed.</w:t>
      </w:r>
    </w:p>
    <w:p w:rsidR="00691A0A" w:rsidRDefault="00691A0A"/>
    <w:p w:rsidR="00691A0A" w:rsidRDefault="00691A0A" w:rsidP="00691A0A">
      <w:pPr>
        <w:keepNext/>
        <w:jc w:val="center"/>
        <w:rPr>
          <w:b/>
        </w:rPr>
      </w:pPr>
      <w:r w:rsidRPr="00691A0A">
        <w:rPr>
          <w:b/>
        </w:rPr>
        <w:t>SENT TO THE SENATE</w:t>
      </w:r>
    </w:p>
    <w:p w:rsidR="00691A0A" w:rsidRDefault="00691A0A" w:rsidP="00691A0A">
      <w:r>
        <w:t>The following Bill was taken up, read the third time, and ordered sent to the Senate:</w:t>
      </w:r>
    </w:p>
    <w:p w:rsidR="00691A0A" w:rsidRDefault="00691A0A" w:rsidP="00691A0A">
      <w:bookmarkStart w:id="3" w:name="include_clip_start_6"/>
      <w:bookmarkEnd w:id="3"/>
    </w:p>
    <w:p w:rsidR="00691A0A" w:rsidRDefault="00691A0A" w:rsidP="00691A0A">
      <w:r>
        <w:t>H. 3506 -- Reps. Loftis, Allison, J. R. Smith, White, Bowen, Ott, Cobb-Hunter, Pitts and Henderson: A BILL TO AMEND SECTION 12-6-3360, AS AMENDED, CODE OF LAWS OF SOUTH CAROLINA, 1976, RELATING TO THE JOB TAX CREDIT, SO AS TO REVISE THE DEFINITION OF A "TECHNOLOGY INTENSIVE FACILITY"; TO AMEND SECTION 12-20-105, AS AMENDED, RELATING TO THE TAX CREDIT FOR INFRASTRUCTURE IMPROVEMENTS FOR WATER, WASTEWATER, HYDROGEN FUEL, SEWER, GAS, STEAM, ELECTRIC ENERGY, AND COMMUNICATION SERVICES, SO AS TO INCLUDE CERTAIN SITE PREPARATION COSTS WITHIN THE DEFINITION OF INFRASTRUCTURE IMPROVEMENTS WHICH GIVE RISE TO THE CREDIT; AND TO AMEND SECTION 12-44-30, AS AMENDED, RELATING TO FEES IN LIEU OF TAXES, SO AS TO REVISE THE DEFINITION OF "TERMINATION DATE".</w:t>
      </w:r>
    </w:p>
    <w:p w:rsidR="00691A0A" w:rsidRDefault="00691A0A" w:rsidP="00691A0A">
      <w:pPr>
        <w:keepNext/>
        <w:jc w:val="center"/>
        <w:rPr>
          <w:b/>
        </w:rPr>
      </w:pPr>
      <w:bookmarkStart w:id="4" w:name="include_clip_end_6"/>
      <w:bookmarkEnd w:id="4"/>
      <w:r w:rsidRPr="00691A0A">
        <w:rPr>
          <w:b/>
        </w:rPr>
        <w:lastRenderedPageBreak/>
        <w:t>ADJOURNMENT</w:t>
      </w:r>
    </w:p>
    <w:p w:rsidR="00691A0A" w:rsidRDefault="00691A0A" w:rsidP="00691A0A">
      <w:pPr>
        <w:keepNext/>
      </w:pPr>
      <w:r>
        <w:t>At 10:05 a.m. the House, in accordance with the ruling of the SPEAKER, adjourned to meet at 12:00 noon, Tuesday, April 26.</w:t>
      </w:r>
    </w:p>
    <w:p w:rsidR="00691A0A" w:rsidRDefault="00691A0A" w:rsidP="00691A0A">
      <w:pPr>
        <w:jc w:val="center"/>
      </w:pPr>
      <w:r>
        <w:t>***</w:t>
      </w:r>
    </w:p>
    <w:p w:rsidR="00691A0A" w:rsidRPr="00691A0A" w:rsidRDefault="00691A0A" w:rsidP="00691A0A"/>
    <w:sectPr w:rsidR="00691A0A" w:rsidRPr="00691A0A" w:rsidSect="001B188A">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246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A0A" w:rsidRDefault="00691A0A" w:rsidP="009C0A00">
      <w:r>
        <w:separator/>
      </w:r>
    </w:p>
  </w:endnote>
  <w:endnote w:type="continuationSeparator" w:id="0">
    <w:p w:rsidR="00691A0A" w:rsidRDefault="00691A0A" w:rsidP="009C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88A" w:rsidRDefault="001B18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614986"/>
      <w:docPartObj>
        <w:docPartGallery w:val="Page Numbers (Bottom of Page)"/>
        <w:docPartUnique/>
      </w:docPartObj>
    </w:sdtPr>
    <w:sdtEndPr/>
    <w:sdtContent>
      <w:p w:rsidR="00906BCC" w:rsidRDefault="008C6240" w:rsidP="001B188A">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2467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A0A" w:rsidRDefault="0042169C" w:rsidP="001B188A">
    <w:pPr>
      <w:pStyle w:val="Footer"/>
      <w:framePr w:wrap="around" w:vAnchor="page" w:hAnchor="margin" w:xAlign="center" w:y="12385"/>
      <w:ind w:firstLine="0"/>
      <w:rPr>
        <w:rStyle w:val="PageNumber"/>
      </w:rPr>
    </w:pPr>
    <w:r>
      <w:rPr>
        <w:rStyle w:val="PageNumber"/>
      </w:rPr>
      <w:fldChar w:fldCharType="begin"/>
    </w:r>
    <w:r w:rsidR="00691A0A">
      <w:rPr>
        <w:rStyle w:val="PageNumber"/>
      </w:rPr>
      <w:instrText xml:space="preserve">PAGE  </w:instrText>
    </w:r>
    <w:r>
      <w:rPr>
        <w:rStyle w:val="PageNumber"/>
      </w:rPr>
      <w:fldChar w:fldCharType="separate"/>
    </w:r>
    <w:r w:rsidR="008C6240">
      <w:rPr>
        <w:rStyle w:val="PageNumber"/>
        <w:noProof/>
      </w:rPr>
      <w:t>2466</w:t>
    </w:r>
    <w:r>
      <w:rPr>
        <w:rStyle w:val="PageNumber"/>
      </w:rPr>
      <w:fldChar w:fldCharType="end"/>
    </w:r>
  </w:p>
  <w:p w:rsidR="00691A0A" w:rsidRDefault="00691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A0A" w:rsidRDefault="00691A0A" w:rsidP="009C0A00">
      <w:r>
        <w:separator/>
      </w:r>
    </w:p>
  </w:footnote>
  <w:footnote w:type="continuationSeparator" w:id="0">
    <w:p w:rsidR="00691A0A" w:rsidRDefault="00691A0A" w:rsidP="009C0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88A" w:rsidRDefault="001B18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BCC" w:rsidRDefault="00906BCC" w:rsidP="00906BCC">
    <w:pPr>
      <w:pStyle w:val="Header"/>
      <w:jc w:val="center"/>
      <w:rPr>
        <w:b/>
      </w:rPr>
    </w:pPr>
    <w:r>
      <w:rPr>
        <w:b/>
      </w:rPr>
      <w:t>FRIDAY, APRIL 15, 2011</w:t>
    </w:r>
  </w:p>
  <w:p w:rsidR="00906BCC" w:rsidRDefault="00906B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A0A" w:rsidRDefault="00691A0A">
    <w:pPr>
      <w:pStyle w:val="Header"/>
      <w:jc w:val="center"/>
      <w:rPr>
        <w:b/>
      </w:rPr>
    </w:pPr>
    <w:r>
      <w:rPr>
        <w:b/>
      </w:rPr>
      <w:t>Friday, April 15, 2011</w:t>
    </w:r>
  </w:p>
  <w:p w:rsidR="00691A0A" w:rsidRDefault="00691A0A">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250A52"/>
    <w:rsid w:val="00173146"/>
    <w:rsid w:val="001B188A"/>
    <w:rsid w:val="00250A52"/>
    <w:rsid w:val="0042169C"/>
    <w:rsid w:val="00691A0A"/>
    <w:rsid w:val="008C6240"/>
    <w:rsid w:val="00906BCC"/>
    <w:rsid w:val="00927187"/>
    <w:rsid w:val="00990E4C"/>
    <w:rsid w:val="00FE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FF284EB-5607-4F6B-9AB6-DB2B23E2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A5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50A52"/>
    <w:pPr>
      <w:tabs>
        <w:tab w:val="center" w:pos="4320"/>
        <w:tab w:val="right" w:pos="8640"/>
      </w:tabs>
    </w:pPr>
  </w:style>
  <w:style w:type="paragraph" w:styleId="Footer">
    <w:name w:val="footer"/>
    <w:basedOn w:val="Normal"/>
    <w:link w:val="FooterChar"/>
    <w:uiPriority w:val="99"/>
    <w:rsid w:val="00250A52"/>
    <w:pPr>
      <w:tabs>
        <w:tab w:val="center" w:pos="4320"/>
        <w:tab w:val="right" w:pos="8640"/>
      </w:tabs>
    </w:pPr>
  </w:style>
  <w:style w:type="character" w:styleId="PageNumber">
    <w:name w:val="page number"/>
    <w:basedOn w:val="DefaultParagraphFont"/>
    <w:semiHidden/>
    <w:rsid w:val="00250A52"/>
  </w:style>
  <w:style w:type="paragraph" w:styleId="PlainText">
    <w:name w:val="Plain Text"/>
    <w:basedOn w:val="Normal"/>
    <w:semiHidden/>
    <w:rsid w:val="00250A52"/>
    <w:pPr>
      <w:ind w:firstLine="0"/>
      <w:jc w:val="left"/>
    </w:pPr>
    <w:rPr>
      <w:rFonts w:ascii="Courier New" w:hAnsi="Courier New"/>
      <w:sz w:val="20"/>
    </w:rPr>
  </w:style>
  <w:style w:type="paragraph" w:styleId="Title">
    <w:name w:val="Title"/>
    <w:basedOn w:val="Normal"/>
    <w:link w:val="TitleChar"/>
    <w:qFormat/>
    <w:rsid w:val="00691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91A0A"/>
    <w:rPr>
      <w:b/>
      <w:sz w:val="30"/>
    </w:rPr>
  </w:style>
  <w:style w:type="paragraph" w:customStyle="1" w:styleId="Cover1">
    <w:name w:val="Cover1"/>
    <w:basedOn w:val="Normal"/>
    <w:rsid w:val="00691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91A0A"/>
    <w:pPr>
      <w:ind w:firstLine="0"/>
      <w:jc w:val="left"/>
    </w:pPr>
    <w:rPr>
      <w:sz w:val="20"/>
    </w:rPr>
  </w:style>
  <w:style w:type="paragraph" w:customStyle="1" w:styleId="Cover3">
    <w:name w:val="Cover3"/>
    <w:basedOn w:val="Normal"/>
    <w:rsid w:val="00691A0A"/>
    <w:pPr>
      <w:ind w:firstLine="0"/>
      <w:jc w:val="center"/>
    </w:pPr>
    <w:rPr>
      <w:b/>
    </w:rPr>
  </w:style>
  <w:style w:type="paragraph" w:customStyle="1" w:styleId="Cover4">
    <w:name w:val="Cover4"/>
    <w:basedOn w:val="Cover1"/>
    <w:rsid w:val="00691A0A"/>
    <w:pPr>
      <w:keepNext/>
    </w:pPr>
    <w:rPr>
      <w:b/>
      <w:sz w:val="20"/>
    </w:rPr>
  </w:style>
  <w:style w:type="paragraph" w:styleId="BalloonText">
    <w:name w:val="Balloon Text"/>
    <w:basedOn w:val="Normal"/>
    <w:link w:val="BalloonTextChar"/>
    <w:uiPriority w:val="99"/>
    <w:semiHidden/>
    <w:unhideWhenUsed/>
    <w:rsid w:val="00927187"/>
    <w:rPr>
      <w:rFonts w:ascii="Tahoma" w:hAnsi="Tahoma" w:cs="Tahoma"/>
      <w:sz w:val="16"/>
      <w:szCs w:val="16"/>
    </w:rPr>
  </w:style>
  <w:style w:type="character" w:customStyle="1" w:styleId="BalloonTextChar">
    <w:name w:val="Balloon Text Char"/>
    <w:basedOn w:val="DefaultParagraphFont"/>
    <w:link w:val="BalloonText"/>
    <w:uiPriority w:val="99"/>
    <w:semiHidden/>
    <w:rsid w:val="00927187"/>
    <w:rPr>
      <w:rFonts w:ascii="Tahoma" w:hAnsi="Tahoma" w:cs="Tahoma"/>
      <w:sz w:val="16"/>
      <w:szCs w:val="16"/>
    </w:rPr>
  </w:style>
  <w:style w:type="character" w:customStyle="1" w:styleId="FooterChar">
    <w:name w:val="Footer Char"/>
    <w:basedOn w:val="DefaultParagraphFont"/>
    <w:link w:val="Footer"/>
    <w:uiPriority w:val="99"/>
    <w:rsid w:val="00906BC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2</Pages>
  <Words>316</Words>
  <Characters>1548</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15, 2011 - South Carolina Legislature Online</dc:title>
  <dc:subject/>
  <dc:creator>karenlaroche</dc:creator>
  <cp:keywords/>
  <dc:description/>
  <cp:lastModifiedBy>N Cumfer</cp:lastModifiedBy>
  <cp:revision>3</cp:revision>
  <cp:lastPrinted>2011-04-14T18:42:00Z</cp:lastPrinted>
  <dcterms:created xsi:type="dcterms:W3CDTF">2011-11-10T15:16:00Z</dcterms:created>
  <dcterms:modified xsi:type="dcterms:W3CDTF">2014-11-14T21:20:00Z</dcterms:modified>
</cp:coreProperties>
</file>