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25" w:rsidRDefault="00607525" w:rsidP="00607525">
      <w:pPr>
        <w:ind w:firstLine="0"/>
        <w:rPr>
          <w:strike/>
        </w:rPr>
      </w:pPr>
      <w:bookmarkStart w:id="0" w:name="_GoBack"/>
      <w:bookmarkEnd w:id="0"/>
    </w:p>
    <w:p w:rsidR="00607525" w:rsidRDefault="00607525" w:rsidP="00607525">
      <w:pPr>
        <w:ind w:firstLine="0"/>
        <w:rPr>
          <w:strike/>
        </w:rPr>
      </w:pPr>
      <w:r>
        <w:rPr>
          <w:strike/>
        </w:rPr>
        <w:t>Indicates Matter Stricken</w:t>
      </w:r>
    </w:p>
    <w:p w:rsidR="00607525" w:rsidRDefault="00607525" w:rsidP="00607525">
      <w:pPr>
        <w:ind w:firstLine="0"/>
        <w:rPr>
          <w:u w:val="single"/>
        </w:rPr>
      </w:pPr>
      <w:r>
        <w:rPr>
          <w:u w:val="single"/>
        </w:rPr>
        <w:t>Indicates New Matter</w:t>
      </w:r>
    </w:p>
    <w:p w:rsidR="00607525" w:rsidRDefault="00607525"/>
    <w:p w:rsidR="00607525" w:rsidRDefault="00607525">
      <w:r>
        <w:t>The House assembled at 10:00 a.m.</w:t>
      </w:r>
    </w:p>
    <w:p w:rsidR="00607525" w:rsidRDefault="00607525">
      <w:r>
        <w:t>Deliberations were opened with prayer by Rev. Charles E. Seastrunk, Jr., as follows:</w:t>
      </w:r>
    </w:p>
    <w:p w:rsidR="00607525" w:rsidRDefault="00607525"/>
    <w:p w:rsidR="00607525" w:rsidRPr="00AE0907" w:rsidRDefault="00607525" w:rsidP="00607525">
      <w:pPr>
        <w:ind w:firstLine="270"/>
      </w:pPr>
      <w:bookmarkStart w:id="1" w:name="file_start2"/>
      <w:bookmarkEnd w:id="1"/>
      <w:r w:rsidRPr="00AE0907">
        <w:t>Our thought for today is from Proverbs 19:23: “The fear of the Lord is life indeed; filled with it one rests secure and suffers no harm.”</w:t>
      </w:r>
    </w:p>
    <w:p w:rsidR="00607525" w:rsidRPr="00AE0907" w:rsidRDefault="00607525" w:rsidP="00607525">
      <w:pPr>
        <w:ind w:firstLine="270"/>
      </w:pPr>
      <w:r w:rsidRPr="00AE0907">
        <w:t>Let us pray. Gracious Lord, You have blessed us beyond measure. Keep us safely in Your care as we continue the duties and responsibilities presented to us. Thank You for Your care and protection through the perils of life. Bless us as we rest and relax over the weekend and restore our strength for continued service to You and to this State. Look in favor upon our Nation, State, and all who labor in these Halls of Government. Bless our defenders of freedom at home and abroad, as they protect us. Heal the wounds of our brave warriors, those seen and those hidden. Hear us, O Lord, as we pray. Amen.</w:t>
      </w:r>
    </w:p>
    <w:p w:rsidR="00607525" w:rsidRDefault="00607525">
      <w:bookmarkStart w:id="2" w:name="file_end2"/>
      <w:bookmarkEnd w:id="2"/>
    </w:p>
    <w:p w:rsidR="00607525" w:rsidRDefault="00607525">
      <w:r>
        <w:t>After corrections to the Journal of the proceedings of yesterday, the SPEAKER ordered it confirmed.</w:t>
      </w:r>
    </w:p>
    <w:p w:rsidR="00607525" w:rsidRDefault="00607525"/>
    <w:p w:rsidR="00607525" w:rsidRDefault="00607525" w:rsidP="00607525">
      <w:pPr>
        <w:keepNext/>
        <w:jc w:val="center"/>
        <w:rPr>
          <w:b/>
        </w:rPr>
      </w:pPr>
      <w:r w:rsidRPr="00607525">
        <w:rPr>
          <w:b/>
        </w:rPr>
        <w:t>SENT TO THE SENATE</w:t>
      </w:r>
    </w:p>
    <w:p w:rsidR="00607525" w:rsidRDefault="00607525" w:rsidP="00607525">
      <w:r>
        <w:t>The following Bills were taken up, read the third time, and ordered sent to the Senate:</w:t>
      </w:r>
    </w:p>
    <w:p w:rsidR="00607525" w:rsidRDefault="00607525" w:rsidP="00607525">
      <w:bookmarkStart w:id="3" w:name="include_clip_start_6"/>
      <w:bookmarkEnd w:id="3"/>
    </w:p>
    <w:p w:rsidR="00607525" w:rsidRDefault="00607525" w:rsidP="00607525">
      <w:r>
        <w:t>H. 4434 -- Reps. White, Gambrell and Thayer: A BILL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607525" w:rsidRDefault="00607525" w:rsidP="00607525">
      <w:bookmarkStart w:id="4" w:name="include_clip_end_6"/>
      <w:bookmarkStart w:id="5" w:name="include_clip_start_7"/>
      <w:bookmarkEnd w:id="4"/>
      <w:bookmarkEnd w:id="5"/>
    </w:p>
    <w:p w:rsidR="00607525" w:rsidRDefault="00607525" w:rsidP="00607525">
      <w:r>
        <w:t xml:space="preserve">H. 4475 -- Reps. Young, Clyburn, Taylor, Hixon, Frye, Southard and Clemmons: A BILL TO AMEND SECTION 47-9-710, CODE OF LAWS OF SOUTH CAROLINA, 1976, RELATING TO DEFINITIONS FOR PURPOSES OF EQUINE LIABILITY IMMUNITY, SO AS TO INCLUDE TRAIL RIDING IN THE </w:t>
      </w:r>
      <w:r>
        <w:lastRenderedPageBreak/>
        <w:t>DEFINITION OF "EQUINE ACTIVITY"; AND TO AMEND SECTION 47-9-730, RELATING TO WARNING SIGNS REQUIRED TO BE POSTED BY EQUINE PROFESSIONALS AND EQUINE ACTIVITY SPONSORS, SO AS TO INCLUDE A REQUIREMENT THAT WARNING SIGNS ARE TO BE POSTED AT THE ENTRANCE TO RIDING TRAILS.</w:t>
      </w:r>
    </w:p>
    <w:p w:rsidR="00607525" w:rsidRDefault="00607525" w:rsidP="00607525">
      <w:bookmarkStart w:id="6" w:name="include_clip_end_7"/>
      <w:bookmarkStart w:id="7" w:name="include_clip_start_8"/>
      <w:bookmarkEnd w:id="6"/>
      <w:bookmarkEnd w:id="7"/>
    </w:p>
    <w:p w:rsidR="00607525" w:rsidRDefault="00607525" w:rsidP="00607525">
      <w:r>
        <w:t>H. 4665 -- Reps. Hixon, Clyburn, J. R. Smith, Spires, Taylor and Young: A BILL 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607525" w:rsidRDefault="00607525" w:rsidP="00607525">
      <w:bookmarkStart w:id="8" w:name="include_clip_end_8"/>
      <w:bookmarkEnd w:id="8"/>
    </w:p>
    <w:p w:rsidR="00607525" w:rsidRDefault="00607525" w:rsidP="00607525">
      <w:pPr>
        <w:keepNext/>
        <w:jc w:val="center"/>
        <w:rPr>
          <w:b/>
        </w:rPr>
      </w:pPr>
      <w:r w:rsidRPr="00607525">
        <w:rPr>
          <w:b/>
        </w:rPr>
        <w:t>ADJOURNMENT</w:t>
      </w:r>
    </w:p>
    <w:p w:rsidR="00607525" w:rsidRDefault="00607525" w:rsidP="00607525">
      <w:pPr>
        <w:keepNext/>
      </w:pPr>
      <w:r>
        <w:t>At 10:25 a.m. the House, in accordance with the ruling of the SPEAKER, adjourned to meet at 12:00 noon, Tuesday, January 31.</w:t>
      </w:r>
    </w:p>
    <w:p w:rsidR="00607525" w:rsidRDefault="00607525" w:rsidP="00607525">
      <w:pPr>
        <w:jc w:val="center"/>
      </w:pPr>
      <w:r>
        <w:t>***</w:t>
      </w:r>
    </w:p>
    <w:p w:rsidR="00607525" w:rsidRDefault="00607525" w:rsidP="00607525"/>
    <w:p w:rsidR="00607525" w:rsidRDefault="00607525" w:rsidP="00607525"/>
    <w:sectPr w:rsidR="00607525" w:rsidSect="009E01B0">
      <w:headerReference w:type="default" r:id="rId7"/>
      <w:footerReference w:type="default" r:id="rId8"/>
      <w:headerReference w:type="first" r:id="rId9"/>
      <w:footerReference w:type="first" r:id="rId10"/>
      <w:pgSz w:w="12240" w:h="15840" w:code="1"/>
      <w:pgMar w:top="1008" w:right="4694" w:bottom="3499" w:left="1224" w:header="1008" w:footer="3499" w:gutter="0"/>
      <w:pgNumType w:start="4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25" w:rsidRDefault="00607525" w:rsidP="00986821">
      <w:r>
        <w:separator/>
      </w:r>
    </w:p>
  </w:endnote>
  <w:endnote w:type="continuationSeparator" w:id="0">
    <w:p w:rsidR="00607525" w:rsidRDefault="00607525" w:rsidP="0098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73"/>
      <w:docPartObj>
        <w:docPartGallery w:val="Page Numbers (Bottom of Page)"/>
        <w:docPartUnique/>
      </w:docPartObj>
    </w:sdtPr>
    <w:sdtEndPr/>
    <w:sdtContent>
      <w:p w:rsidR="00FF04E7" w:rsidRDefault="0077271F" w:rsidP="00FF04E7">
        <w:pPr>
          <w:pStyle w:val="Footer"/>
          <w:jc w:val="center"/>
        </w:pPr>
        <w:r>
          <w:fldChar w:fldCharType="begin"/>
        </w:r>
        <w:r>
          <w:instrText xml:space="preserve"> PAGE   \* MERGEFORMAT </w:instrText>
        </w:r>
        <w:r>
          <w:fldChar w:fldCharType="separate"/>
        </w:r>
        <w:r>
          <w:rPr>
            <w:noProof/>
          </w:rPr>
          <w:t>442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0671"/>
      <w:docPartObj>
        <w:docPartGallery w:val="Page Numbers (Bottom of Page)"/>
        <w:docPartUnique/>
      </w:docPartObj>
    </w:sdtPr>
    <w:sdtEndPr/>
    <w:sdtContent>
      <w:p w:rsidR="00FF04E7" w:rsidRDefault="0077271F" w:rsidP="00FF04E7">
        <w:pPr>
          <w:pStyle w:val="Footer"/>
          <w:jc w:val="center"/>
        </w:pPr>
        <w:r>
          <w:fldChar w:fldCharType="begin"/>
        </w:r>
        <w:r>
          <w:instrText xml:space="preserve"> PAGE   \* MERGE</w:instrText>
        </w:r>
        <w:r>
          <w:instrText xml:space="preserve">FORMAT </w:instrText>
        </w:r>
        <w:r>
          <w:fldChar w:fldCharType="separate"/>
        </w:r>
        <w:r>
          <w:rPr>
            <w:noProof/>
          </w:rPr>
          <w:t>441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25" w:rsidRDefault="00607525" w:rsidP="00986821">
      <w:r>
        <w:separator/>
      </w:r>
    </w:p>
  </w:footnote>
  <w:footnote w:type="continuationSeparator" w:id="0">
    <w:p w:rsidR="00607525" w:rsidRDefault="00607525" w:rsidP="00986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E7" w:rsidRDefault="00FF04E7" w:rsidP="00FF04E7">
    <w:pPr>
      <w:pStyle w:val="Header"/>
      <w:jc w:val="center"/>
      <w:rPr>
        <w:b/>
      </w:rPr>
    </w:pPr>
    <w:r>
      <w:rPr>
        <w:b/>
      </w:rPr>
      <w:t>FRIDAY, JANUARY 27, 2012</w:t>
    </w:r>
  </w:p>
  <w:p w:rsidR="00FF04E7" w:rsidRDefault="00FF0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E7" w:rsidRDefault="00FF04E7" w:rsidP="00FF04E7">
    <w:pPr>
      <w:pStyle w:val="Header"/>
      <w:jc w:val="center"/>
      <w:rPr>
        <w:b/>
      </w:rPr>
    </w:pPr>
    <w:r>
      <w:rPr>
        <w:b/>
      </w:rPr>
      <w:t>Friday, January 27, 2012</w:t>
    </w:r>
  </w:p>
  <w:p w:rsidR="00FF04E7" w:rsidRDefault="00FF04E7" w:rsidP="00FF04E7">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94336"/>
    <w:rsid w:val="00607525"/>
    <w:rsid w:val="0077271F"/>
    <w:rsid w:val="00794336"/>
    <w:rsid w:val="009E01B0"/>
    <w:rsid w:val="00F90D17"/>
    <w:rsid w:val="00FF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5F741BA-21C6-4FC5-B73A-879846C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3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336"/>
    <w:pPr>
      <w:tabs>
        <w:tab w:val="center" w:pos="4320"/>
        <w:tab w:val="right" w:pos="8640"/>
      </w:tabs>
    </w:pPr>
  </w:style>
  <w:style w:type="paragraph" w:styleId="Footer">
    <w:name w:val="footer"/>
    <w:basedOn w:val="Normal"/>
    <w:link w:val="FooterChar"/>
    <w:uiPriority w:val="99"/>
    <w:rsid w:val="00794336"/>
    <w:pPr>
      <w:tabs>
        <w:tab w:val="center" w:pos="4320"/>
        <w:tab w:val="right" w:pos="8640"/>
      </w:tabs>
    </w:pPr>
  </w:style>
  <w:style w:type="character" w:styleId="PageNumber">
    <w:name w:val="page number"/>
    <w:basedOn w:val="DefaultParagraphFont"/>
    <w:semiHidden/>
    <w:rsid w:val="00794336"/>
  </w:style>
  <w:style w:type="paragraph" w:styleId="PlainText">
    <w:name w:val="Plain Text"/>
    <w:basedOn w:val="Normal"/>
    <w:semiHidden/>
    <w:rsid w:val="00794336"/>
    <w:pPr>
      <w:ind w:firstLine="0"/>
      <w:jc w:val="left"/>
    </w:pPr>
    <w:rPr>
      <w:rFonts w:ascii="Courier New" w:hAnsi="Courier New"/>
      <w:sz w:val="20"/>
    </w:rPr>
  </w:style>
  <w:style w:type="paragraph" w:styleId="Title">
    <w:name w:val="Title"/>
    <w:basedOn w:val="Normal"/>
    <w:link w:val="TitleChar"/>
    <w:qFormat/>
    <w:rsid w:val="0060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07525"/>
    <w:rPr>
      <w:b/>
      <w:sz w:val="30"/>
    </w:rPr>
  </w:style>
  <w:style w:type="paragraph" w:customStyle="1" w:styleId="Cover1">
    <w:name w:val="Cover1"/>
    <w:basedOn w:val="Normal"/>
    <w:rsid w:val="00607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07525"/>
    <w:pPr>
      <w:ind w:firstLine="0"/>
      <w:jc w:val="left"/>
    </w:pPr>
    <w:rPr>
      <w:sz w:val="20"/>
    </w:rPr>
  </w:style>
  <w:style w:type="paragraph" w:customStyle="1" w:styleId="Cover3">
    <w:name w:val="Cover3"/>
    <w:basedOn w:val="Normal"/>
    <w:rsid w:val="00607525"/>
    <w:pPr>
      <w:ind w:firstLine="0"/>
      <w:jc w:val="center"/>
    </w:pPr>
    <w:rPr>
      <w:b/>
    </w:rPr>
  </w:style>
  <w:style w:type="paragraph" w:customStyle="1" w:styleId="Cover4">
    <w:name w:val="Cover4"/>
    <w:basedOn w:val="Cover1"/>
    <w:rsid w:val="00607525"/>
    <w:pPr>
      <w:keepNext/>
    </w:pPr>
    <w:rPr>
      <w:b/>
      <w:sz w:val="20"/>
    </w:rPr>
  </w:style>
  <w:style w:type="paragraph" w:styleId="BalloonText">
    <w:name w:val="Balloon Text"/>
    <w:basedOn w:val="Normal"/>
    <w:link w:val="BalloonTextChar"/>
    <w:uiPriority w:val="99"/>
    <w:semiHidden/>
    <w:unhideWhenUsed/>
    <w:rsid w:val="00FF04E7"/>
    <w:rPr>
      <w:rFonts w:ascii="Tahoma" w:hAnsi="Tahoma" w:cs="Tahoma"/>
      <w:sz w:val="16"/>
      <w:szCs w:val="16"/>
    </w:rPr>
  </w:style>
  <w:style w:type="character" w:customStyle="1" w:styleId="BalloonTextChar">
    <w:name w:val="Balloon Text Char"/>
    <w:basedOn w:val="DefaultParagraphFont"/>
    <w:link w:val="BalloonText"/>
    <w:uiPriority w:val="99"/>
    <w:semiHidden/>
    <w:rsid w:val="00FF04E7"/>
    <w:rPr>
      <w:rFonts w:ascii="Tahoma" w:hAnsi="Tahoma" w:cs="Tahoma"/>
      <w:sz w:val="16"/>
      <w:szCs w:val="16"/>
    </w:rPr>
  </w:style>
  <w:style w:type="character" w:customStyle="1" w:styleId="HeaderChar">
    <w:name w:val="Header Char"/>
    <w:basedOn w:val="DefaultParagraphFont"/>
    <w:link w:val="Header"/>
    <w:uiPriority w:val="99"/>
    <w:rsid w:val="00FF04E7"/>
    <w:rPr>
      <w:sz w:val="22"/>
    </w:rPr>
  </w:style>
  <w:style w:type="character" w:customStyle="1" w:styleId="FooterChar">
    <w:name w:val="Footer Char"/>
    <w:basedOn w:val="DefaultParagraphFont"/>
    <w:link w:val="Footer"/>
    <w:uiPriority w:val="99"/>
    <w:rsid w:val="00FF04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2</Pages>
  <Words>455</Words>
  <Characters>2194</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27, 2012 - South Carolina Legislature Online</dc:title>
  <dc:subject/>
  <dc:creator>karenlaroche</dc:creator>
  <cp:keywords/>
  <dc:description/>
  <cp:lastModifiedBy>N Cumfer</cp:lastModifiedBy>
  <cp:revision>4</cp:revision>
  <cp:lastPrinted>2012-08-08T14:45:00Z</cp:lastPrinted>
  <dcterms:created xsi:type="dcterms:W3CDTF">2012-02-15T21:28:00Z</dcterms:created>
  <dcterms:modified xsi:type="dcterms:W3CDTF">2014-11-14T21:07:00Z</dcterms:modified>
</cp:coreProperties>
</file>