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6A" w:rsidRDefault="0085206A" w:rsidP="0085206A">
      <w:pPr>
        <w:ind w:firstLine="0"/>
        <w:rPr>
          <w:strike/>
        </w:rPr>
      </w:pPr>
      <w:bookmarkStart w:id="0" w:name="_GoBack"/>
      <w:bookmarkEnd w:id="0"/>
    </w:p>
    <w:p w:rsidR="0085206A" w:rsidRDefault="0085206A" w:rsidP="0085206A">
      <w:pPr>
        <w:ind w:firstLine="0"/>
        <w:rPr>
          <w:strike/>
        </w:rPr>
      </w:pPr>
      <w:r>
        <w:rPr>
          <w:strike/>
        </w:rPr>
        <w:t>Indicates Matter Stricken</w:t>
      </w:r>
    </w:p>
    <w:p w:rsidR="0085206A" w:rsidRDefault="0085206A" w:rsidP="0085206A">
      <w:pPr>
        <w:ind w:firstLine="0"/>
        <w:rPr>
          <w:u w:val="single"/>
        </w:rPr>
      </w:pPr>
      <w:r>
        <w:rPr>
          <w:u w:val="single"/>
        </w:rPr>
        <w:t>Indicates New Matter</w:t>
      </w:r>
    </w:p>
    <w:p w:rsidR="0085206A" w:rsidRDefault="0085206A"/>
    <w:p w:rsidR="0085206A" w:rsidRDefault="0085206A">
      <w:r>
        <w:t>The House assembled at 10:00 a.m.</w:t>
      </w:r>
    </w:p>
    <w:p w:rsidR="0085206A" w:rsidRDefault="0085206A">
      <w:r>
        <w:t>Deliberations were opened with prayer by Rev. Charles E. Seastrunk, Jr., as follows:</w:t>
      </w:r>
    </w:p>
    <w:p w:rsidR="0085206A" w:rsidRDefault="0085206A"/>
    <w:p w:rsidR="0085206A" w:rsidRPr="00B05DAA" w:rsidRDefault="0085206A" w:rsidP="0085206A">
      <w:pPr>
        <w:ind w:firstLine="270"/>
      </w:pPr>
      <w:bookmarkStart w:id="1" w:name="file_start2"/>
      <w:bookmarkEnd w:id="1"/>
      <w:r w:rsidRPr="00B05DAA">
        <w:t>Our thought for today is from Psalm 38:22: “Make haste to help me, O Lord, my salvation.”</w:t>
      </w:r>
    </w:p>
    <w:p w:rsidR="0085206A" w:rsidRPr="00B05DAA" w:rsidRDefault="0085206A" w:rsidP="0085206A">
      <w:pPr>
        <w:ind w:firstLine="270"/>
      </w:pPr>
      <w:r w:rsidRPr="00B05DAA">
        <w:t>Let us pray. Gracious God, in our times of need and stress, come walk with us as we work</w:t>
      </w:r>
      <w:r w:rsidR="00E3779C">
        <w:t>,</w:t>
      </w:r>
      <w:r w:rsidR="004E025C">
        <w:t xml:space="preserve"> </w:t>
      </w:r>
      <w:r w:rsidRPr="00B05DAA">
        <w:t>and strengthen us for those things we cannot handle. Grant us a restful and peaceful weekend. Continue Your blessings upon our Nation, State, and her leaders. Protect our defenders of freedom, at home and abroad, as they protect us. Heal the wounds, those seen and those hidden, of our brave warriors. Lord, in Your mercy, hear our prayer. Amen.</w:t>
      </w:r>
    </w:p>
    <w:p w:rsidR="0085206A" w:rsidRDefault="0085206A">
      <w:bookmarkStart w:id="2" w:name="file_end2"/>
      <w:bookmarkEnd w:id="2"/>
    </w:p>
    <w:p w:rsidR="0085206A" w:rsidRDefault="0085206A">
      <w:r>
        <w:t>After corrections to the Journal of the proceedings of yesterday, the SPEAKER ordered it confirmed.</w:t>
      </w:r>
    </w:p>
    <w:p w:rsidR="0085206A" w:rsidRDefault="0085206A"/>
    <w:p w:rsidR="0085206A" w:rsidRDefault="0085206A" w:rsidP="0085206A">
      <w:pPr>
        <w:keepNext/>
        <w:jc w:val="center"/>
        <w:rPr>
          <w:b/>
        </w:rPr>
      </w:pPr>
      <w:r w:rsidRPr="0085206A">
        <w:rPr>
          <w:b/>
        </w:rPr>
        <w:t>RETURNED TO THE SENATE WITH AMENDMENTS</w:t>
      </w:r>
    </w:p>
    <w:p w:rsidR="00E3779C" w:rsidRDefault="00E3779C" w:rsidP="00E3779C">
      <w:bookmarkStart w:id="3" w:name="include_clip_start_6"/>
      <w:bookmarkEnd w:id="3"/>
      <w:r>
        <w:t>The following Bill was taken up, read the third time, and ordered returned to the Senate with amendments:</w:t>
      </w:r>
    </w:p>
    <w:p w:rsidR="0085206A" w:rsidRDefault="0085206A" w:rsidP="0085206A"/>
    <w:p w:rsidR="0085206A" w:rsidRDefault="0085206A" w:rsidP="0085206A">
      <w:r>
        <w:t xml:space="preserve">S. 1307 -- Senators Courson, Setzler, Matthews, Hayes and Ford: A BILL TO AMEND THE 1976 CODE, RELATING TO STATUTES CREATING CERTAIN EDUCATIONAL BOARDS AND COMMISSIONS WHOSE MEMBERS ARE APPOINTED OR ELECTED BY CONGRESSIONAL DISTRICT, TO AMEND SECTION 59-7-10, RELATING TO THE SOUTH CAROLINA EDUCATIONAL TELEVISION COMMISSION TO ADD A MEMBER TO BE APPOINTED FROM THE SEVENTH CONGRESSIONAL DISTRICT; TO AMEND SECTION 59-47-10, RELATING TO THE SOUTH CAROLINA SCHOOL FOR THE DEAF AND BLIND BOARD OF COMMISSIONERS, TO ADD A MEMBER TO BE APPOINTED FROM THE SEVENTH CONGRESSIONAL DISTRICT; TO AMEND SECTION 59-48-20, RELATING TO THE SPECIAL SCHOOL OF SCIENCE AND MATHEMATICS BOARD OF TRUSTEES, TO ADD A BOARD MEMBER TO BE APPOINTED FROM THE SEVENTH </w:t>
      </w:r>
      <w:r>
        <w:lastRenderedPageBreak/>
        <w:t xml:space="preserve">CONGRESSIONAL DISTRICT AND TO ELIMINATE THE SEAT HELD BY THE CHAIRMAN OF THE JOINT LEGISLATIVE COMMITTEE TO STUDY THE STATE'S PUBLIC EDUCATION SYSTEM; TO AMEND SECTION 59-50-20, RELATING TO THE SOUTH CAROLINA GOVERNOR'S SCHOOL FOR ARTS AND HUMANITIES BOARD OF DIRECTORS, TO ADD A MEMBER TO BE APPOINTED FROM THE SEVENTH CONGRESSIONAL DISTRICT; TO AMEND SECTION 59-53-10, RELATING TO THE STATE BOARD FOR TECHNICAL AND COMPREHENSIVE EDUCATION, TO ADD A BOARD MEMBER TO BE APPOINTED FROM THE SEVENTH CONGRESSIONAL DISTRICT; TO AMEND SECTION 59-103-10, RELATING TO THE STATE COMMISSION ON HIGHER EDUCATION, TO ADD A MEMBER TO BE APPOINTED FROM THE SEVENTH CONGRESSIONAL DISTRICT; TO AMEND SECTION 59-123-40, RELATING TO THE MEDICAL UNIVERSITY OF SOUTH CAROLINA BOARD OF TRUSTEES, TO ADD TWO MEMBERS TO BE APPOINTED FROM THE SEVENTH CONGRESSIONAL DISTRICT; TO AMEND SECTION 59-125-20, RELATING TO THE WINTHROP UNIVERSITY BOARD OF TRUSTEES, TO ADD A MEMBER TO BE APPOINTED FROM THE SEVENTH CONGRESSIONAL DISTRICT; TO AMEND SECTION 59-125-30, TO DESIGNATE THE SEAT NUMBER FOR THE NEWLY ESTABLISHED BOARD MEMBER FROM THE SEVENTH CONGRESSIONAL DISTRICT FOR THE WINTHROP UNIVERSITY BOARD OF TRUSTEES AND TO ADJUST THE BOARD MEMBER SEAT NUMBERS ACCORDINGLY; TO AMEND SECTION 59-127-20, RELATING TO THE SOUTH CAROLINA STATE UNIVERSITY BOARD OF TRUSTEES, TO ADD A MEMBER TO BE APPOINTED FROM THE SEVENTH CONGRESSIONAL DISTRICT, TO REMOVE AN AT-LARGE MEMBER, AND TO ADJUST THE BOARD MEMBER SEAT NUMBERS ACCORDINGLY; TO AMEND SECTION 59-130-10, RELATING TO THE COLLEGE OF CHARLESTON BOARD OF TRUSTEES, TO ADD TWO MEMBERS TO BE APPOINTED FROM THE SEVENTH CONGRESSIONAL DISTRICT AND TO ADJUST THE BOARD MEMBER SEAT NUMBERS ACCORDINGLY; TO AMEND SECTION 59-133-10, RELATING TO THE FRANCIS MARION COLLEGE BOARD OF TRUSTEES, TO REDUCE THE NUMBER OF BOARD MEMBERS FOR EACH CONGRESSIONAL DISTRICT FROM TWO TO ONE, TO ADD A MEMBER TO BE APPOINTED FROM THE SEVENTH </w:t>
      </w:r>
      <w:r>
        <w:lastRenderedPageBreak/>
        <w:t>CONGRESSIONAL DISTRICT, TO MOVE FIVE TRUSTEES TO NEWLY CREATED AT-LARGE SEATS, AND TO ADJUST THE BOARD MEMBER SEAT NUMBERS ACCORDINGLY; TO AMEND SECTION 59-135-10,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59-136-110,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60-1-10, RELATING TO THE SOUTH CAROLINA STATE LIBRARY BOARD, TO ADD A MEMBER TO BE APPOINTED FROM THE NEWLY CREATED SEVENTH CONGRESSIONAL DISTRICT AND TO ELIMINATE ONE AT-LARGE SEAT; TO AMEND SECTION 60-13-10,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85206A" w:rsidRDefault="0085206A" w:rsidP="0085206A">
      <w:bookmarkStart w:id="4" w:name="include_clip_end_6"/>
      <w:bookmarkEnd w:id="4"/>
    </w:p>
    <w:p w:rsidR="0085206A" w:rsidRDefault="0085206A" w:rsidP="0085206A">
      <w:pPr>
        <w:keepNext/>
        <w:jc w:val="center"/>
        <w:rPr>
          <w:b/>
        </w:rPr>
      </w:pPr>
      <w:r w:rsidRPr="0085206A">
        <w:rPr>
          <w:b/>
        </w:rPr>
        <w:t>ADJOURNMENT</w:t>
      </w:r>
    </w:p>
    <w:p w:rsidR="0085206A" w:rsidRDefault="0085206A" w:rsidP="0085206A">
      <w:pPr>
        <w:keepNext/>
      </w:pPr>
      <w:r>
        <w:t>At 10:10 a.m. the House, in accordance with the ruling of the SPEAKER, adjourned to meet at 12:00 noon, Tuesday, May 8.</w:t>
      </w:r>
    </w:p>
    <w:p w:rsidR="0085206A" w:rsidRDefault="0085206A" w:rsidP="0085206A">
      <w:pPr>
        <w:jc w:val="center"/>
      </w:pPr>
      <w:r>
        <w:t>***</w:t>
      </w:r>
    </w:p>
    <w:p w:rsidR="0085206A" w:rsidRPr="0085206A" w:rsidRDefault="0085206A" w:rsidP="0085206A"/>
    <w:sectPr w:rsidR="0085206A" w:rsidRPr="0085206A" w:rsidSect="00D7133E">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6A" w:rsidRDefault="0085206A" w:rsidP="009F3B23">
      <w:r>
        <w:separator/>
      </w:r>
    </w:p>
  </w:endnote>
  <w:endnote w:type="continuationSeparator" w:id="0">
    <w:p w:rsidR="0085206A" w:rsidRDefault="0085206A" w:rsidP="009F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786643"/>
      <w:docPartObj>
        <w:docPartGallery w:val="Page Numbers (Bottom of Page)"/>
        <w:docPartUnique/>
      </w:docPartObj>
    </w:sdtPr>
    <w:sdtEndPr/>
    <w:sdtContent>
      <w:p w:rsidR="00B83EC1" w:rsidRDefault="006F552D" w:rsidP="00B83EC1">
        <w:pPr>
          <w:pStyle w:val="Footer"/>
          <w:jc w:val="center"/>
        </w:pPr>
        <w:r>
          <w:fldChar w:fldCharType="begin"/>
        </w:r>
        <w:r>
          <w:instrText xml:space="preserve"> PAGE   \* MERGEFORMAT </w:instrText>
        </w:r>
        <w:r>
          <w:fldChar w:fldCharType="separate"/>
        </w:r>
        <w:r>
          <w:rPr>
            <w:noProof/>
          </w:rPr>
          <w:t>3296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6A" w:rsidRDefault="00A40992">
    <w:pPr>
      <w:pStyle w:val="Footer"/>
      <w:framePr w:wrap="around" w:vAnchor="text" w:hAnchor="page" w:x="4321" w:y="58"/>
      <w:ind w:firstLine="0"/>
      <w:rPr>
        <w:rStyle w:val="PageNumber"/>
      </w:rPr>
    </w:pPr>
    <w:r>
      <w:rPr>
        <w:rStyle w:val="PageNumber"/>
      </w:rPr>
      <w:fldChar w:fldCharType="begin"/>
    </w:r>
    <w:r w:rsidR="0085206A">
      <w:rPr>
        <w:rStyle w:val="PageNumber"/>
      </w:rPr>
      <w:instrText xml:space="preserve">PAGE  </w:instrText>
    </w:r>
    <w:r>
      <w:rPr>
        <w:rStyle w:val="PageNumber"/>
      </w:rPr>
      <w:fldChar w:fldCharType="separate"/>
    </w:r>
    <w:r w:rsidR="006F552D">
      <w:rPr>
        <w:rStyle w:val="PageNumber"/>
        <w:noProof/>
      </w:rPr>
      <w:t>3295</w:t>
    </w:r>
    <w:r>
      <w:rPr>
        <w:rStyle w:val="PageNumber"/>
      </w:rPr>
      <w:fldChar w:fldCharType="end"/>
    </w:r>
  </w:p>
  <w:p w:rsidR="0085206A" w:rsidRDefault="00852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6A" w:rsidRDefault="0085206A" w:rsidP="009F3B23">
      <w:r>
        <w:separator/>
      </w:r>
    </w:p>
  </w:footnote>
  <w:footnote w:type="continuationSeparator" w:id="0">
    <w:p w:rsidR="0085206A" w:rsidRDefault="0085206A" w:rsidP="009F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C1" w:rsidRDefault="00B83EC1" w:rsidP="00B83EC1">
    <w:pPr>
      <w:pStyle w:val="Header"/>
      <w:jc w:val="center"/>
      <w:rPr>
        <w:b/>
      </w:rPr>
    </w:pPr>
    <w:r>
      <w:rPr>
        <w:b/>
      </w:rPr>
      <w:t>FRIDAY, MAY 4, 2012</w:t>
    </w:r>
  </w:p>
  <w:p w:rsidR="00B83EC1" w:rsidRDefault="00B83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6A" w:rsidRDefault="0085206A">
    <w:pPr>
      <w:pStyle w:val="Header"/>
      <w:jc w:val="center"/>
      <w:rPr>
        <w:b/>
      </w:rPr>
    </w:pPr>
    <w:r>
      <w:rPr>
        <w:b/>
      </w:rPr>
      <w:t>Friday, May 4, 2012</w:t>
    </w:r>
  </w:p>
  <w:p w:rsidR="0085206A" w:rsidRDefault="0085206A">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D1EDD"/>
    <w:rsid w:val="002A0E2F"/>
    <w:rsid w:val="004E025C"/>
    <w:rsid w:val="006F552D"/>
    <w:rsid w:val="0085206A"/>
    <w:rsid w:val="00A40992"/>
    <w:rsid w:val="00B83EC1"/>
    <w:rsid w:val="00D7133E"/>
    <w:rsid w:val="00E3779C"/>
    <w:rsid w:val="00E501F2"/>
    <w:rsid w:val="00E60F7A"/>
    <w:rsid w:val="00ED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16EE867-3504-47C7-9BB3-C03C48F8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D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1EDD"/>
    <w:pPr>
      <w:tabs>
        <w:tab w:val="center" w:pos="4320"/>
        <w:tab w:val="right" w:pos="8640"/>
      </w:tabs>
    </w:pPr>
  </w:style>
  <w:style w:type="paragraph" w:styleId="Footer">
    <w:name w:val="footer"/>
    <w:basedOn w:val="Normal"/>
    <w:link w:val="FooterChar"/>
    <w:uiPriority w:val="99"/>
    <w:rsid w:val="00ED1EDD"/>
    <w:pPr>
      <w:tabs>
        <w:tab w:val="center" w:pos="4320"/>
        <w:tab w:val="right" w:pos="8640"/>
      </w:tabs>
    </w:pPr>
  </w:style>
  <w:style w:type="character" w:styleId="PageNumber">
    <w:name w:val="page number"/>
    <w:basedOn w:val="DefaultParagraphFont"/>
    <w:semiHidden/>
    <w:rsid w:val="00ED1EDD"/>
  </w:style>
  <w:style w:type="paragraph" w:styleId="PlainText">
    <w:name w:val="Plain Text"/>
    <w:basedOn w:val="Normal"/>
    <w:semiHidden/>
    <w:rsid w:val="00ED1EDD"/>
    <w:pPr>
      <w:ind w:firstLine="0"/>
      <w:jc w:val="left"/>
    </w:pPr>
    <w:rPr>
      <w:rFonts w:ascii="Courier New" w:hAnsi="Courier New"/>
      <w:sz w:val="20"/>
    </w:rPr>
  </w:style>
  <w:style w:type="paragraph" w:styleId="Title">
    <w:name w:val="Title"/>
    <w:basedOn w:val="Normal"/>
    <w:link w:val="TitleChar"/>
    <w:qFormat/>
    <w:rsid w:val="0085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5206A"/>
    <w:rPr>
      <w:b/>
      <w:sz w:val="30"/>
    </w:rPr>
  </w:style>
  <w:style w:type="paragraph" w:customStyle="1" w:styleId="Cover1">
    <w:name w:val="Cover1"/>
    <w:basedOn w:val="Normal"/>
    <w:rsid w:val="008520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5206A"/>
    <w:pPr>
      <w:ind w:firstLine="0"/>
      <w:jc w:val="left"/>
    </w:pPr>
    <w:rPr>
      <w:sz w:val="20"/>
    </w:rPr>
  </w:style>
  <w:style w:type="paragraph" w:customStyle="1" w:styleId="Cover3">
    <w:name w:val="Cover3"/>
    <w:basedOn w:val="Normal"/>
    <w:rsid w:val="0085206A"/>
    <w:pPr>
      <w:ind w:firstLine="0"/>
      <w:jc w:val="center"/>
    </w:pPr>
    <w:rPr>
      <w:b/>
    </w:rPr>
  </w:style>
  <w:style w:type="paragraph" w:customStyle="1" w:styleId="Cover4">
    <w:name w:val="Cover4"/>
    <w:basedOn w:val="Cover1"/>
    <w:rsid w:val="0085206A"/>
    <w:pPr>
      <w:keepNext/>
    </w:pPr>
    <w:rPr>
      <w:b/>
      <w:sz w:val="20"/>
    </w:rPr>
  </w:style>
  <w:style w:type="paragraph" w:styleId="BalloonText">
    <w:name w:val="Balloon Text"/>
    <w:basedOn w:val="Normal"/>
    <w:link w:val="BalloonTextChar"/>
    <w:uiPriority w:val="99"/>
    <w:semiHidden/>
    <w:unhideWhenUsed/>
    <w:rsid w:val="004E025C"/>
    <w:rPr>
      <w:rFonts w:ascii="Tahoma" w:hAnsi="Tahoma" w:cs="Tahoma"/>
      <w:sz w:val="16"/>
      <w:szCs w:val="16"/>
    </w:rPr>
  </w:style>
  <w:style w:type="character" w:customStyle="1" w:styleId="BalloonTextChar">
    <w:name w:val="Balloon Text Char"/>
    <w:basedOn w:val="DefaultParagraphFont"/>
    <w:link w:val="BalloonText"/>
    <w:uiPriority w:val="99"/>
    <w:semiHidden/>
    <w:rsid w:val="004E025C"/>
    <w:rPr>
      <w:rFonts w:ascii="Tahoma" w:hAnsi="Tahoma" w:cs="Tahoma"/>
      <w:sz w:val="16"/>
      <w:szCs w:val="16"/>
    </w:rPr>
  </w:style>
  <w:style w:type="character" w:customStyle="1" w:styleId="HeaderChar">
    <w:name w:val="Header Char"/>
    <w:basedOn w:val="DefaultParagraphFont"/>
    <w:link w:val="Header"/>
    <w:uiPriority w:val="99"/>
    <w:rsid w:val="00B83EC1"/>
    <w:rPr>
      <w:sz w:val="22"/>
    </w:rPr>
  </w:style>
  <w:style w:type="character" w:customStyle="1" w:styleId="FooterChar">
    <w:name w:val="Footer Char"/>
    <w:basedOn w:val="DefaultParagraphFont"/>
    <w:link w:val="Footer"/>
    <w:uiPriority w:val="99"/>
    <w:rsid w:val="00B83EC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937</Words>
  <Characters>4875</Characters>
  <Application>Microsoft Office Word</Application>
  <DocSecurity>0</DocSecurity>
  <Lines>131</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4, 2012 - South Carolina Legislature Online</dc:title>
  <dc:subject/>
  <dc:creator>karenlaroche</dc:creator>
  <cp:keywords/>
  <dc:description/>
  <cp:lastModifiedBy>N Cumfer</cp:lastModifiedBy>
  <cp:revision>5</cp:revision>
  <dcterms:created xsi:type="dcterms:W3CDTF">2012-07-24T19:11:00Z</dcterms:created>
  <dcterms:modified xsi:type="dcterms:W3CDTF">2014-11-14T21:08:00Z</dcterms:modified>
</cp:coreProperties>
</file>