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ABC" w:rsidRDefault="009A3ABC" w:rsidP="009A3ABC">
      <w:pPr>
        <w:pStyle w:val="BillDots0"/>
      </w:pPr>
    </w:p>
    <w:p w:rsidR="009A3ABC" w:rsidRDefault="009A3ABC" w:rsidP="009A3ABC">
      <w:pPr>
        <w:pStyle w:val="Numbersforbills"/>
      </w:pPr>
    </w:p>
    <w:p w:rsidR="009A3ABC" w:rsidRDefault="009A3ABC" w:rsidP="009A3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BC" w:rsidRDefault="009A3ABC" w:rsidP="009A3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BC" w:rsidRDefault="009A3ABC" w:rsidP="009A3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BC" w:rsidRDefault="009A3ABC" w:rsidP="009A3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BC" w:rsidRDefault="009A3ABC" w:rsidP="009A3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1D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8C7" w:rsidRDefault="001F68C7" w:rsidP="001F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29</w:t>
      </w:r>
      <w:r>
        <w:noBreakHyphen/>
        <w:t>65 SO AS TO PROVIDE THAT BEGINNING WITH SCHOOL YEAR 2012</w:t>
      </w:r>
      <w:r>
        <w:noBreakHyphen/>
        <w:t>2013, ALL MIDDLE AND HIGH SCHOOLS OF THIS STATE SHALL PROVIDE AT LEAST THREE HOURS OF INSTRUCTION EACH YEAR TO ITS STUDENTS IN EACH GRADE AT THE BEGINNING OF THE SCHOOL YEAR ABOUT CRIMINAL CONDUCT OR OTHER ACTIONS MOST COMMONLY COMMITTED BY OR INVOLVING SCHOOL</w:t>
      </w:r>
      <w:r>
        <w:noBreakHyphen/>
        <w:t>AGED CHILDREN OR YOUNG ADULTS THAT COULD RESULT IN INCARCERATION IN A FEDERAL, STATE, OR LOCAL PRISON OR DETENTION FACILITY WHETHER THE CONDUCT OR ACTIONS ARE COMMITTED AS A JUVENILE OR AS AN ADULT, AND TO PROVIDE FOR PROCEDURES AND OTHER REQUIREMENTS TO IMPLEMENT THE PROVISIONS OF THIS SECTION.</w:t>
      </w:r>
    </w:p>
    <w:p w:rsidR="00451D81" w:rsidRDefault="00451D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1D81" w:rsidRDefault="00451D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1D81" w:rsidRDefault="00451D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8C7" w:rsidRDefault="00451D81" w:rsidP="001F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F68C7">
        <w:t>Article 1, Chapter 29, Title 59 of the 1976 Code is amended by adding:</w:t>
      </w:r>
    </w:p>
    <w:p w:rsidR="001F68C7" w:rsidRDefault="001F68C7" w:rsidP="001F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D81" w:rsidRDefault="001F68C7" w:rsidP="001F6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29</w:t>
      </w:r>
      <w:r>
        <w:noBreakHyphen/>
        <w:t>65.</w:t>
      </w:r>
      <w:r>
        <w:tab/>
        <w:t>Beginning with school year 2012</w:t>
      </w:r>
      <w:r>
        <w:noBreakHyphen/>
        <w:t>2013, all middle and high schools of this State shall provide at least three hours of instruction each year to its students in each grade at the beginning of the school year about criminal conduct or other actions most commonly committed by or involving school</w:t>
      </w:r>
      <w:r>
        <w:noBreakHyphen/>
        <w:t xml:space="preserve">aged children or young adults that could result in incarceration in a federal, state, or local prison or detention facility whether the conduct or actions are committed as a juvenile or as an adult.  This conduct includes, but is not limited to, mob or gang violence, </w:t>
      </w:r>
      <w:r>
        <w:lastRenderedPageBreak/>
        <w:t xml:space="preserve">fighting, criminal sexual conduct with particular emphasis </w:t>
      </w:r>
      <w:r w:rsidR="001D4217">
        <w:t>o</w:t>
      </w:r>
      <w:r>
        <w:t xml:space="preserve">n unlawful sexual relations between a minor and another person of a greater age, failure to pay child support, and disrupting school or classes.  The instruction must be given in single gender settings.  Also, the students must be taught how to protect themselves from unwanted sexual contact, how to protect themselves from being a victim of sexual abuse or conduct, and the potential of being brought before </w:t>
      </w:r>
      <w:r w:rsidR="00211B36">
        <w:t xml:space="preserve">family court </w:t>
      </w:r>
      <w:r>
        <w:t xml:space="preserve">for </w:t>
      </w:r>
      <w:r w:rsidR="00015962">
        <w:t>status</w:t>
      </w:r>
      <w:r>
        <w:t xml:space="preserve"> offenses such as school truancy.  The Department of Education shall prepare an outline of the instruction to be taught and make it available to the </w:t>
      </w:r>
      <w:r w:rsidR="00015962">
        <w:t>middle and high</w:t>
      </w:r>
      <w:r>
        <w:t xml:space="preserve"> schools of this State.”</w:t>
      </w:r>
    </w:p>
    <w:p w:rsidR="00451D81" w:rsidRDefault="00451D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1D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68C7">
        <w:t>2</w:t>
      </w:r>
      <w:r>
        <w:t>.</w:t>
      </w:r>
      <w:r>
        <w:tab/>
        <w:t>This act takes effect upon approval by the Governor.</w:t>
      </w:r>
    </w:p>
    <w:p w:rsidR="003210E1" w:rsidRDefault="001F68C7" w:rsidP="00ED0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10E1" w:rsidRDefault="003210E1" w:rsidP="003210E1">
      <w:pPr>
        <w:suppressAutoHyphens/>
      </w:pPr>
    </w:p>
    <w:sectPr w:rsidR="003210E1" w:rsidSect="003210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1D81" w:rsidRDefault="00451D81" w:rsidP="009F0C77">
      <w:r>
        <w:separator/>
      </w:r>
    </w:p>
  </w:endnote>
  <w:endnote w:type="continuationSeparator" w:id="0">
    <w:p w:rsidR="00451D81" w:rsidRDefault="00451D8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AB7105-F2DA-4328-AAB2-4AA06D7A927E}"/>
    <w:embedBold r:id="rId2" w:fontKey="{D6890442-1808-4319-B53E-931D590F4480}"/>
  </w:font>
  <w:font w:name="Calibri">
    <w:panose1 w:val="020F0502020204030204"/>
    <w:charset w:val="00"/>
    <w:family w:val="swiss"/>
    <w:pitch w:val="variable"/>
    <w:sig w:usb0="A00002EF" w:usb1="4000207B" w:usb2="00000000" w:usb3="00000000" w:csb0="0000009F" w:csb1="00000000"/>
    <w:embedRegular r:id="rId3" w:fontKey="{48EB0DC8-78E9-40DD-8F4E-9895DA54458B}"/>
  </w:font>
  <w:font w:name="Cambria">
    <w:panose1 w:val="02040503050406030204"/>
    <w:charset w:val="00"/>
    <w:family w:val="roman"/>
    <w:pitch w:val="variable"/>
    <w:sig w:usb0="A00002EF" w:usb1="4000004B" w:usb2="00000000" w:usb3="00000000" w:csb0="0000009F" w:csb1="00000000"/>
    <w:embedRegular r:id="rId4" w:fontKey="{E8ED47CD-1AAC-42B1-A96D-1AD74714B3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1F4" w:rsidRPr="003210E1" w:rsidRDefault="003210E1" w:rsidP="003210E1">
    <w:pPr>
      <w:pStyle w:val="Footer"/>
      <w:tabs>
        <w:tab w:val="clear" w:pos="4680"/>
        <w:tab w:val="clear" w:pos="9360"/>
        <w:tab w:val="center" w:pos="2995"/>
      </w:tabs>
      <w:spacing w:before="120"/>
    </w:pPr>
    <w:r>
      <w:t>[1042]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1D81" w:rsidRDefault="00451D81" w:rsidP="009F0C77">
      <w:r>
        <w:separator/>
      </w:r>
    </w:p>
  </w:footnote>
  <w:footnote w:type="continuationSeparator" w:id="0">
    <w:p w:rsidR="00451D81" w:rsidRDefault="00451D8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60SD12"/>
    <w:docVar w:name="CoverBillType" w:val="b"/>
    <w:docVar w:name="docpath" w:val="L:\Council\bills\DKA\3860SD12.DOCX"/>
    <w:docVar w:name="dvBillNumber" w:val="1042"/>
    <w:docVar w:name="dvBillNumberPrefix" w:val="S. "/>
    <w:docVar w:name="dvOriginalBody" w:val="Senate"/>
    <w:docVar w:name="dvSteno" w:val="DKA"/>
    <w:docVar w:name="NameofBody" w:val="s"/>
    <w:docVar w:name="vgroup2" w:val="Council"/>
  </w:docVars>
  <w:rsids>
    <w:rsidRoot w:val="009E7319"/>
    <w:rsid w:val="00015962"/>
    <w:rsid w:val="00026C9A"/>
    <w:rsid w:val="000965A1"/>
    <w:rsid w:val="000E0347"/>
    <w:rsid w:val="000E1785"/>
    <w:rsid w:val="001023A4"/>
    <w:rsid w:val="0010776B"/>
    <w:rsid w:val="00133E66"/>
    <w:rsid w:val="00134ACF"/>
    <w:rsid w:val="00144E15"/>
    <w:rsid w:val="001452C9"/>
    <w:rsid w:val="001A4A62"/>
    <w:rsid w:val="001A681E"/>
    <w:rsid w:val="001C40EB"/>
    <w:rsid w:val="001D08F2"/>
    <w:rsid w:val="001D4217"/>
    <w:rsid w:val="001F68C7"/>
    <w:rsid w:val="002037CA"/>
    <w:rsid w:val="002047A2"/>
    <w:rsid w:val="00211B36"/>
    <w:rsid w:val="002321B6"/>
    <w:rsid w:val="0023696B"/>
    <w:rsid w:val="00250967"/>
    <w:rsid w:val="002759C5"/>
    <w:rsid w:val="00277DEE"/>
    <w:rsid w:val="00280D88"/>
    <w:rsid w:val="00294ABE"/>
    <w:rsid w:val="002A3EB4"/>
    <w:rsid w:val="003210E1"/>
    <w:rsid w:val="00325348"/>
    <w:rsid w:val="00356ABC"/>
    <w:rsid w:val="00393688"/>
    <w:rsid w:val="003D411E"/>
    <w:rsid w:val="003E14CC"/>
    <w:rsid w:val="003E3C1E"/>
    <w:rsid w:val="003E6148"/>
    <w:rsid w:val="00400EAA"/>
    <w:rsid w:val="0041760A"/>
    <w:rsid w:val="00451D81"/>
    <w:rsid w:val="004809EE"/>
    <w:rsid w:val="004E6F06"/>
    <w:rsid w:val="00511EE9"/>
    <w:rsid w:val="00521E00"/>
    <w:rsid w:val="0056363A"/>
    <w:rsid w:val="00577C6C"/>
    <w:rsid w:val="0058501B"/>
    <w:rsid w:val="00613102"/>
    <w:rsid w:val="006215AA"/>
    <w:rsid w:val="006340D9"/>
    <w:rsid w:val="00643B8E"/>
    <w:rsid w:val="00665EBC"/>
    <w:rsid w:val="0069470D"/>
    <w:rsid w:val="006A476C"/>
    <w:rsid w:val="006B7596"/>
    <w:rsid w:val="006C6A93"/>
    <w:rsid w:val="006E02F9"/>
    <w:rsid w:val="00721634"/>
    <w:rsid w:val="00730B03"/>
    <w:rsid w:val="00753C04"/>
    <w:rsid w:val="00756946"/>
    <w:rsid w:val="00757F80"/>
    <w:rsid w:val="00771EEC"/>
    <w:rsid w:val="00786819"/>
    <w:rsid w:val="007A325A"/>
    <w:rsid w:val="007F1523"/>
    <w:rsid w:val="007F509E"/>
    <w:rsid w:val="007F5799"/>
    <w:rsid w:val="007F6947"/>
    <w:rsid w:val="00872729"/>
    <w:rsid w:val="008E5486"/>
    <w:rsid w:val="008F4429"/>
    <w:rsid w:val="009352BB"/>
    <w:rsid w:val="0097010E"/>
    <w:rsid w:val="00990668"/>
    <w:rsid w:val="009A3ABC"/>
    <w:rsid w:val="009E7319"/>
    <w:rsid w:val="009F0C77"/>
    <w:rsid w:val="009F4DD1"/>
    <w:rsid w:val="00A64E80"/>
    <w:rsid w:val="00A741D9"/>
    <w:rsid w:val="00A9741D"/>
    <w:rsid w:val="00AD4B17"/>
    <w:rsid w:val="00B02A8E"/>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1F4"/>
    <w:rsid w:val="00D95E2F"/>
    <w:rsid w:val="00D970A9"/>
    <w:rsid w:val="00DB3AC0"/>
    <w:rsid w:val="00DE68F0"/>
    <w:rsid w:val="00DF3845"/>
    <w:rsid w:val="00DF7E17"/>
    <w:rsid w:val="00EB00A2"/>
    <w:rsid w:val="00EB1BF3"/>
    <w:rsid w:val="00ED0CA2"/>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E14C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E14C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A6D6C-4C62-499D-BC97-23B4B3B6D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328</Words>
  <Characters>1873</Characters>
  <Application>Microsoft Office Word</Application>
  <DocSecurity>0</DocSecurity>
  <Lines>15</Lines>
  <Paragraphs>4</Paragraphs>
  <ScaleCrop>false</ScaleCrop>
  <Company> </Company>
  <LinksUpToDate>false</LinksUpToDate>
  <CharactersWithSpaces>2197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2011-12-01T18:52:00Z</cp:lastPrinted>
  <dcterms:created xsi:type="dcterms:W3CDTF">2011-12-05T17:44:00Z</dcterms:created>
  <dcterms:modified xsi:type="dcterms:W3CDTF">2011-12-05T17:44:00Z</dcterms:modified>
</cp:coreProperties>
</file>